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3BD8" w14:textId="77777777" w:rsidR="005E4BBD" w:rsidRPr="00C44638" w:rsidRDefault="005E4BBD">
      <w:pPr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r</w:t>
      </w:r>
      <w:r w:rsidRPr="00C44638">
        <w:rPr>
          <w:b/>
          <w:vertAlign w:val="superscript"/>
        </w:rPr>
        <w:t>d</w:t>
      </w:r>
      <w:r w:rsidRPr="00C44638">
        <w:rPr>
          <w:b/>
        </w:rPr>
        <w:t xml:space="preserve"> Quarter 2018 for GNTX</w:t>
      </w:r>
    </w:p>
    <w:p w14:paraId="52AACDAC" w14:textId="77777777" w:rsidR="005E4BBD" w:rsidRDefault="005E4BBD">
      <w:r w:rsidRPr="00C44638">
        <w:rPr>
          <w:b/>
        </w:rPr>
        <w:t>Date:</w:t>
      </w:r>
      <w:r>
        <w:t xml:space="preserve">  Nov 12, 2018</w:t>
      </w:r>
    </w:p>
    <w:p w14:paraId="7DA1113A" w14:textId="77777777" w:rsidR="005E4BBD" w:rsidRDefault="005E4BBD"/>
    <w:p w14:paraId="271EE4CB" w14:textId="77777777" w:rsidR="005E4BBD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>
        <w:rPr>
          <w:rFonts w:cs="Calibri"/>
          <w:color w:val="000000"/>
        </w:rPr>
        <w:t>Percentage change in Sales from year ago quarter___4.8%_____________</w:t>
      </w:r>
    </w:p>
    <w:p w14:paraId="673C09FF" w14:textId="77777777" w:rsidR="005E4BBD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>
        <w:rPr>
          <w:rFonts w:cs="Calibri"/>
          <w:color w:val="000000"/>
        </w:rPr>
        <w:t>Percentage change in Earnings per Share from year ago quarter_____33.6%_________</w:t>
      </w:r>
    </w:p>
    <w:p w14:paraId="05587C11" w14:textId="77777777" w:rsidR="005E4BBD" w:rsidRDefault="005E4BBD" w:rsidP="00344273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Is company meeting our target sales &amp; earnings estimates? No.  GNTX missed the target sales, but beat the target earnings</w:t>
      </w:r>
    </w:p>
    <w:p w14:paraId="2E9C5864" w14:textId="77777777" w:rsidR="005E4BBD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>
        <w:rPr>
          <w:rFonts w:cs="Calibri"/>
          <w:color w:val="000000"/>
        </w:rPr>
        <w:t>Pre-tax Profit on sales trend? (up, even, down) Down slightly</w:t>
      </w:r>
    </w:p>
    <w:p w14:paraId="3EF7C15B" w14:textId="77777777" w:rsidR="005E4BBD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>
        <w:rPr>
          <w:rFonts w:cs="Calibri"/>
          <w:color w:val="000000"/>
        </w:rPr>
        <w:t>Return on equity trends? (up, even, down) Up</w:t>
      </w:r>
    </w:p>
    <w:p w14:paraId="41C18F68" w14:textId="77777777" w:rsidR="005E4BBD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FF0000"/>
        </w:rPr>
      </w:pPr>
      <w:r>
        <w:rPr>
          <w:rFonts w:cs="Calibri"/>
          <w:color w:val="000000"/>
        </w:rPr>
        <w:t xml:space="preserve">Debt? (up, even, down) Down </w:t>
      </w:r>
    </w:p>
    <w:p w14:paraId="39A77055" w14:textId="77777777" w:rsidR="005E4BBD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>
        <w:rPr>
          <w:rFonts w:cs="Calibri"/>
          <w:color w:val="000000"/>
        </w:rPr>
        <w:t>Current PE is ___13.1____</w:t>
      </w:r>
    </w:p>
    <w:p w14:paraId="678D47C4" w14:textId="77777777" w:rsidR="005E4BBD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>
        <w:rPr>
          <w:rFonts w:cs="Calibri"/>
          <w:color w:val="000000"/>
        </w:rPr>
        <w:t>Where does it fall in my estimated High/low range of PE's?  Low</w:t>
      </w:r>
    </w:p>
    <w:p w14:paraId="320710B5" w14:textId="77777777" w:rsidR="005E4BBD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smartTag w:uri="urn:schemas-microsoft-com:office:smarttags" w:element="City">
        <w:smartTag w:uri="urn:schemas-microsoft-com:office:smarttags" w:element="place">
          <w:r>
            <w:rPr>
              <w:rFonts w:cs="Calibri"/>
              <w:color w:val="000000"/>
            </w:rPr>
            <w:t>Signature</w:t>
          </w:r>
        </w:smartTag>
        <w:r>
          <w:rPr>
            <w:rFonts w:cs="Calibri"/>
            <w:color w:val="000000"/>
          </w:rPr>
          <w:t xml:space="preserve"> </w:t>
        </w:r>
        <w:smartTag w:uri="urn:schemas-microsoft-com:office:smarttags" w:element="State">
          <w:r>
            <w:rPr>
              <w:rFonts w:cs="Calibri"/>
              <w:color w:val="000000"/>
            </w:rPr>
            <w:t>PE</w:t>
          </w:r>
        </w:smartTag>
      </w:smartTag>
      <w:r>
        <w:rPr>
          <w:rFonts w:cs="Calibri"/>
          <w:color w:val="000000"/>
        </w:rPr>
        <w:t xml:space="preserve"> =___15.2%_______</w:t>
      </w:r>
    </w:p>
    <w:p w14:paraId="5418B5D0" w14:textId="77777777" w:rsidR="005E4BBD" w:rsidRPr="0049481E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Club cost basis for this stock is __$14.81______. Current price is </w:t>
      </w:r>
      <w:r w:rsidRPr="0049481E">
        <w:rPr>
          <w:rFonts w:cs="Calibri"/>
          <w:color w:val="000000"/>
        </w:rPr>
        <w:t>_$21.83 (11/09/18)_(from latest valuation)</w:t>
      </w:r>
    </w:p>
    <w:p w14:paraId="5303C008" w14:textId="53EC8CC3" w:rsidR="005E4BBD" w:rsidRPr="0049481E" w:rsidRDefault="005E4BBD" w:rsidP="00344273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 w:rsidRPr="0049481E">
        <w:rPr>
          <w:rFonts w:cs="Calibri"/>
          <w:color w:val="000000"/>
        </w:rPr>
        <w:t xml:space="preserve">Current fair value: Morningstar:  _$21.00 _ </w:t>
      </w:r>
      <w:r w:rsidRPr="0049481E">
        <w:rPr>
          <w:rFonts w:cs="Calibri"/>
          <w:color w:val="000000"/>
        </w:rPr>
        <w:tab/>
      </w:r>
      <w:r w:rsidRPr="0049481E">
        <w:rPr>
          <w:rFonts w:cs="Calibri"/>
          <w:color w:val="000000"/>
        </w:rPr>
        <w:tab/>
        <w:t>CFRA/S&amp;P: $2</w:t>
      </w:r>
      <w:r w:rsidR="0049481E" w:rsidRPr="0049481E">
        <w:rPr>
          <w:rFonts w:cs="Calibri"/>
          <w:color w:val="000000"/>
        </w:rPr>
        <w:t>1</w:t>
      </w:r>
      <w:r w:rsidRPr="0049481E">
        <w:rPr>
          <w:rFonts w:cs="Calibri"/>
          <w:color w:val="000000"/>
        </w:rPr>
        <w:t>.</w:t>
      </w:r>
      <w:r w:rsidR="0049481E" w:rsidRPr="0049481E">
        <w:rPr>
          <w:rFonts w:cs="Calibri"/>
          <w:color w:val="000000"/>
        </w:rPr>
        <w:t>68</w:t>
      </w:r>
      <w:r w:rsidRPr="0049481E">
        <w:rPr>
          <w:rFonts w:cs="Calibri"/>
          <w:color w:val="000000"/>
        </w:rPr>
        <w:t xml:space="preserve">_ (from </w:t>
      </w:r>
      <w:r w:rsidR="0049481E" w:rsidRPr="0049481E">
        <w:rPr>
          <w:rFonts w:cs="Calibri"/>
          <w:color w:val="000000"/>
        </w:rPr>
        <w:t>11</w:t>
      </w:r>
      <w:r w:rsidRPr="0049481E">
        <w:rPr>
          <w:rFonts w:cs="Calibri"/>
          <w:color w:val="000000"/>
        </w:rPr>
        <w:t>/</w:t>
      </w:r>
      <w:r w:rsidR="0049481E" w:rsidRPr="0049481E">
        <w:rPr>
          <w:rFonts w:cs="Calibri"/>
          <w:color w:val="000000"/>
        </w:rPr>
        <w:t>05</w:t>
      </w:r>
      <w:r w:rsidRPr="0049481E">
        <w:rPr>
          <w:rFonts w:cs="Calibri"/>
          <w:color w:val="000000"/>
        </w:rPr>
        <w:t>/1</w:t>
      </w:r>
      <w:r w:rsidR="0049481E" w:rsidRPr="0049481E">
        <w:rPr>
          <w:rFonts w:cs="Calibri"/>
          <w:color w:val="000000"/>
        </w:rPr>
        <w:t>8</w:t>
      </w:r>
      <w:r w:rsidRPr="0049481E">
        <w:rPr>
          <w:rFonts w:cs="Calibri"/>
          <w:color w:val="000000"/>
        </w:rPr>
        <w:t xml:space="preserve">) </w:t>
      </w:r>
      <w:r w:rsidR="0049481E" w:rsidRPr="0049481E">
        <w:rPr>
          <w:rFonts w:cs="Calibri"/>
          <w:color w:val="000000"/>
        </w:rPr>
        <w:t>5</w:t>
      </w:r>
      <w:r w:rsidRPr="0049481E">
        <w:rPr>
          <w:rFonts w:cs="Calibri"/>
          <w:color w:val="000000"/>
        </w:rPr>
        <w:t xml:space="preserve"> star </w:t>
      </w:r>
      <w:r w:rsidR="0049481E" w:rsidRPr="0049481E">
        <w:rPr>
          <w:rFonts w:cs="Calibri"/>
          <w:color w:val="000000"/>
        </w:rPr>
        <w:t>buy</w:t>
      </w:r>
    </w:p>
    <w:p w14:paraId="51EADA15" w14:textId="77777777" w:rsidR="005E4BBD" w:rsidRPr="00C0555E" w:rsidRDefault="005E4BBD" w:rsidP="00344273">
      <w:pPr>
        <w:autoSpaceDE w:val="0"/>
        <w:autoSpaceDN w:val="0"/>
        <w:adjustRightInd w:val="0"/>
        <w:spacing w:line="480" w:lineRule="auto"/>
        <w:rPr>
          <w:rFonts w:cs="Calibri"/>
          <w:color w:val="000000"/>
          <w:highlight w:val="yellow"/>
        </w:rPr>
      </w:pPr>
      <w:r w:rsidRPr="0049481E">
        <w:rPr>
          <w:rFonts w:cs="Calibri"/>
          <w:color w:val="000000"/>
        </w:rPr>
        <w:t>My SSG Total Return is _______11.9%___ Projected Average Return</w:t>
      </w:r>
      <w:r w:rsidRPr="0033633D">
        <w:rPr>
          <w:rFonts w:cs="Calibri"/>
          <w:color w:val="000000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33633D">
            <w:rPr>
              <w:rFonts w:cs="Calibri"/>
              <w:color w:val="000000"/>
            </w:rPr>
            <w:t>Average</w:t>
          </w:r>
        </w:smartTag>
        <w:r w:rsidRPr="0033633D">
          <w:rPr>
            <w:rFonts w:cs="Calibri"/>
            <w:color w:val="000000"/>
          </w:rPr>
          <w:t xml:space="preserve"> </w:t>
        </w:r>
        <w:smartTag w:uri="urn:schemas-microsoft-com:office:smarttags" w:element="place">
          <w:r w:rsidRPr="0033633D">
            <w:rPr>
              <w:rFonts w:cs="Calibri"/>
              <w:color w:val="000000"/>
            </w:rPr>
            <w:t>PE</w:t>
          </w:r>
        </w:smartTag>
      </w:smartTag>
      <w:proofErr w:type="gramStart"/>
      <w:r w:rsidRPr="0033633D">
        <w:rPr>
          <w:rFonts w:cs="Calibri"/>
          <w:color w:val="000000"/>
        </w:rPr>
        <w:t>):_</w:t>
      </w:r>
      <w:proofErr w:type="gramEnd"/>
      <w:r>
        <w:rPr>
          <w:rFonts w:cs="Calibri"/>
          <w:color w:val="000000"/>
        </w:rPr>
        <w:t>8.3</w:t>
      </w:r>
      <w:r w:rsidRPr="0033633D">
        <w:rPr>
          <w:rFonts w:cs="Calibri"/>
          <w:color w:val="000000"/>
        </w:rPr>
        <w:t>%_(Manifest PAR 9.3%)_</w:t>
      </w:r>
    </w:p>
    <w:p w14:paraId="39BD360A" w14:textId="095E4D43" w:rsidR="005E4BBD" w:rsidRDefault="005E4BBD">
      <w:r>
        <w:rPr>
          <w:b/>
        </w:rPr>
        <w:t>Manifest</w:t>
      </w:r>
      <w:r>
        <w:t xml:space="preserve"> gives GNTX a </w:t>
      </w:r>
      <w:r w:rsidR="00C858A4">
        <w:t>99</w:t>
      </w:r>
      <w:r>
        <w:t xml:space="preserve"> Quality rating</w:t>
      </w:r>
      <w:r w:rsidR="00C858A4">
        <w:t>.</w:t>
      </w:r>
    </w:p>
    <w:p w14:paraId="2ACEF261" w14:textId="72415B07" w:rsidR="005E4BBD" w:rsidRPr="0033633D" w:rsidRDefault="005E4BBD" w:rsidP="003B6201">
      <w:r>
        <w:rPr>
          <w:b/>
        </w:rPr>
        <w:t xml:space="preserve">Morningstar – </w:t>
      </w:r>
      <w:r w:rsidR="00C858A4">
        <w:t xml:space="preserve">A Buy, High Uncertainty.  GNTX </w:t>
      </w:r>
      <w:r w:rsidR="004D072C">
        <w:t>management believes stock is undervalued and plans additional buybacks.  Tariffs and production delays are reducing guidance for revenues and gross margins.</w:t>
      </w:r>
    </w:p>
    <w:p w14:paraId="6035376C" w14:textId="6453BF1B" w:rsidR="005E4BBD" w:rsidRPr="006E4513" w:rsidRDefault="005E4BBD" w:rsidP="006E4513">
      <w:pPr>
        <w:rPr>
          <w:b/>
        </w:rPr>
      </w:pPr>
      <w:proofErr w:type="spellStart"/>
      <w:r>
        <w:rPr>
          <w:b/>
        </w:rPr>
        <w:t>ValueLine</w:t>
      </w:r>
      <w:proofErr w:type="spellEnd"/>
      <w:r>
        <w:rPr>
          <w:b/>
        </w:rPr>
        <w:t xml:space="preserve"> </w:t>
      </w:r>
      <w:r w:rsidR="004D072C">
        <w:rPr>
          <w:b/>
        </w:rPr>
        <w:t xml:space="preserve">– (published Sep 14, 2018) </w:t>
      </w:r>
      <w:r w:rsidR="004D072C">
        <w:t>GNTX posted mixed Q2 results.  Sales increased 3% from previous year.  Supplier fire caused production delays.  Management lowered guidance estimates.  Sales softer than expected.  However, company is optimistic b/c of new products and expanded margins (due to cost-saving measures).  Share earnings will be boosted due to buybacks.  Tariffs a concern.  VL says GNTX offers good price appreciation potential in the next 3-5 years.</w:t>
      </w:r>
    </w:p>
    <w:p w14:paraId="749C0F4F" w14:textId="72FC9549" w:rsidR="005E4BBD" w:rsidRDefault="005E4BBD" w:rsidP="0033633D">
      <w:pPr>
        <w:spacing w:after="0" w:line="240" w:lineRule="auto"/>
      </w:pPr>
      <w:r w:rsidRPr="0033633D">
        <w:t>Rank &amp; rating changes:</w:t>
      </w:r>
      <w:r w:rsidR="004D072C">
        <w:t xml:space="preserve"> 1 (changed 8/31/18)</w:t>
      </w:r>
    </w:p>
    <w:p w14:paraId="5EF80C8D" w14:textId="77777777" w:rsidR="004D072C" w:rsidRPr="0033633D" w:rsidRDefault="004D072C" w:rsidP="0033633D">
      <w:pPr>
        <w:spacing w:after="0" w:line="240" w:lineRule="auto"/>
      </w:pPr>
    </w:p>
    <w:p w14:paraId="2EC82663" w14:textId="73200E5A" w:rsidR="005E4BBD" w:rsidRPr="004D072C" w:rsidRDefault="005E4BBD">
      <w:r>
        <w:rPr>
          <w:b/>
        </w:rPr>
        <w:t xml:space="preserve">CFRA/S&amp;P </w:t>
      </w:r>
      <w:r w:rsidR="004D072C">
        <w:rPr>
          <w:b/>
        </w:rPr>
        <w:t>–</w:t>
      </w:r>
      <w:r>
        <w:rPr>
          <w:b/>
        </w:rPr>
        <w:t xml:space="preserve"> </w:t>
      </w:r>
      <w:r w:rsidR="004D072C">
        <w:rPr>
          <w:b/>
        </w:rPr>
        <w:t xml:space="preserve">(published 11/5/18) </w:t>
      </w:r>
      <w:r w:rsidR="004D072C">
        <w:t>12-mo target price $30. S&amp;P expects revenues to rise approx. 4% in 2018 and 5% in 2019 b/c of increase content per vehicle.  Also expects growth in dimmable airplane windows.  However, multiple challenges continue in 2018 – currency concerns, tariffs, narrowing operating margins.  GNTX is benefitting from tax cuts, share repurchases, lower interest on debt.</w:t>
      </w:r>
    </w:p>
    <w:p w14:paraId="4F75788F" w14:textId="77777777" w:rsidR="005E4BBD" w:rsidRDefault="005E4BBD">
      <w:r>
        <w:br w:type="page"/>
      </w:r>
    </w:p>
    <w:p w14:paraId="689EE28F" w14:textId="77777777" w:rsidR="005E4BBD" w:rsidRPr="00344273" w:rsidRDefault="005E4BBD">
      <w:pPr>
        <w:rPr>
          <w:u w:val="single"/>
        </w:rPr>
      </w:pPr>
      <w:r>
        <w:rPr>
          <w:u w:val="single"/>
        </w:rPr>
        <w:lastRenderedPageBreak/>
        <w:t>Positives</w:t>
      </w:r>
      <w:r w:rsidRPr="00344273">
        <w:rPr>
          <w:u w:val="single"/>
        </w:rPr>
        <w:t xml:space="preserve"> -</w:t>
      </w:r>
    </w:p>
    <w:p w14:paraId="32667545" w14:textId="77777777" w:rsidR="005E4BBD" w:rsidRDefault="005E4BBD">
      <w:r>
        <w:t>Free cash flow trending upward.</w:t>
      </w:r>
    </w:p>
    <w:p w14:paraId="65A3020C" w14:textId="77777777" w:rsidR="005E4BBD" w:rsidRDefault="005E4BBD">
      <w:r>
        <w:t xml:space="preserve">GNTX benefitted from lowering of tax rate; Gentex’s electrochromic technology is embedded in </w:t>
      </w:r>
      <w:proofErr w:type="gramStart"/>
      <w:r>
        <w:t>a large number of</w:t>
      </w:r>
      <w:proofErr w:type="gramEnd"/>
      <w:r>
        <w:t xml:space="preserve"> its new products which helps GNTX to compete against lower-priced, less tech-advanced competitor’s products.</w:t>
      </w:r>
    </w:p>
    <w:p w14:paraId="39926944" w14:textId="77777777" w:rsidR="005E4BBD" w:rsidRPr="006E4513" w:rsidRDefault="005E4BBD">
      <w:pPr>
        <w:rPr>
          <w:u w:val="single"/>
        </w:rPr>
      </w:pPr>
      <w:r w:rsidRPr="006E4513">
        <w:rPr>
          <w:u w:val="single"/>
        </w:rPr>
        <w:t>Threats –</w:t>
      </w:r>
    </w:p>
    <w:p w14:paraId="40DD268D" w14:textId="78FF613F" w:rsidR="005E4BBD" w:rsidRDefault="005E4BBD">
      <w:r>
        <w:t xml:space="preserve">Trump’s </w:t>
      </w:r>
      <w:r w:rsidR="004D072C">
        <w:t>tariffs</w:t>
      </w:r>
      <w:r>
        <w:t>.</w:t>
      </w:r>
      <w:bookmarkStart w:id="0" w:name="_GoBack"/>
      <w:bookmarkEnd w:id="0"/>
    </w:p>
    <w:p w14:paraId="7F1CC8AF" w14:textId="77777777" w:rsidR="005E4BBD" w:rsidRDefault="005E4BBD"/>
    <w:p w14:paraId="0E4BDD22" w14:textId="77777777" w:rsidR="005E4BBD" w:rsidRDefault="005E4BBD" w:rsidP="0033633D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Represents 5.3</w:t>
      </w:r>
      <w:commentRangeStart w:id="1"/>
      <w:r>
        <w:rPr>
          <w:rFonts w:ascii="Calibri-Bold" w:hAnsi="Calibri-Bold" w:cs="Calibri-Bold"/>
          <w:b/>
          <w:bCs/>
          <w:color w:val="000000"/>
        </w:rPr>
        <w:t xml:space="preserve">% </w:t>
      </w:r>
      <w:commentRangeEnd w:id="1"/>
      <w:r>
        <w:rPr>
          <w:rStyle w:val="CommentReference"/>
          <w:szCs w:val="16"/>
        </w:rPr>
        <w:commentReference w:id="1"/>
      </w:r>
      <w:r>
        <w:rPr>
          <w:rFonts w:ascii="Calibri-Bold" w:hAnsi="Calibri-Bold" w:cs="Calibri-Bold"/>
          <w:b/>
          <w:bCs/>
          <w:color w:val="000000"/>
        </w:rPr>
        <w:t>of our portfolio</w:t>
      </w:r>
    </w:p>
    <w:p w14:paraId="0F6F2910" w14:textId="77777777" w:rsidR="005E4BBD" w:rsidRDefault="005E4BBD" w:rsidP="0033633D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14:paraId="275B0DA6" w14:textId="5801379A" w:rsidR="004D072C" w:rsidRPr="004D072C" w:rsidRDefault="005E4BBD" w:rsidP="0033633D">
      <w:pPr>
        <w:rPr>
          <w:rFonts w:cs="Calibri"/>
          <w:color w:val="000000"/>
        </w:rPr>
      </w:pPr>
      <w:r w:rsidRPr="00D32DAF">
        <w:rPr>
          <w:rFonts w:cs="Calibri"/>
          <w:color w:val="000000"/>
        </w:rPr>
        <w:t>Recommend: Buy More __, __</w:t>
      </w:r>
      <w:r w:rsidRPr="00352B1F">
        <w:rPr>
          <w:rFonts w:ascii="Calibri-Bold" w:hAnsi="Calibri-Bold" w:cs="Calibri-Bold"/>
          <w:b/>
          <w:bCs/>
          <w:color w:val="000000"/>
          <w:highlight w:val="cyan"/>
        </w:rPr>
        <w:t>Hold</w:t>
      </w:r>
      <w:r w:rsidRPr="00D32DAF">
        <w:rPr>
          <w:rFonts w:ascii="Calibri-Bold" w:hAnsi="Calibri-Bold" w:cs="Calibri-Bold"/>
          <w:b/>
          <w:bCs/>
          <w:color w:val="000000"/>
        </w:rPr>
        <w:t>_</w:t>
      </w:r>
      <w:r w:rsidRPr="00D32DAF">
        <w:rPr>
          <w:rFonts w:cs="Calibri"/>
          <w:color w:val="000000"/>
        </w:rPr>
        <w:t>__, Challenge with a better investment______, Sell___</w:t>
      </w:r>
    </w:p>
    <w:p w14:paraId="72DC19CE" w14:textId="77777777" w:rsidR="005E4BBD" w:rsidRDefault="005E4BBD"/>
    <w:sectPr w:rsidR="005E4BBD" w:rsidSect="00C44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other" w:date="2017-05-24T20:43:00Z" w:initials="o">
    <w:p w14:paraId="00D6DA7E" w14:textId="77777777" w:rsidR="005E4BBD" w:rsidRDefault="005E4BBD" w:rsidP="0033633D">
      <w:pPr>
        <w:pStyle w:val="CommentText"/>
      </w:pPr>
      <w:r>
        <w:rPr>
          <w:rStyle w:val="CommentReference"/>
          <w:szCs w:val="16"/>
        </w:rPr>
        <w:annotationRef/>
      </w:r>
      <w:r>
        <w:t xml:space="preserve">Get this from the club’s BIVIO page </w:t>
      </w:r>
      <w:r w:rsidRPr="001D4562">
        <w:t>https://www.bivio.com/micnova/accounting/investments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D6DA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D6DA7E" w16cid:durableId="1F9421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8"/>
    <w:rsid w:val="0013321F"/>
    <w:rsid w:val="001D4562"/>
    <w:rsid w:val="0033633D"/>
    <w:rsid w:val="00344273"/>
    <w:rsid w:val="00352B1F"/>
    <w:rsid w:val="003B6201"/>
    <w:rsid w:val="00485D8D"/>
    <w:rsid w:val="0049481E"/>
    <w:rsid w:val="004D072C"/>
    <w:rsid w:val="00560FE8"/>
    <w:rsid w:val="005E4BBD"/>
    <w:rsid w:val="00647860"/>
    <w:rsid w:val="006E4513"/>
    <w:rsid w:val="00710F9B"/>
    <w:rsid w:val="007F1501"/>
    <w:rsid w:val="00866512"/>
    <w:rsid w:val="008A6813"/>
    <w:rsid w:val="00AF2F1B"/>
    <w:rsid w:val="00B11365"/>
    <w:rsid w:val="00BB3A45"/>
    <w:rsid w:val="00BC1158"/>
    <w:rsid w:val="00C0555E"/>
    <w:rsid w:val="00C44638"/>
    <w:rsid w:val="00C858A4"/>
    <w:rsid w:val="00D32DAF"/>
    <w:rsid w:val="00D73F45"/>
    <w:rsid w:val="00D91A46"/>
    <w:rsid w:val="00E42EE7"/>
    <w:rsid w:val="00E50CE6"/>
    <w:rsid w:val="00E86217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2BD9E5"/>
  <w15:docId w15:val="{9F72C18E-2EC3-4389-8F88-53344C07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C4463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44638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4463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C4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Quarter 2018 for GNTX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Quarter 2018 for GNTX</dc:title>
  <dc:subject/>
  <dc:creator>other</dc:creator>
  <cp:keywords/>
  <dc:description/>
  <cp:lastModifiedBy>Rachel Herman</cp:lastModifiedBy>
  <cp:revision>5</cp:revision>
  <dcterms:created xsi:type="dcterms:W3CDTF">2018-11-12T21:00:00Z</dcterms:created>
  <dcterms:modified xsi:type="dcterms:W3CDTF">2018-11-12T21:29:00Z</dcterms:modified>
</cp:coreProperties>
</file>