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6D" w:rsidRPr="001B6756" w:rsidRDefault="00F51A82" w:rsidP="00516890">
      <w:pPr>
        <w:spacing w:after="0" w:line="240" w:lineRule="auto"/>
        <w:rPr>
          <w:rFonts w:ascii="Arial" w:hAnsi="Arial" w:cs="Arial"/>
          <w:sz w:val="24"/>
          <w:szCs w:val="24"/>
        </w:rPr>
      </w:pPr>
      <w:r w:rsidRPr="001B6756">
        <w:rPr>
          <w:rFonts w:ascii="Arial" w:hAnsi="Arial" w:cs="Arial"/>
          <w:b/>
          <w:sz w:val="24"/>
          <w:szCs w:val="24"/>
        </w:rPr>
        <w:t>4th</w:t>
      </w:r>
      <w:r w:rsidR="00DC18E2" w:rsidRPr="001B6756">
        <w:rPr>
          <w:rFonts w:ascii="Arial" w:hAnsi="Arial" w:cs="Arial"/>
          <w:b/>
          <w:sz w:val="24"/>
          <w:szCs w:val="24"/>
        </w:rPr>
        <w:t xml:space="preserve"> </w:t>
      </w:r>
      <w:r w:rsidR="00516890" w:rsidRPr="001B6756">
        <w:rPr>
          <w:rFonts w:ascii="Arial" w:hAnsi="Arial" w:cs="Arial"/>
          <w:b/>
          <w:sz w:val="24"/>
          <w:szCs w:val="24"/>
        </w:rPr>
        <w:t>Quarter</w:t>
      </w:r>
      <w:r w:rsidR="007E63BB" w:rsidRPr="001B6756">
        <w:rPr>
          <w:rFonts w:ascii="Arial" w:hAnsi="Arial" w:cs="Arial"/>
          <w:b/>
          <w:sz w:val="24"/>
          <w:szCs w:val="24"/>
        </w:rPr>
        <w:t>ly</w:t>
      </w:r>
      <w:r w:rsidR="00516890" w:rsidRPr="001B6756">
        <w:rPr>
          <w:rFonts w:ascii="Arial" w:hAnsi="Arial" w:cs="Arial"/>
          <w:b/>
          <w:sz w:val="24"/>
          <w:szCs w:val="24"/>
        </w:rPr>
        <w:t xml:space="preserve"> report</w:t>
      </w:r>
      <w:r w:rsidR="00946583" w:rsidRPr="001B6756">
        <w:rPr>
          <w:rFonts w:ascii="Arial" w:hAnsi="Arial" w:cs="Arial"/>
          <w:b/>
          <w:sz w:val="24"/>
          <w:szCs w:val="24"/>
        </w:rPr>
        <w:t>, 20</w:t>
      </w:r>
      <w:r w:rsidR="00FC496E" w:rsidRPr="001B6756">
        <w:rPr>
          <w:rFonts w:ascii="Arial" w:hAnsi="Arial" w:cs="Arial"/>
          <w:b/>
          <w:sz w:val="24"/>
          <w:szCs w:val="24"/>
        </w:rPr>
        <w:t>2</w:t>
      </w:r>
      <w:r w:rsidR="00F671B6" w:rsidRPr="001B6756">
        <w:rPr>
          <w:rFonts w:ascii="Arial" w:hAnsi="Arial" w:cs="Arial"/>
          <w:b/>
          <w:sz w:val="24"/>
          <w:szCs w:val="24"/>
        </w:rPr>
        <w:t>2</w:t>
      </w:r>
      <w:r w:rsidR="00946583" w:rsidRPr="001B6756">
        <w:rPr>
          <w:rFonts w:ascii="Arial" w:hAnsi="Arial" w:cs="Arial"/>
          <w:b/>
          <w:sz w:val="24"/>
          <w:szCs w:val="24"/>
        </w:rPr>
        <w:t>,</w:t>
      </w:r>
      <w:r w:rsidR="00D83AC0" w:rsidRPr="001B6756">
        <w:rPr>
          <w:rFonts w:ascii="Arial" w:hAnsi="Arial" w:cs="Arial"/>
          <w:b/>
          <w:sz w:val="24"/>
          <w:szCs w:val="24"/>
        </w:rPr>
        <w:t xml:space="preserve"> for </w:t>
      </w:r>
      <w:r w:rsidR="00EB2F79" w:rsidRPr="001B6756">
        <w:rPr>
          <w:rFonts w:ascii="Arial" w:hAnsi="Arial" w:cs="Arial"/>
          <w:b/>
          <w:sz w:val="24"/>
          <w:szCs w:val="24"/>
        </w:rPr>
        <w:t>Western Alliance Bancorp</w:t>
      </w:r>
      <w:r w:rsidR="00946583" w:rsidRPr="001B6756">
        <w:rPr>
          <w:rFonts w:ascii="Arial" w:hAnsi="Arial" w:cs="Arial"/>
          <w:b/>
          <w:sz w:val="24"/>
          <w:szCs w:val="24"/>
        </w:rPr>
        <w:t xml:space="preserve"> (</w:t>
      </w:r>
      <w:r w:rsidR="00EB2F79" w:rsidRPr="001B6756">
        <w:rPr>
          <w:rFonts w:ascii="Arial" w:hAnsi="Arial" w:cs="Arial"/>
          <w:b/>
          <w:sz w:val="24"/>
          <w:szCs w:val="24"/>
        </w:rPr>
        <w:t>WAL</w:t>
      </w:r>
      <w:r w:rsidR="00946583" w:rsidRPr="001B6756">
        <w:rPr>
          <w:rFonts w:ascii="Arial" w:hAnsi="Arial" w:cs="Arial"/>
          <w:b/>
          <w:sz w:val="24"/>
          <w:szCs w:val="24"/>
        </w:rPr>
        <w:t>)</w:t>
      </w:r>
      <w:r w:rsidR="00946583" w:rsidRPr="001B6756">
        <w:rPr>
          <w:rFonts w:ascii="Arial" w:hAnsi="Arial" w:cs="Arial"/>
          <w:b/>
          <w:sz w:val="24"/>
          <w:szCs w:val="24"/>
        </w:rPr>
        <w:tab/>
      </w:r>
      <w:r w:rsidRPr="001B6756">
        <w:rPr>
          <w:rFonts w:ascii="Arial" w:hAnsi="Arial" w:cs="Arial"/>
          <w:b/>
          <w:sz w:val="24"/>
          <w:szCs w:val="24"/>
        </w:rPr>
        <w:tab/>
      </w:r>
      <w:r w:rsidR="00946583" w:rsidRPr="001B6756">
        <w:rPr>
          <w:rFonts w:ascii="Arial" w:hAnsi="Arial" w:cs="Arial"/>
          <w:b/>
          <w:sz w:val="24"/>
          <w:szCs w:val="24"/>
        </w:rPr>
        <w:t>Date:</w:t>
      </w:r>
      <w:r w:rsidR="00A52F9B" w:rsidRPr="001B6756">
        <w:rPr>
          <w:rFonts w:ascii="Arial" w:hAnsi="Arial" w:cs="Arial"/>
          <w:b/>
          <w:sz w:val="24"/>
          <w:szCs w:val="24"/>
        </w:rPr>
        <w:t xml:space="preserve"> </w:t>
      </w:r>
      <w:r w:rsidR="006B430F" w:rsidRPr="001B6756">
        <w:rPr>
          <w:rFonts w:ascii="Arial" w:hAnsi="Arial" w:cs="Arial"/>
          <w:sz w:val="24"/>
          <w:szCs w:val="24"/>
          <w:u w:val="single"/>
        </w:rPr>
        <w:t>Nov</w:t>
      </w:r>
      <w:r w:rsidRPr="001B6756">
        <w:rPr>
          <w:rFonts w:ascii="Arial" w:hAnsi="Arial" w:cs="Arial"/>
          <w:sz w:val="24"/>
          <w:szCs w:val="24"/>
          <w:u w:val="single"/>
        </w:rPr>
        <w:t xml:space="preserve"> </w:t>
      </w:r>
      <w:r w:rsidR="00EB2F79" w:rsidRPr="001B6756">
        <w:rPr>
          <w:rFonts w:ascii="Arial" w:hAnsi="Arial" w:cs="Arial"/>
          <w:sz w:val="24"/>
          <w:szCs w:val="24"/>
          <w:u w:val="single"/>
        </w:rPr>
        <w:t>14</w:t>
      </w:r>
      <w:r w:rsidR="00404D11" w:rsidRPr="001B6756">
        <w:rPr>
          <w:rFonts w:ascii="Arial" w:hAnsi="Arial" w:cs="Arial"/>
          <w:sz w:val="24"/>
          <w:szCs w:val="24"/>
          <w:u w:val="single"/>
        </w:rPr>
        <w:t>, 20</w:t>
      </w:r>
      <w:r w:rsidR="00F671B6" w:rsidRPr="001B6756">
        <w:rPr>
          <w:rFonts w:ascii="Arial" w:hAnsi="Arial" w:cs="Arial"/>
          <w:sz w:val="24"/>
          <w:szCs w:val="24"/>
          <w:u w:val="single"/>
        </w:rPr>
        <w:t>23</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Percentage change in Sales from year ago quarter</w:t>
      </w:r>
      <w:r w:rsidR="00625DC4" w:rsidRPr="001B6756">
        <w:rPr>
          <w:rFonts w:ascii="Arial" w:hAnsi="Arial" w:cs="Arial"/>
          <w:sz w:val="24"/>
          <w:szCs w:val="24"/>
        </w:rPr>
        <w:t xml:space="preserve">   </w:t>
      </w:r>
      <w:r w:rsidR="00625DC4" w:rsidRPr="001B6756">
        <w:rPr>
          <w:rFonts w:ascii="Arial" w:hAnsi="Arial" w:cs="Arial"/>
          <w:sz w:val="24"/>
          <w:szCs w:val="24"/>
        </w:rPr>
        <w:tab/>
      </w:r>
      <w:r w:rsidR="00625DC4" w:rsidRPr="001B6756">
        <w:rPr>
          <w:rFonts w:ascii="Arial" w:hAnsi="Arial" w:cs="Arial"/>
          <w:sz w:val="24"/>
          <w:szCs w:val="24"/>
        </w:rPr>
        <w:tab/>
      </w:r>
      <w:r w:rsidR="00625DC4" w:rsidRPr="001B6756">
        <w:rPr>
          <w:rFonts w:ascii="Arial" w:hAnsi="Arial" w:cs="Arial"/>
          <w:sz w:val="24"/>
          <w:szCs w:val="24"/>
        </w:rPr>
        <w:tab/>
      </w:r>
      <w:r w:rsidR="00625DC4" w:rsidRPr="001B6756">
        <w:rPr>
          <w:rFonts w:ascii="Arial" w:hAnsi="Arial" w:cs="Arial"/>
          <w:sz w:val="24"/>
          <w:szCs w:val="24"/>
        </w:rPr>
        <w:tab/>
      </w:r>
      <w:r w:rsidR="00EB2F79" w:rsidRPr="001B6756">
        <w:rPr>
          <w:rFonts w:ascii="Arial" w:hAnsi="Arial" w:cs="Arial"/>
          <w:sz w:val="24"/>
          <w:szCs w:val="24"/>
        </w:rPr>
        <w:t>-2</w:t>
      </w:r>
      <w:r w:rsidR="00F51A82" w:rsidRPr="001B6756">
        <w:rPr>
          <w:rFonts w:ascii="Arial" w:hAnsi="Arial" w:cs="Arial"/>
          <w:sz w:val="24"/>
          <w:szCs w:val="24"/>
        </w:rPr>
        <w:t>.</w:t>
      </w:r>
      <w:r w:rsidR="00EB2F79" w:rsidRPr="001B6756">
        <w:rPr>
          <w:rFonts w:ascii="Arial" w:hAnsi="Arial" w:cs="Arial"/>
          <w:sz w:val="24"/>
          <w:szCs w:val="24"/>
        </w:rPr>
        <w:t>0</w:t>
      </w:r>
      <w:r w:rsidR="00FD1551" w:rsidRPr="001B6756">
        <w:rPr>
          <w:rFonts w:ascii="Arial" w:hAnsi="Arial" w:cs="Arial"/>
          <w:sz w:val="24"/>
          <w:szCs w:val="24"/>
        </w:rPr>
        <w:t>%</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Percentage change in Earnings p</w:t>
      </w:r>
      <w:r w:rsidR="003335BE" w:rsidRPr="001B6756">
        <w:rPr>
          <w:rFonts w:ascii="Arial" w:hAnsi="Arial" w:cs="Arial"/>
          <w:sz w:val="24"/>
          <w:szCs w:val="24"/>
        </w:rPr>
        <w:t xml:space="preserve">er Share from year ago </w:t>
      </w:r>
      <w:r w:rsidR="00D83AC0" w:rsidRPr="001B6756">
        <w:rPr>
          <w:rFonts w:ascii="Arial" w:hAnsi="Arial" w:cs="Arial"/>
          <w:sz w:val="24"/>
          <w:szCs w:val="24"/>
        </w:rPr>
        <w:t xml:space="preserve">quarter </w:t>
      </w:r>
      <w:r w:rsidR="00890A19" w:rsidRPr="001B6756">
        <w:rPr>
          <w:rFonts w:ascii="Arial" w:hAnsi="Arial" w:cs="Arial"/>
          <w:sz w:val="24"/>
          <w:szCs w:val="24"/>
        </w:rPr>
        <w:tab/>
      </w:r>
      <w:r w:rsidR="00890A19" w:rsidRPr="001B6756">
        <w:rPr>
          <w:rFonts w:ascii="Arial" w:hAnsi="Arial" w:cs="Arial"/>
          <w:sz w:val="24"/>
          <w:szCs w:val="24"/>
        </w:rPr>
        <w:tab/>
      </w:r>
      <w:r w:rsidR="00F671B6" w:rsidRPr="001B6756">
        <w:rPr>
          <w:rFonts w:ascii="Arial" w:hAnsi="Arial" w:cs="Arial"/>
          <w:sz w:val="24"/>
          <w:szCs w:val="24"/>
        </w:rPr>
        <w:t>-</w:t>
      </w:r>
      <w:r w:rsidR="00EB2F79" w:rsidRPr="001B6756">
        <w:rPr>
          <w:rFonts w:ascii="Arial" w:hAnsi="Arial" w:cs="Arial"/>
          <w:sz w:val="24"/>
          <w:szCs w:val="24"/>
        </w:rPr>
        <w:t>18.6</w:t>
      </w:r>
      <w:r w:rsidR="00FD1551" w:rsidRPr="001B6756">
        <w:rPr>
          <w:rFonts w:ascii="Arial" w:hAnsi="Arial" w:cs="Arial"/>
          <w:sz w:val="24"/>
          <w:szCs w:val="24"/>
        </w:rPr>
        <w:t>%</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Is company meeting our target sales &amp; earnings estimates?</w:t>
      </w:r>
      <w:r w:rsidR="00FD1551" w:rsidRPr="001B6756">
        <w:rPr>
          <w:rFonts w:ascii="Arial" w:hAnsi="Arial" w:cs="Arial"/>
          <w:sz w:val="24"/>
          <w:szCs w:val="24"/>
        </w:rPr>
        <w:t xml:space="preserve">  </w:t>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F671B6" w:rsidRPr="001B6756">
        <w:rPr>
          <w:rFonts w:ascii="Arial" w:hAnsi="Arial" w:cs="Arial"/>
          <w:b/>
          <w:sz w:val="24"/>
          <w:szCs w:val="24"/>
        </w:rPr>
        <w:t>No</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Pre-tax Profit on sales trend?   (</w:t>
      </w:r>
      <w:proofErr w:type="gramStart"/>
      <w:r w:rsidRPr="001B6756">
        <w:rPr>
          <w:rFonts w:ascii="Arial" w:hAnsi="Arial" w:cs="Arial"/>
          <w:sz w:val="24"/>
          <w:szCs w:val="24"/>
        </w:rPr>
        <w:t>up</w:t>
      </w:r>
      <w:proofErr w:type="gramEnd"/>
      <w:r w:rsidRPr="001B6756">
        <w:rPr>
          <w:rFonts w:ascii="Arial" w:hAnsi="Arial" w:cs="Arial"/>
          <w:sz w:val="24"/>
          <w:szCs w:val="24"/>
        </w:rPr>
        <w:t>, even, down</w:t>
      </w:r>
      <w:r w:rsidR="001A47C0" w:rsidRPr="001B6756">
        <w:rPr>
          <w:rFonts w:ascii="Arial" w:hAnsi="Arial" w:cs="Arial"/>
          <w:sz w:val="24"/>
          <w:szCs w:val="24"/>
        </w:rPr>
        <w:t xml:space="preserve">) </w:t>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EB2F79" w:rsidRPr="001B6756">
        <w:rPr>
          <w:rFonts w:ascii="Arial" w:hAnsi="Arial" w:cs="Arial"/>
          <w:b/>
          <w:sz w:val="24"/>
          <w:szCs w:val="24"/>
        </w:rPr>
        <w:t>EVEN</w:t>
      </w:r>
      <w:r w:rsidR="00890A19" w:rsidRPr="001B6756">
        <w:rPr>
          <w:rFonts w:ascii="Arial" w:hAnsi="Arial" w:cs="Arial"/>
          <w:b/>
          <w:sz w:val="24"/>
          <w:szCs w:val="24"/>
        </w:rPr>
        <w:t xml:space="preserve"> </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Return on equity trends?  (</w:t>
      </w:r>
      <w:proofErr w:type="gramStart"/>
      <w:r w:rsidRPr="001B6756">
        <w:rPr>
          <w:rFonts w:ascii="Arial" w:hAnsi="Arial" w:cs="Arial"/>
          <w:sz w:val="24"/>
          <w:szCs w:val="24"/>
        </w:rPr>
        <w:t>up</w:t>
      </w:r>
      <w:proofErr w:type="gramEnd"/>
      <w:r w:rsidRPr="001B6756">
        <w:rPr>
          <w:rFonts w:ascii="Arial" w:hAnsi="Arial" w:cs="Arial"/>
          <w:sz w:val="24"/>
          <w:szCs w:val="24"/>
        </w:rPr>
        <w:t>, even, down</w:t>
      </w:r>
      <w:r w:rsidR="001A47C0" w:rsidRPr="001B6756">
        <w:rPr>
          <w:rFonts w:ascii="Arial" w:hAnsi="Arial" w:cs="Arial"/>
          <w:sz w:val="24"/>
          <w:szCs w:val="24"/>
        </w:rPr>
        <w:t xml:space="preserve">) </w:t>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EB2F79" w:rsidRPr="001B6756">
        <w:rPr>
          <w:rFonts w:ascii="Arial" w:hAnsi="Arial" w:cs="Arial"/>
          <w:b/>
          <w:sz w:val="24"/>
          <w:szCs w:val="24"/>
        </w:rPr>
        <w:t>UP</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Debt?  (</w:t>
      </w:r>
      <w:proofErr w:type="gramStart"/>
      <w:r w:rsidRPr="001B6756">
        <w:rPr>
          <w:rFonts w:ascii="Arial" w:hAnsi="Arial" w:cs="Arial"/>
          <w:sz w:val="24"/>
          <w:szCs w:val="24"/>
        </w:rPr>
        <w:t>up</w:t>
      </w:r>
      <w:proofErr w:type="gramEnd"/>
      <w:r w:rsidRPr="001B6756">
        <w:rPr>
          <w:rFonts w:ascii="Arial" w:hAnsi="Arial" w:cs="Arial"/>
          <w:sz w:val="24"/>
          <w:szCs w:val="24"/>
        </w:rPr>
        <w:t>, even, down)</w:t>
      </w:r>
      <w:r w:rsidR="004D6EEE" w:rsidRPr="001B6756">
        <w:rPr>
          <w:rFonts w:ascii="Arial" w:hAnsi="Arial" w:cs="Arial"/>
          <w:sz w:val="24"/>
          <w:szCs w:val="24"/>
        </w:rPr>
        <w:t xml:space="preserve"> </w:t>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890A19" w:rsidRPr="001B6756">
        <w:rPr>
          <w:rFonts w:ascii="Arial" w:hAnsi="Arial" w:cs="Arial"/>
          <w:sz w:val="24"/>
          <w:szCs w:val="24"/>
        </w:rPr>
        <w:tab/>
      </w:r>
      <w:r w:rsidR="00EB2F79" w:rsidRPr="001B6756">
        <w:rPr>
          <w:rFonts w:ascii="Arial" w:hAnsi="Arial" w:cs="Arial"/>
          <w:b/>
          <w:sz w:val="24"/>
          <w:szCs w:val="24"/>
        </w:rPr>
        <w:t>UP</w:t>
      </w:r>
    </w:p>
    <w:p w:rsidR="00516890" w:rsidRPr="001B6756" w:rsidRDefault="00516890" w:rsidP="00516890">
      <w:pPr>
        <w:spacing w:after="0" w:line="240" w:lineRule="auto"/>
        <w:rPr>
          <w:rFonts w:ascii="Arial" w:hAnsi="Arial" w:cs="Arial"/>
          <w:sz w:val="24"/>
          <w:szCs w:val="24"/>
        </w:rPr>
      </w:pPr>
    </w:p>
    <w:p w:rsidR="00697721" w:rsidRPr="001B6756" w:rsidRDefault="001B6756" w:rsidP="001B6756">
      <w:pPr>
        <w:spacing w:after="0" w:line="240" w:lineRule="auto"/>
        <w:rPr>
          <w:rFonts w:ascii="Arial" w:hAnsi="Arial" w:cs="Arial"/>
          <w:sz w:val="24"/>
          <w:szCs w:val="24"/>
        </w:rPr>
      </w:pPr>
      <w:r>
        <w:rPr>
          <w:rFonts w:ascii="Arial" w:hAnsi="Arial" w:cs="Arial"/>
          <w:sz w:val="24"/>
          <w:szCs w:val="24"/>
        </w:rPr>
        <w:t>Current PE</w:t>
      </w:r>
      <w:r w:rsidR="00516890" w:rsidRPr="001B6756">
        <w:rPr>
          <w:rFonts w:ascii="Arial" w:hAnsi="Arial" w:cs="Arial"/>
          <w:sz w:val="24"/>
          <w:szCs w:val="24"/>
        </w:rPr>
        <w:t xml:space="preserve"> </w:t>
      </w:r>
      <w:r w:rsidR="00EB2F79" w:rsidRPr="001B6756">
        <w:rPr>
          <w:rFonts w:ascii="Arial" w:hAnsi="Arial" w:cs="Arial"/>
          <w:sz w:val="24"/>
          <w:szCs w:val="24"/>
          <w:u w:val="single"/>
        </w:rPr>
        <w:t>5.6</w:t>
      </w:r>
      <w:r w:rsidR="00516890" w:rsidRPr="001B6756">
        <w:rPr>
          <w:rFonts w:ascii="Arial" w:hAnsi="Arial" w:cs="Arial"/>
          <w:sz w:val="24"/>
          <w:szCs w:val="24"/>
        </w:rPr>
        <w:t xml:space="preserve">  </w:t>
      </w:r>
      <w:r w:rsidR="00697721" w:rsidRPr="001B6756">
        <w:rPr>
          <w:rFonts w:ascii="Arial" w:hAnsi="Arial" w:cs="Arial"/>
          <w:sz w:val="24"/>
          <w:szCs w:val="24"/>
        </w:rPr>
        <w:t xml:space="preserve"> </w:t>
      </w:r>
      <w:r w:rsidRPr="001B6756">
        <w:rPr>
          <w:rFonts w:ascii="Arial" w:hAnsi="Arial" w:cs="Arial"/>
          <w:sz w:val="24"/>
          <w:szCs w:val="24"/>
        </w:rPr>
        <w:t>Signature PE =_</w:t>
      </w:r>
      <w:r w:rsidRPr="001B6756">
        <w:rPr>
          <w:rFonts w:ascii="Arial" w:hAnsi="Arial" w:cs="Arial"/>
          <w:b/>
          <w:sz w:val="24"/>
          <w:szCs w:val="24"/>
          <w:u w:val="single"/>
        </w:rPr>
        <w:t>10.0</w:t>
      </w:r>
      <w:r w:rsidRPr="001B6756">
        <w:rPr>
          <w:rFonts w:ascii="Arial" w:hAnsi="Arial" w:cs="Arial"/>
          <w:sz w:val="24"/>
          <w:szCs w:val="24"/>
        </w:rPr>
        <w:t xml:space="preserve">________ </w:t>
      </w:r>
    </w:p>
    <w:p w:rsidR="00516890" w:rsidRPr="001B6756" w:rsidRDefault="00516890" w:rsidP="00516890">
      <w:pPr>
        <w:spacing w:after="0" w:line="240" w:lineRule="auto"/>
        <w:rPr>
          <w:rFonts w:ascii="Arial" w:hAnsi="Arial" w:cs="Arial"/>
          <w:sz w:val="24"/>
          <w:szCs w:val="24"/>
        </w:rPr>
      </w:pPr>
      <w:r w:rsidRPr="001B6756">
        <w:rPr>
          <w:rFonts w:ascii="Arial" w:hAnsi="Arial" w:cs="Arial"/>
          <w:sz w:val="24"/>
          <w:szCs w:val="24"/>
        </w:rPr>
        <w:t xml:space="preserve">Where does it fall in </w:t>
      </w:r>
      <w:r w:rsidR="00B63ADD" w:rsidRPr="001B6756">
        <w:rPr>
          <w:rFonts w:ascii="Arial" w:hAnsi="Arial" w:cs="Arial"/>
          <w:sz w:val="24"/>
          <w:szCs w:val="24"/>
        </w:rPr>
        <w:t>my</w:t>
      </w:r>
      <w:r w:rsidRPr="001B6756">
        <w:rPr>
          <w:rFonts w:ascii="Arial" w:hAnsi="Arial" w:cs="Arial"/>
          <w:sz w:val="24"/>
          <w:szCs w:val="24"/>
        </w:rPr>
        <w:t xml:space="preserve"> estimated</w:t>
      </w:r>
      <w:r w:rsidR="004D6EEE" w:rsidRPr="001B6756">
        <w:rPr>
          <w:rFonts w:ascii="Arial" w:hAnsi="Arial" w:cs="Arial"/>
          <w:sz w:val="24"/>
          <w:szCs w:val="24"/>
        </w:rPr>
        <w:t xml:space="preserve"> High/low range of PE's?</w:t>
      </w:r>
      <w:r w:rsidR="00E45153" w:rsidRPr="001B6756">
        <w:rPr>
          <w:rFonts w:ascii="Arial" w:hAnsi="Arial" w:cs="Arial"/>
          <w:sz w:val="24"/>
          <w:szCs w:val="24"/>
        </w:rPr>
        <w:t xml:space="preserve"> </w:t>
      </w:r>
      <w:r w:rsidR="00A0563A" w:rsidRPr="001B6756">
        <w:rPr>
          <w:rFonts w:ascii="Arial" w:hAnsi="Arial" w:cs="Arial"/>
          <w:sz w:val="24"/>
          <w:szCs w:val="24"/>
        </w:rPr>
        <w:tab/>
      </w:r>
      <w:r w:rsidR="00A0563A" w:rsidRPr="001B6756">
        <w:rPr>
          <w:rFonts w:ascii="Arial" w:hAnsi="Arial" w:cs="Arial"/>
          <w:sz w:val="24"/>
          <w:szCs w:val="24"/>
        </w:rPr>
        <w:tab/>
      </w:r>
      <w:r w:rsidR="00AB1255" w:rsidRPr="001B6756">
        <w:rPr>
          <w:rFonts w:ascii="Arial" w:hAnsi="Arial" w:cs="Arial"/>
          <w:sz w:val="24"/>
          <w:szCs w:val="24"/>
        </w:rPr>
        <w:tab/>
      </w:r>
      <w:r w:rsidR="00EB2F79" w:rsidRPr="001B6756">
        <w:rPr>
          <w:rFonts w:ascii="Arial" w:hAnsi="Arial" w:cs="Arial"/>
          <w:b/>
          <w:sz w:val="24"/>
          <w:szCs w:val="24"/>
          <w:u w:val="single"/>
        </w:rPr>
        <w:t>M</w:t>
      </w:r>
      <w:r w:rsidR="00F671B6" w:rsidRPr="001B6756">
        <w:rPr>
          <w:rFonts w:ascii="Arial" w:hAnsi="Arial" w:cs="Arial"/>
          <w:b/>
          <w:sz w:val="24"/>
          <w:szCs w:val="24"/>
          <w:u w:val="single"/>
        </w:rPr>
        <w:t>idpoint</w:t>
      </w:r>
    </w:p>
    <w:p w:rsidR="00B63ADD" w:rsidRPr="001B6756" w:rsidRDefault="00B63ADD" w:rsidP="00516890">
      <w:pPr>
        <w:spacing w:after="0" w:line="240" w:lineRule="auto"/>
        <w:rPr>
          <w:rFonts w:ascii="Arial" w:hAnsi="Arial" w:cs="Arial"/>
          <w:sz w:val="24"/>
          <w:szCs w:val="24"/>
        </w:rPr>
      </w:pPr>
      <w:r w:rsidRPr="001B6756">
        <w:rPr>
          <w:rFonts w:ascii="Arial" w:hAnsi="Arial" w:cs="Arial"/>
          <w:sz w:val="24"/>
          <w:szCs w:val="24"/>
        </w:rPr>
        <w:t>Club cost basis for this stock is</w:t>
      </w:r>
      <w:r w:rsidR="003C0579" w:rsidRPr="001B6756">
        <w:rPr>
          <w:rFonts w:ascii="Arial" w:hAnsi="Arial" w:cs="Arial"/>
          <w:sz w:val="24"/>
          <w:szCs w:val="24"/>
        </w:rPr>
        <w:t xml:space="preserve"> </w:t>
      </w:r>
      <w:r w:rsidR="00DF4BC3" w:rsidRPr="001B6756">
        <w:rPr>
          <w:rFonts w:ascii="Arial" w:hAnsi="Arial" w:cs="Arial"/>
          <w:b/>
          <w:sz w:val="24"/>
          <w:szCs w:val="24"/>
          <w:u w:val="single"/>
        </w:rPr>
        <w:t>$</w:t>
      </w:r>
      <w:r w:rsidR="006B430F" w:rsidRPr="001B6756">
        <w:rPr>
          <w:rFonts w:ascii="Arial" w:hAnsi="Arial" w:cs="Arial"/>
          <w:b/>
          <w:sz w:val="24"/>
          <w:szCs w:val="24"/>
          <w:u w:val="single"/>
        </w:rPr>
        <w:t>47.9881</w:t>
      </w:r>
      <w:r w:rsidRPr="001B6756">
        <w:rPr>
          <w:rFonts w:ascii="Arial" w:hAnsi="Arial" w:cs="Arial"/>
          <w:sz w:val="24"/>
          <w:szCs w:val="24"/>
        </w:rPr>
        <w:t xml:space="preserve">.  Current price is </w:t>
      </w:r>
      <w:r w:rsidR="00DF4BC3" w:rsidRPr="001B6756">
        <w:rPr>
          <w:rFonts w:ascii="Arial" w:hAnsi="Arial" w:cs="Arial"/>
          <w:sz w:val="24"/>
          <w:szCs w:val="24"/>
          <w:u w:val="single"/>
        </w:rPr>
        <w:t>$</w:t>
      </w:r>
      <w:r w:rsidR="006B430F" w:rsidRPr="001B6756">
        <w:rPr>
          <w:rFonts w:ascii="Arial" w:hAnsi="Arial" w:cs="Arial"/>
          <w:sz w:val="24"/>
          <w:szCs w:val="24"/>
          <w:u w:val="single"/>
        </w:rPr>
        <w:t>44</w:t>
      </w:r>
      <w:r w:rsidR="00F671B6" w:rsidRPr="001B6756">
        <w:rPr>
          <w:rFonts w:ascii="Arial" w:hAnsi="Arial" w:cs="Arial"/>
          <w:sz w:val="24"/>
          <w:szCs w:val="24"/>
          <w:u w:val="single"/>
        </w:rPr>
        <w:t>.</w:t>
      </w:r>
      <w:r w:rsidR="006B430F" w:rsidRPr="001B6756">
        <w:rPr>
          <w:rFonts w:ascii="Arial" w:hAnsi="Arial" w:cs="Arial"/>
          <w:sz w:val="24"/>
          <w:szCs w:val="24"/>
          <w:u w:val="single"/>
        </w:rPr>
        <w:t>23</w:t>
      </w:r>
      <w:r w:rsidR="00DF4BC3" w:rsidRPr="001B6756">
        <w:rPr>
          <w:rFonts w:ascii="Arial" w:hAnsi="Arial" w:cs="Arial"/>
          <w:sz w:val="24"/>
          <w:szCs w:val="24"/>
          <w:u w:val="single"/>
        </w:rPr>
        <w:t xml:space="preserve"> (</w:t>
      </w:r>
      <w:r w:rsidR="006B430F" w:rsidRPr="001B6756">
        <w:rPr>
          <w:rFonts w:ascii="Arial" w:hAnsi="Arial" w:cs="Arial"/>
          <w:sz w:val="24"/>
          <w:szCs w:val="24"/>
          <w:u w:val="single"/>
        </w:rPr>
        <w:t>11</w:t>
      </w:r>
      <w:r w:rsidR="00DF4BC3" w:rsidRPr="001B6756">
        <w:rPr>
          <w:rFonts w:ascii="Arial" w:hAnsi="Arial" w:cs="Arial"/>
          <w:sz w:val="24"/>
          <w:szCs w:val="24"/>
          <w:u w:val="single"/>
        </w:rPr>
        <w:t>/</w:t>
      </w:r>
      <w:r w:rsidR="006B430F" w:rsidRPr="001B6756">
        <w:rPr>
          <w:rFonts w:ascii="Arial" w:hAnsi="Arial" w:cs="Arial"/>
          <w:sz w:val="24"/>
          <w:szCs w:val="24"/>
          <w:u w:val="single"/>
        </w:rPr>
        <w:t>12</w:t>
      </w:r>
      <w:r w:rsidR="00DF4BC3" w:rsidRPr="001B6756">
        <w:rPr>
          <w:rFonts w:ascii="Arial" w:hAnsi="Arial" w:cs="Arial"/>
          <w:sz w:val="24"/>
          <w:szCs w:val="24"/>
          <w:u w:val="single"/>
        </w:rPr>
        <w:t>/</w:t>
      </w:r>
      <w:r w:rsidR="00625DC4" w:rsidRPr="001B6756">
        <w:rPr>
          <w:rFonts w:ascii="Arial" w:hAnsi="Arial" w:cs="Arial"/>
          <w:sz w:val="24"/>
          <w:szCs w:val="24"/>
          <w:u w:val="single"/>
        </w:rPr>
        <w:t>2</w:t>
      </w:r>
      <w:r w:rsidR="00F671B6" w:rsidRPr="001B6756">
        <w:rPr>
          <w:rFonts w:ascii="Arial" w:hAnsi="Arial" w:cs="Arial"/>
          <w:sz w:val="24"/>
          <w:szCs w:val="24"/>
          <w:u w:val="single"/>
        </w:rPr>
        <w:t>3</w:t>
      </w:r>
      <w:r w:rsidR="00404D11" w:rsidRPr="001B6756">
        <w:rPr>
          <w:rFonts w:ascii="Arial" w:hAnsi="Arial" w:cs="Arial"/>
          <w:sz w:val="24"/>
          <w:szCs w:val="24"/>
          <w:u w:val="single"/>
        </w:rPr>
        <w:t>)</w:t>
      </w:r>
    </w:p>
    <w:p w:rsidR="00357672" w:rsidRPr="001B6756" w:rsidRDefault="00697721" w:rsidP="00357672">
      <w:pPr>
        <w:spacing w:after="0" w:line="240" w:lineRule="auto"/>
        <w:rPr>
          <w:rFonts w:ascii="Arial" w:hAnsi="Arial" w:cs="Arial"/>
          <w:sz w:val="24"/>
          <w:szCs w:val="24"/>
        </w:rPr>
      </w:pPr>
      <w:r w:rsidRPr="001B6756">
        <w:rPr>
          <w:rFonts w:ascii="Arial" w:hAnsi="Arial" w:cs="Arial"/>
          <w:b/>
          <w:sz w:val="24"/>
          <w:szCs w:val="24"/>
        </w:rPr>
        <w:t>Current fair value</w:t>
      </w:r>
      <w:r w:rsidR="00B63ADD" w:rsidRPr="001B6756">
        <w:rPr>
          <w:rFonts w:ascii="Arial" w:hAnsi="Arial" w:cs="Arial"/>
          <w:sz w:val="24"/>
          <w:szCs w:val="24"/>
        </w:rPr>
        <w:t>:  Morningstar:</w:t>
      </w:r>
      <w:r w:rsidR="006B430F" w:rsidRPr="001B6756">
        <w:rPr>
          <w:rFonts w:ascii="Arial" w:hAnsi="Arial" w:cs="Arial"/>
          <w:sz w:val="24"/>
          <w:szCs w:val="24"/>
        </w:rPr>
        <w:t xml:space="preserve">   </w:t>
      </w:r>
      <w:r w:rsidR="003C0579" w:rsidRPr="001B6756">
        <w:rPr>
          <w:rFonts w:ascii="Arial" w:hAnsi="Arial" w:cs="Arial"/>
          <w:sz w:val="24"/>
          <w:szCs w:val="24"/>
        </w:rPr>
        <w:t xml:space="preserve"> </w:t>
      </w:r>
      <w:r w:rsidR="0086485E" w:rsidRPr="001B6756">
        <w:rPr>
          <w:rFonts w:ascii="Arial" w:hAnsi="Arial" w:cs="Arial"/>
          <w:sz w:val="24"/>
          <w:szCs w:val="24"/>
          <w:u w:val="single"/>
        </w:rPr>
        <w:t>$</w:t>
      </w:r>
      <w:r w:rsidR="006B430F" w:rsidRPr="001B6756">
        <w:rPr>
          <w:rFonts w:ascii="Arial" w:hAnsi="Arial" w:cs="Arial"/>
          <w:sz w:val="24"/>
          <w:szCs w:val="24"/>
          <w:u w:val="single"/>
        </w:rPr>
        <w:t>-</w:t>
      </w:r>
      <w:r w:rsidR="00B63ADD" w:rsidRPr="001B6756">
        <w:rPr>
          <w:rFonts w:ascii="Arial" w:hAnsi="Arial" w:cs="Arial"/>
          <w:sz w:val="24"/>
          <w:szCs w:val="24"/>
        </w:rPr>
        <w:t xml:space="preserve">         </w:t>
      </w:r>
      <w:r w:rsidR="00357672" w:rsidRPr="001B6756">
        <w:rPr>
          <w:rFonts w:ascii="Arial" w:hAnsi="Arial" w:cs="Arial"/>
          <w:sz w:val="24"/>
          <w:szCs w:val="24"/>
        </w:rPr>
        <w:t>S&amp;P:</w:t>
      </w:r>
      <w:r w:rsidR="003C0579" w:rsidRPr="001B6756">
        <w:rPr>
          <w:rFonts w:ascii="Arial" w:hAnsi="Arial" w:cs="Arial"/>
          <w:sz w:val="24"/>
          <w:szCs w:val="24"/>
          <w:u w:val="single"/>
        </w:rPr>
        <w:t xml:space="preserve"> </w:t>
      </w:r>
      <w:r w:rsidR="00BE7585" w:rsidRPr="001B6756">
        <w:rPr>
          <w:rFonts w:ascii="Arial" w:hAnsi="Arial" w:cs="Arial"/>
          <w:sz w:val="24"/>
          <w:szCs w:val="24"/>
          <w:u w:val="single"/>
        </w:rPr>
        <w:t>$</w:t>
      </w:r>
      <w:r w:rsidR="00CC359A" w:rsidRPr="001B6756">
        <w:rPr>
          <w:rFonts w:ascii="Arial" w:hAnsi="Arial" w:cs="Arial"/>
          <w:sz w:val="24"/>
          <w:szCs w:val="24"/>
          <w:u w:val="single"/>
        </w:rPr>
        <w:t>-</w:t>
      </w:r>
      <w:r w:rsidR="003335BE" w:rsidRPr="001B6756">
        <w:rPr>
          <w:rFonts w:ascii="Arial" w:hAnsi="Arial" w:cs="Arial"/>
          <w:sz w:val="24"/>
          <w:szCs w:val="24"/>
        </w:rPr>
        <w:tab/>
      </w:r>
      <w:r w:rsidR="00357672" w:rsidRPr="001B6756">
        <w:rPr>
          <w:rFonts w:ascii="Arial" w:hAnsi="Arial" w:cs="Arial"/>
          <w:sz w:val="24"/>
          <w:szCs w:val="24"/>
        </w:rPr>
        <w:t xml:space="preserve">Value Line: </w:t>
      </w:r>
      <w:r w:rsidR="00357672" w:rsidRPr="001B6756">
        <w:rPr>
          <w:rFonts w:ascii="Arial" w:hAnsi="Arial" w:cs="Arial"/>
          <w:sz w:val="24"/>
          <w:szCs w:val="24"/>
          <w:u w:val="single"/>
        </w:rPr>
        <w:t>$</w:t>
      </w:r>
    </w:p>
    <w:p w:rsidR="00B63ADD" w:rsidRPr="001B6756" w:rsidRDefault="00B63ADD" w:rsidP="00516890">
      <w:pPr>
        <w:spacing w:after="0" w:line="240" w:lineRule="auto"/>
        <w:rPr>
          <w:rFonts w:ascii="Arial" w:hAnsi="Arial" w:cs="Arial"/>
          <w:sz w:val="24"/>
          <w:szCs w:val="24"/>
        </w:rPr>
      </w:pPr>
      <w:r w:rsidRPr="001B6756">
        <w:rPr>
          <w:rFonts w:ascii="Arial" w:hAnsi="Arial" w:cs="Arial"/>
          <w:b/>
          <w:sz w:val="24"/>
          <w:szCs w:val="24"/>
        </w:rPr>
        <w:t>My SSG Tot</w:t>
      </w:r>
      <w:r w:rsidR="007E63BB" w:rsidRPr="001B6756">
        <w:rPr>
          <w:rFonts w:ascii="Arial" w:hAnsi="Arial" w:cs="Arial"/>
          <w:b/>
          <w:sz w:val="24"/>
          <w:szCs w:val="24"/>
        </w:rPr>
        <w:t>al Return</w:t>
      </w:r>
      <w:r w:rsidR="007E63BB" w:rsidRPr="001B6756">
        <w:rPr>
          <w:rFonts w:ascii="Arial" w:hAnsi="Arial" w:cs="Arial"/>
          <w:sz w:val="24"/>
          <w:szCs w:val="24"/>
        </w:rPr>
        <w:t xml:space="preserve"> is </w:t>
      </w:r>
      <w:r w:rsidR="00BE7585" w:rsidRPr="001B6756">
        <w:rPr>
          <w:rFonts w:ascii="Arial" w:hAnsi="Arial" w:cs="Arial"/>
          <w:sz w:val="24"/>
          <w:szCs w:val="24"/>
        </w:rPr>
        <w:t>_</w:t>
      </w:r>
      <w:r w:rsidR="007E63BB" w:rsidRPr="001B6756">
        <w:rPr>
          <w:rFonts w:ascii="Arial" w:hAnsi="Arial" w:cs="Arial"/>
          <w:sz w:val="24"/>
          <w:szCs w:val="24"/>
        </w:rPr>
        <w:t>__</w:t>
      </w:r>
      <w:r w:rsidR="006B430F" w:rsidRPr="001B6756">
        <w:rPr>
          <w:rFonts w:ascii="Arial" w:hAnsi="Arial" w:cs="Arial"/>
          <w:sz w:val="24"/>
          <w:szCs w:val="24"/>
          <w:u w:val="single"/>
        </w:rPr>
        <w:t>14.4</w:t>
      </w:r>
      <w:r w:rsidR="006E79A1" w:rsidRPr="001B6756">
        <w:rPr>
          <w:rFonts w:ascii="Arial" w:hAnsi="Arial" w:cs="Arial"/>
          <w:sz w:val="24"/>
          <w:szCs w:val="24"/>
          <w:u w:val="single"/>
        </w:rPr>
        <w:t>%</w:t>
      </w:r>
      <w:r w:rsidR="006E79A1" w:rsidRPr="001B6756">
        <w:rPr>
          <w:rFonts w:ascii="Arial" w:hAnsi="Arial" w:cs="Arial"/>
          <w:sz w:val="24"/>
          <w:szCs w:val="24"/>
        </w:rPr>
        <w:t>_</w:t>
      </w:r>
      <w:r w:rsidR="00404D11" w:rsidRPr="001B6756">
        <w:rPr>
          <w:rFonts w:ascii="Arial" w:hAnsi="Arial" w:cs="Arial"/>
          <w:sz w:val="24"/>
          <w:szCs w:val="24"/>
        </w:rPr>
        <w:t>_ Projected</w:t>
      </w:r>
      <w:r w:rsidRPr="001B6756">
        <w:rPr>
          <w:rFonts w:ascii="Arial" w:hAnsi="Arial" w:cs="Arial"/>
          <w:sz w:val="24"/>
          <w:szCs w:val="24"/>
        </w:rPr>
        <w:t xml:space="preserve"> Average Return is </w:t>
      </w:r>
      <w:r w:rsidR="00F671B6" w:rsidRPr="001B6756">
        <w:rPr>
          <w:rFonts w:ascii="Arial" w:hAnsi="Arial" w:cs="Arial"/>
          <w:sz w:val="24"/>
          <w:szCs w:val="24"/>
          <w:u w:val="single"/>
        </w:rPr>
        <w:t>1</w:t>
      </w:r>
      <w:r w:rsidR="006B430F" w:rsidRPr="001B6756">
        <w:rPr>
          <w:rFonts w:ascii="Arial" w:hAnsi="Arial" w:cs="Arial"/>
          <w:sz w:val="24"/>
          <w:szCs w:val="24"/>
          <w:u w:val="single"/>
        </w:rPr>
        <w:t>5</w:t>
      </w:r>
      <w:r w:rsidR="00F671B6" w:rsidRPr="001B6756">
        <w:rPr>
          <w:rFonts w:ascii="Arial" w:hAnsi="Arial" w:cs="Arial"/>
          <w:sz w:val="24"/>
          <w:szCs w:val="24"/>
          <w:u w:val="single"/>
        </w:rPr>
        <w:t>.</w:t>
      </w:r>
      <w:r w:rsidR="006B430F" w:rsidRPr="001B6756">
        <w:rPr>
          <w:rFonts w:ascii="Arial" w:hAnsi="Arial" w:cs="Arial"/>
          <w:sz w:val="24"/>
          <w:szCs w:val="24"/>
          <w:u w:val="single"/>
        </w:rPr>
        <w:t>4</w:t>
      </w:r>
      <w:r w:rsidR="006E79A1" w:rsidRPr="001B6756">
        <w:rPr>
          <w:rFonts w:ascii="Arial" w:hAnsi="Arial" w:cs="Arial"/>
          <w:sz w:val="24"/>
          <w:szCs w:val="24"/>
          <w:u w:val="single"/>
        </w:rPr>
        <w:t>%</w:t>
      </w:r>
    </w:p>
    <w:p w:rsidR="00B63ADD" w:rsidRPr="001B6756" w:rsidRDefault="00B63ADD" w:rsidP="00516890">
      <w:pPr>
        <w:spacing w:after="0" w:line="240" w:lineRule="auto"/>
        <w:rPr>
          <w:rFonts w:ascii="Arial" w:hAnsi="Arial" w:cs="Arial"/>
          <w:sz w:val="24"/>
          <w:szCs w:val="24"/>
        </w:rPr>
      </w:pPr>
    </w:p>
    <w:p w:rsidR="008B42A3" w:rsidRPr="001B6756" w:rsidRDefault="00B63ADD" w:rsidP="006419FE">
      <w:pPr>
        <w:spacing w:after="0" w:line="240" w:lineRule="auto"/>
        <w:rPr>
          <w:rFonts w:ascii="Arial" w:eastAsia="Times New Roman" w:hAnsi="Arial" w:cs="Arial"/>
          <w:color w:val="1E1E1E"/>
          <w:sz w:val="24"/>
          <w:szCs w:val="24"/>
        </w:rPr>
      </w:pPr>
      <w:r w:rsidRPr="001B6756">
        <w:rPr>
          <w:rFonts w:ascii="Arial" w:hAnsi="Arial" w:cs="Arial"/>
          <w:b/>
          <w:sz w:val="24"/>
          <w:szCs w:val="24"/>
        </w:rPr>
        <w:t>What will drive future growth</w:t>
      </w:r>
      <w:r w:rsidR="00454ECB" w:rsidRPr="001B6756">
        <w:rPr>
          <w:rFonts w:ascii="Arial" w:hAnsi="Arial" w:cs="Arial"/>
          <w:b/>
          <w:sz w:val="24"/>
          <w:szCs w:val="24"/>
        </w:rPr>
        <w:t>?</w:t>
      </w:r>
      <w:r w:rsidR="006419FE" w:rsidRPr="001B6756">
        <w:rPr>
          <w:rFonts w:ascii="Arial" w:hAnsi="Arial" w:cs="Arial"/>
          <w:b/>
          <w:sz w:val="24"/>
          <w:szCs w:val="24"/>
        </w:rPr>
        <w:t xml:space="preserve"> </w:t>
      </w:r>
    </w:p>
    <w:p w:rsidR="000850B0" w:rsidRPr="001B6756" w:rsidRDefault="006B430F" w:rsidP="006B430F">
      <w:pPr>
        <w:autoSpaceDE w:val="0"/>
        <w:autoSpaceDN w:val="0"/>
        <w:adjustRightInd w:val="0"/>
        <w:spacing w:after="0" w:line="240" w:lineRule="auto"/>
        <w:rPr>
          <w:rFonts w:ascii="Arial" w:hAnsi="Arial" w:cs="Arial"/>
          <w:b/>
          <w:sz w:val="24"/>
          <w:szCs w:val="24"/>
        </w:rPr>
      </w:pPr>
      <w:r w:rsidRPr="001B6756">
        <w:rPr>
          <w:rFonts w:ascii="Arial" w:hAnsi="Arial" w:cs="Arial"/>
          <w:b/>
          <w:bCs/>
          <w:sz w:val="24"/>
          <w:szCs w:val="24"/>
        </w:rPr>
        <w:t>Western Alliance Bancorp</w:t>
      </w:r>
      <w:r w:rsidR="00A2296A" w:rsidRPr="001B6756">
        <w:rPr>
          <w:rFonts w:ascii="Arial" w:hAnsi="Arial" w:cs="Arial"/>
          <w:b/>
          <w:bCs/>
          <w:sz w:val="24"/>
          <w:szCs w:val="24"/>
        </w:rPr>
        <w:t xml:space="preserve"> </w:t>
      </w:r>
      <w:r w:rsidR="00A2296A" w:rsidRPr="001B6756">
        <w:rPr>
          <w:rFonts w:ascii="Arial" w:hAnsi="Arial" w:cs="Arial"/>
          <w:sz w:val="24"/>
          <w:szCs w:val="24"/>
        </w:rPr>
        <w:t xml:space="preserve">is a </w:t>
      </w:r>
      <w:r w:rsidRPr="001B6756">
        <w:rPr>
          <w:rFonts w:ascii="Arial" w:hAnsi="Arial" w:cs="Arial"/>
          <w:sz w:val="24"/>
          <w:szCs w:val="24"/>
        </w:rPr>
        <w:t>Las Vegas based holding company with regional banks operating in Nevada, Arizona and California.  The bank offers retail banking services and focuses on mortgage</w:t>
      </w:r>
      <w:r w:rsidR="005D35F1" w:rsidRPr="001B6756">
        <w:rPr>
          <w:rFonts w:ascii="Arial" w:hAnsi="Arial" w:cs="Arial"/>
          <w:sz w:val="24"/>
          <w:szCs w:val="24"/>
        </w:rPr>
        <w:t xml:space="preserve">s </w:t>
      </w:r>
      <w:r w:rsidRPr="001B6756">
        <w:rPr>
          <w:rFonts w:ascii="Arial" w:hAnsi="Arial" w:cs="Arial"/>
          <w:sz w:val="24"/>
          <w:szCs w:val="24"/>
        </w:rPr>
        <w:t>for retail customers</w:t>
      </w:r>
      <w:r w:rsidR="005D35F1" w:rsidRPr="001B6756">
        <w:rPr>
          <w:rFonts w:ascii="Arial" w:hAnsi="Arial" w:cs="Arial"/>
          <w:sz w:val="24"/>
          <w:szCs w:val="24"/>
        </w:rPr>
        <w:t xml:space="preserve"> and commercial loans, mainly for real estate.  The bank also has an investment advisory business that manages investment portfolios for WAL clients and clients of other banks.</w:t>
      </w:r>
      <w:r w:rsidRPr="001B6756">
        <w:rPr>
          <w:rFonts w:ascii="Arial" w:hAnsi="Arial" w:cs="Arial"/>
          <w:sz w:val="24"/>
          <w:szCs w:val="24"/>
        </w:rPr>
        <w:t xml:space="preserve"> </w:t>
      </w:r>
    </w:p>
    <w:p w:rsidR="006B430F" w:rsidRPr="001B6756" w:rsidRDefault="006B430F" w:rsidP="006B430F">
      <w:pPr>
        <w:shd w:val="clear" w:color="auto" w:fill="FFFFFF"/>
        <w:spacing w:after="192" w:line="240" w:lineRule="auto"/>
        <w:rPr>
          <w:rFonts w:ascii="Arial" w:hAnsi="Arial" w:cs="Arial"/>
          <w:sz w:val="24"/>
          <w:szCs w:val="24"/>
        </w:rPr>
      </w:pPr>
      <w:r w:rsidRPr="001B6756">
        <w:rPr>
          <w:rFonts w:ascii="Arial" w:hAnsi="Arial" w:cs="Arial"/>
          <w:b/>
          <w:sz w:val="24"/>
          <w:szCs w:val="24"/>
        </w:rPr>
        <w:t>Simply Wall St</w:t>
      </w:r>
      <w:r w:rsidR="003113D7" w:rsidRPr="001B6756">
        <w:rPr>
          <w:rFonts w:ascii="Arial" w:hAnsi="Arial" w:cs="Arial"/>
          <w:sz w:val="24"/>
          <w:szCs w:val="24"/>
        </w:rPr>
        <w:t xml:space="preserve"> -</w:t>
      </w:r>
      <w:r w:rsidRPr="001B6756">
        <w:rPr>
          <w:rFonts w:ascii="Arial" w:hAnsi="Arial" w:cs="Arial"/>
          <w:sz w:val="24"/>
          <w:szCs w:val="24"/>
        </w:rPr>
        <w:t xml:space="preserve"> </w:t>
      </w:r>
      <w:r w:rsidRPr="001B6756">
        <w:rPr>
          <w:rFonts w:ascii="Arial" w:hAnsi="Arial" w:cs="Arial"/>
          <w:sz w:val="24"/>
          <w:szCs w:val="24"/>
        </w:rPr>
        <w:t xml:space="preserve">Western Alliance Bancorp price rose to $44.23.  Both estimated sales and EPS show single digit increases out to 5 years.  </w:t>
      </w:r>
      <w:r w:rsidR="006419FE" w:rsidRPr="001B6756">
        <w:rPr>
          <w:rFonts w:ascii="Arial" w:hAnsi="Arial" w:cs="Arial"/>
          <w:sz w:val="24"/>
          <w:szCs w:val="24"/>
        </w:rPr>
        <w:br/>
      </w:r>
      <w:r w:rsidRPr="001B6756">
        <w:rPr>
          <w:rFonts w:ascii="Arial" w:hAnsi="Arial" w:cs="Arial"/>
          <w:sz w:val="24"/>
          <w:szCs w:val="24"/>
        </w:rPr>
        <w:t xml:space="preserve">Per Simply Wall Street, </w:t>
      </w:r>
      <w:r w:rsidR="006419FE" w:rsidRPr="001B6756">
        <w:rPr>
          <w:rFonts w:ascii="Arial" w:hAnsi="Arial" w:cs="Arial"/>
          <w:sz w:val="24"/>
          <w:szCs w:val="24"/>
        </w:rPr>
        <w:t>Nov 10, 2023</w:t>
      </w:r>
      <w:r w:rsidR="006419FE" w:rsidRPr="001B6756">
        <w:rPr>
          <w:rFonts w:ascii="Arial" w:hAnsi="Arial" w:cs="Arial"/>
          <w:sz w:val="24"/>
          <w:szCs w:val="24"/>
        </w:rPr>
        <w:br/>
      </w:r>
      <w:r w:rsidRPr="001B6756">
        <w:rPr>
          <w:rFonts w:ascii="Arial" w:hAnsi="Arial" w:cs="Arial"/>
          <w:b/>
          <w:sz w:val="24"/>
          <w:szCs w:val="24"/>
          <w:u w:val="single"/>
        </w:rPr>
        <w:t>REWARDS</w:t>
      </w:r>
      <w:r w:rsidR="006419FE" w:rsidRPr="001B6756">
        <w:rPr>
          <w:rFonts w:ascii="Arial" w:hAnsi="Arial" w:cs="Arial"/>
          <w:sz w:val="24"/>
          <w:szCs w:val="24"/>
        </w:rPr>
        <w:br/>
      </w:r>
      <w:r w:rsidRPr="001B6756">
        <w:rPr>
          <w:rFonts w:ascii="Arial" w:hAnsi="Arial" w:cs="Arial"/>
          <w:sz w:val="24"/>
          <w:szCs w:val="24"/>
        </w:rPr>
        <w:t>Trading at 68% below our estimate of its fair value</w:t>
      </w:r>
      <w:r w:rsidR="006419FE" w:rsidRPr="001B6756">
        <w:rPr>
          <w:rFonts w:ascii="Arial" w:hAnsi="Arial" w:cs="Arial"/>
          <w:sz w:val="24"/>
          <w:szCs w:val="24"/>
        </w:rPr>
        <w:br/>
      </w:r>
      <w:r w:rsidRPr="001B6756">
        <w:rPr>
          <w:rFonts w:ascii="Arial" w:hAnsi="Arial" w:cs="Arial"/>
          <w:sz w:val="24"/>
          <w:szCs w:val="24"/>
        </w:rPr>
        <w:t>Earnings are forecast to grow 9.29% per year</w:t>
      </w:r>
      <w:r w:rsidR="006419FE" w:rsidRPr="001B6756">
        <w:rPr>
          <w:rFonts w:ascii="Arial" w:hAnsi="Arial" w:cs="Arial"/>
          <w:sz w:val="24"/>
          <w:szCs w:val="24"/>
        </w:rPr>
        <w:br/>
      </w:r>
      <w:r w:rsidRPr="001B6756">
        <w:rPr>
          <w:rFonts w:ascii="Arial" w:hAnsi="Arial" w:cs="Arial"/>
          <w:sz w:val="24"/>
          <w:szCs w:val="24"/>
        </w:rPr>
        <w:t>Trading at good value compared to peers and industry</w:t>
      </w:r>
      <w:r w:rsidR="006419FE" w:rsidRPr="001B6756">
        <w:rPr>
          <w:rFonts w:ascii="Arial" w:hAnsi="Arial" w:cs="Arial"/>
          <w:sz w:val="24"/>
          <w:szCs w:val="24"/>
        </w:rPr>
        <w:br/>
      </w:r>
      <w:r w:rsidRPr="001B6756">
        <w:rPr>
          <w:rFonts w:ascii="Arial" w:hAnsi="Arial" w:cs="Arial"/>
          <w:sz w:val="24"/>
          <w:szCs w:val="24"/>
        </w:rPr>
        <w:t>Analysts in good agreement that stock price will rise by 29.8%</w:t>
      </w:r>
      <w:r w:rsidR="006419FE" w:rsidRPr="001B6756">
        <w:rPr>
          <w:rFonts w:ascii="Arial" w:hAnsi="Arial" w:cs="Arial"/>
          <w:sz w:val="24"/>
          <w:szCs w:val="24"/>
        </w:rPr>
        <w:br/>
      </w:r>
      <w:r w:rsidRPr="001B6756">
        <w:rPr>
          <w:rFonts w:ascii="Arial" w:hAnsi="Arial" w:cs="Arial"/>
          <w:b/>
          <w:sz w:val="24"/>
          <w:szCs w:val="24"/>
          <w:u w:val="single"/>
        </w:rPr>
        <w:t>RISK ANALYSIS</w:t>
      </w:r>
      <w:r w:rsidR="006419FE" w:rsidRPr="001B6756">
        <w:rPr>
          <w:rFonts w:ascii="Arial" w:hAnsi="Arial" w:cs="Arial"/>
          <w:sz w:val="24"/>
          <w:szCs w:val="24"/>
        </w:rPr>
        <w:br/>
      </w:r>
      <w:r w:rsidRPr="001B6756">
        <w:rPr>
          <w:rFonts w:ascii="Arial" w:hAnsi="Arial" w:cs="Arial"/>
          <w:sz w:val="24"/>
          <w:szCs w:val="24"/>
        </w:rPr>
        <w:t>Unstable dividend track record</w:t>
      </w:r>
    </w:p>
    <w:p w:rsidR="003113D7" w:rsidRPr="001B6756" w:rsidRDefault="001B6756" w:rsidP="006B430F">
      <w:pPr>
        <w:shd w:val="clear" w:color="auto" w:fill="FFFFFF"/>
        <w:spacing w:after="192" w:line="240" w:lineRule="auto"/>
        <w:rPr>
          <w:rFonts w:ascii="Arial" w:hAnsi="Arial" w:cs="Arial"/>
          <w:sz w:val="24"/>
          <w:szCs w:val="24"/>
        </w:rPr>
      </w:pPr>
      <w:r>
        <w:rPr>
          <w:rFonts w:ascii="Arial" w:hAnsi="Arial" w:cs="Arial"/>
          <w:sz w:val="24"/>
          <w:szCs w:val="24"/>
        </w:rPr>
        <w:t xml:space="preserve">The </w:t>
      </w:r>
      <w:r w:rsidR="006B430F" w:rsidRPr="001B6756">
        <w:rPr>
          <w:rFonts w:ascii="Arial" w:hAnsi="Arial" w:cs="Arial"/>
          <w:sz w:val="24"/>
          <w:szCs w:val="24"/>
        </w:rPr>
        <w:t>Western Alliance Bancorp</w:t>
      </w:r>
      <w:r>
        <w:rPr>
          <w:rFonts w:ascii="Arial" w:hAnsi="Arial" w:cs="Arial"/>
          <w:sz w:val="24"/>
          <w:szCs w:val="24"/>
        </w:rPr>
        <w:t xml:space="preserve"> Board</w:t>
      </w:r>
      <w:r w:rsidR="006B430F" w:rsidRPr="001B6756">
        <w:rPr>
          <w:rFonts w:ascii="Arial" w:hAnsi="Arial" w:cs="Arial"/>
          <w:sz w:val="24"/>
          <w:szCs w:val="24"/>
        </w:rPr>
        <w:t xml:space="preserve"> (NYSE:WAL) announced that it will be increasing its dividend by 2.8% on the 1st of December to $0.37, up from last year's comparable payment of $0.36. This takes the annual paymen</w:t>
      </w:r>
      <w:bookmarkStart w:id="0" w:name="_GoBack"/>
      <w:bookmarkEnd w:id="0"/>
      <w:r w:rsidR="006B430F" w:rsidRPr="001B6756">
        <w:rPr>
          <w:rFonts w:ascii="Arial" w:hAnsi="Arial" w:cs="Arial"/>
          <w:sz w:val="24"/>
          <w:szCs w:val="24"/>
        </w:rPr>
        <w:t>t to 3.1% of the current stock price, which is about average for the industry.</w:t>
      </w:r>
    </w:p>
    <w:p w:rsidR="006419FE" w:rsidRPr="001B6756" w:rsidRDefault="006419FE" w:rsidP="006419FE">
      <w:pPr>
        <w:shd w:val="clear" w:color="auto" w:fill="FFFFFF"/>
        <w:spacing w:after="192" w:line="240" w:lineRule="auto"/>
        <w:rPr>
          <w:rFonts w:ascii="Arial" w:eastAsia="Times New Roman" w:hAnsi="Arial" w:cs="Arial"/>
          <w:color w:val="1D2228"/>
          <w:sz w:val="24"/>
          <w:szCs w:val="24"/>
        </w:rPr>
      </w:pPr>
      <w:r w:rsidRPr="001B6756">
        <w:rPr>
          <w:rFonts w:ascii="Arial" w:eastAsia="Times New Roman" w:hAnsi="Arial" w:cs="Arial"/>
          <w:color w:val="1D2228"/>
          <w:sz w:val="24"/>
          <w:szCs w:val="24"/>
        </w:rPr>
        <w:t>CEO commentary</w:t>
      </w:r>
      <w:r w:rsidR="001B6756" w:rsidRPr="001B6756">
        <w:rPr>
          <w:rFonts w:ascii="Arial" w:eastAsia="Times New Roman" w:hAnsi="Arial" w:cs="Arial"/>
          <w:color w:val="1D2228"/>
          <w:sz w:val="24"/>
          <w:szCs w:val="24"/>
        </w:rPr>
        <w:t xml:space="preserve"> (10-20-2023)</w:t>
      </w:r>
      <w:r w:rsidRPr="001B6756">
        <w:rPr>
          <w:rFonts w:ascii="Arial" w:eastAsia="Times New Roman" w:hAnsi="Arial" w:cs="Arial"/>
          <w:color w:val="1D2228"/>
          <w:sz w:val="24"/>
          <w:szCs w:val="24"/>
        </w:rPr>
        <w:t>:</w:t>
      </w:r>
      <w:r w:rsidRPr="001B6756">
        <w:rPr>
          <w:rFonts w:ascii="Arial" w:eastAsia="Times New Roman" w:hAnsi="Arial" w:cs="Arial"/>
          <w:color w:val="1D2228"/>
          <w:sz w:val="24"/>
          <w:szCs w:val="24"/>
        </w:rPr>
        <w:br/>
      </w:r>
      <w:r w:rsidRPr="001B6756">
        <w:rPr>
          <w:rFonts w:ascii="Arial" w:eastAsia="Times New Roman" w:hAnsi="Arial" w:cs="Arial"/>
          <w:color w:val="1D2228"/>
          <w:sz w:val="24"/>
          <w:szCs w:val="24"/>
        </w:rPr>
        <w:t xml:space="preserve">“Western Alliance continued to execute its balance sheet repositioning strategy and produced strengthening profitability in the third quarter, highlighted by net interest income growth and net interest margin expansion, while maintaining stable asset quality. Deposit momentum continued to improve liquidity levels and demonstrates the vibrancy of the franchise,” said Kenneth A. </w:t>
      </w:r>
      <w:proofErr w:type="spellStart"/>
      <w:r w:rsidRPr="001B6756">
        <w:rPr>
          <w:rFonts w:ascii="Arial" w:eastAsia="Times New Roman" w:hAnsi="Arial" w:cs="Arial"/>
          <w:color w:val="1D2228"/>
          <w:sz w:val="24"/>
          <w:szCs w:val="24"/>
        </w:rPr>
        <w:t>Vecchione</w:t>
      </w:r>
      <w:proofErr w:type="spellEnd"/>
      <w:r w:rsidRPr="001B6756">
        <w:rPr>
          <w:rFonts w:ascii="Arial" w:eastAsia="Times New Roman" w:hAnsi="Arial" w:cs="Arial"/>
          <w:color w:val="1D2228"/>
          <w:sz w:val="24"/>
          <w:szCs w:val="24"/>
        </w:rPr>
        <w:t>, President and Chief Executive Officer. “Quarterly deposit growth of $3.2 billion lowered our HFI loan-to-deposit ratio to 91%, with total insured and collateralized deposits representing 82% of deposits and available liquidity coverage of 293% of uninsured deposits. We achieved net income of $216.6 million and earnings per share of $1.97 for the third quarter 2023, which resulted in a return on tangible common equity1 of 17.3%. Tangible book value per share1 climbed 1.3% quarterly to $43.66, or 17.5% year-over-year, with a CET1 ratio of 10.6%.”</w:t>
      </w:r>
    </w:p>
    <w:sectPr w:rsidR="006419FE" w:rsidRPr="001B6756" w:rsidSect="00163755">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16B03"/>
    <w:multiLevelType w:val="multilevel"/>
    <w:tmpl w:val="42A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02907"/>
    <w:multiLevelType w:val="multilevel"/>
    <w:tmpl w:val="7A1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BFC"/>
    <w:multiLevelType w:val="multilevel"/>
    <w:tmpl w:val="30E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B1096"/>
    <w:multiLevelType w:val="hybridMultilevel"/>
    <w:tmpl w:val="DA3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56349"/>
    <w:multiLevelType w:val="multilevel"/>
    <w:tmpl w:val="82DC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746DF"/>
    <w:multiLevelType w:val="multilevel"/>
    <w:tmpl w:val="1C2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0"/>
    <w:rsid w:val="0000071F"/>
    <w:rsid w:val="00007BBE"/>
    <w:rsid w:val="00023CA2"/>
    <w:rsid w:val="0007462C"/>
    <w:rsid w:val="000752AD"/>
    <w:rsid w:val="000850B0"/>
    <w:rsid w:val="00097ED0"/>
    <w:rsid w:val="000A1B8F"/>
    <w:rsid w:val="000E42E0"/>
    <w:rsid w:val="00107C84"/>
    <w:rsid w:val="00126154"/>
    <w:rsid w:val="00160172"/>
    <w:rsid w:val="00163755"/>
    <w:rsid w:val="0019729A"/>
    <w:rsid w:val="001A47C0"/>
    <w:rsid w:val="001B2E6D"/>
    <w:rsid w:val="001B6756"/>
    <w:rsid w:val="001E2E42"/>
    <w:rsid w:val="00202D58"/>
    <w:rsid w:val="00225BC9"/>
    <w:rsid w:val="002D459B"/>
    <w:rsid w:val="003113D7"/>
    <w:rsid w:val="003335BE"/>
    <w:rsid w:val="00357672"/>
    <w:rsid w:val="00380E92"/>
    <w:rsid w:val="003C0579"/>
    <w:rsid w:val="003C6964"/>
    <w:rsid w:val="003D36ED"/>
    <w:rsid w:val="003F0F1E"/>
    <w:rsid w:val="00404D11"/>
    <w:rsid w:val="004270DA"/>
    <w:rsid w:val="0045301A"/>
    <w:rsid w:val="00454ECB"/>
    <w:rsid w:val="0046008E"/>
    <w:rsid w:val="00463416"/>
    <w:rsid w:val="004839FF"/>
    <w:rsid w:val="004A0A00"/>
    <w:rsid w:val="004D6EEE"/>
    <w:rsid w:val="0051419B"/>
    <w:rsid w:val="0051592F"/>
    <w:rsid w:val="00516890"/>
    <w:rsid w:val="005246B6"/>
    <w:rsid w:val="00556D16"/>
    <w:rsid w:val="00560ECC"/>
    <w:rsid w:val="005678B6"/>
    <w:rsid w:val="005808DB"/>
    <w:rsid w:val="005B01E7"/>
    <w:rsid w:val="005D35F1"/>
    <w:rsid w:val="005E6664"/>
    <w:rsid w:val="005F7D59"/>
    <w:rsid w:val="00605D46"/>
    <w:rsid w:val="00625DC4"/>
    <w:rsid w:val="006419FE"/>
    <w:rsid w:val="0069112E"/>
    <w:rsid w:val="00697721"/>
    <w:rsid w:val="006A1D6D"/>
    <w:rsid w:val="006B430F"/>
    <w:rsid w:val="006C098B"/>
    <w:rsid w:val="006E1E78"/>
    <w:rsid w:val="006E79A1"/>
    <w:rsid w:val="00724427"/>
    <w:rsid w:val="007C3EB3"/>
    <w:rsid w:val="007E63BB"/>
    <w:rsid w:val="00820FB1"/>
    <w:rsid w:val="0086485E"/>
    <w:rsid w:val="00887C48"/>
    <w:rsid w:val="00890A19"/>
    <w:rsid w:val="008A1B60"/>
    <w:rsid w:val="008B42A3"/>
    <w:rsid w:val="008E7A5D"/>
    <w:rsid w:val="009137A6"/>
    <w:rsid w:val="00921EBA"/>
    <w:rsid w:val="00926DBF"/>
    <w:rsid w:val="00946583"/>
    <w:rsid w:val="0096528E"/>
    <w:rsid w:val="009754F8"/>
    <w:rsid w:val="009A58FB"/>
    <w:rsid w:val="009B3134"/>
    <w:rsid w:val="00A0563A"/>
    <w:rsid w:val="00A2296A"/>
    <w:rsid w:val="00A52F9B"/>
    <w:rsid w:val="00AB1255"/>
    <w:rsid w:val="00B36503"/>
    <w:rsid w:val="00B63ADD"/>
    <w:rsid w:val="00BC0155"/>
    <w:rsid w:val="00BE7585"/>
    <w:rsid w:val="00BE7C25"/>
    <w:rsid w:val="00BF2554"/>
    <w:rsid w:val="00C504FC"/>
    <w:rsid w:val="00CC359A"/>
    <w:rsid w:val="00D65D6E"/>
    <w:rsid w:val="00D83AC0"/>
    <w:rsid w:val="00DB71AB"/>
    <w:rsid w:val="00DC18E2"/>
    <w:rsid w:val="00DF4BC3"/>
    <w:rsid w:val="00E02A18"/>
    <w:rsid w:val="00E21A5A"/>
    <w:rsid w:val="00E2328C"/>
    <w:rsid w:val="00E45153"/>
    <w:rsid w:val="00E86D50"/>
    <w:rsid w:val="00EB2F79"/>
    <w:rsid w:val="00ED057E"/>
    <w:rsid w:val="00F0181A"/>
    <w:rsid w:val="00F06DB8"/>
    <w:rsid w:val="00F23689"/>
    <w:rsid w:val="00F51A82"/>
    <w:rsid w:val="00F671B6"/>
    <w:rsid w:val="00F808AB"/>
    <w:rsid w:val="00FB6D0D"/>
    <w:rsid w:val="00FC496E"/>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E96DB-A929-40C2-8B7F-AD01EE7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6D"/>
    <w:pPr>
      <w:spacing w:after="200" w:line="276" w:lineRule="auto"/>
    </w:pPr>
    <w:rPr>
      <w:sz w:val="22"/>
      <w:szCs w:val="22"/>
    </w:rPr>
  </w:style>
  <w:style w:type="paragraph" w:styleId="Heading2">
    <w:name w:val="heading 2"/>
    <w:basedOn w:val="Normal"/>
    <w:link w:val="Heading2Char"/>
    <w:uiPriority w:val="9"/>
    <w:qFormat/>
    <w:rsid w:val="00605D4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85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098B"/>
    <w:rPr>
      <w:rFonts w:ascii="Segoe UI" w:hAnsi="Segoe UI" w:cs="Segoe UI"/>
      <w:sz w:val="18"/>
      <w:szCs w:val="18"/>
    </w:rPr>
  </w:style>
  <w:style w:type="character" w:customStyle="1" w:styleId="xn-person">
    <w:name w:val="xn-person"/>
    <w:rsid w:val="00126154"/>
  </w:style>
  <w:style w:type="character" w:customStyle="1" w:styleId="xn-chron">
    <w:name w:val="xn-chron"/>
    <w:rsid w:val="00463416"/>
  </w:style>
  <w:style w:type="character" w:customStyle="1" w:styleId="xn-location">
    <w:name w:val="xn-location"/>
    <w:rsid w:val="00463416"/>
  </w:style>
  <w:style w:type="paragraph" w:styleId="NormalWeb">
    <w:name w:val="Normal (Web)"/>
    <w:basedOn w:val="Normal"/>
    <w:uiPriority w:val="99"/>
    <w:unhideWhenUsed/>
    <w:rsid w:val="00225B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225BC9"/>
    <w:rPr>
      <w:color w:val="0000FF"/>
      <w:u w:val="single"/>
    </w:rPr>
  </w:style>
  <w:style w:type="character" w:customStyle="1" w:styleId="xn-money">
    <w:name w:val="xn-money"/>
    <w:rsid w:val="00225BC9"/>
  </w:style>
  <w:style w:type="character" w:customStyle="1" w:styleId="Heading2Char">
    <w:name w:val="Heading 2 Char"/>
    <w:basedOn w:val="DefaultParagraphFont"/>
    <w:link w:val="Heading2"/>
    <w:uiPriority w:val="9"/>
    <w:rsid w:val="00605D46"/>
    <w:rPr>
      <w:rFonts w:ascii="Times New Roman" w:eastAsia="Times New Roman" w:hAnsi="Times New Roman"/>
      <w:b/>
      <w:bCs/>
      <w:sz w:val="36"/>
      <w:szCs w:val="36"/>
    </w:rPr>
  </w:style>
  <w:style w:type="paragraph" w:styleId="ListParagraph">
    <w:name w:val="List Paragraph"/>
    <w:basedOn w:val="Normal"/>
    <w:uiPriority w:val="34"/>
    <w:qFormat/>
    <w:rsid w:val="008A1B60"/>
    <w:pPr>
      <w:ind w:left="720"/>
      <w:contextualSpacing/>
    </w:pPr>
  </w:style>
  <w:style w:type="character" w:customStyle="1" w:styleId="caas-author-byline-collapse">
    <w:name w:val="caas-author-byline-collapse"/>
    <w:basedOn w:val="DefaultParagraphFont"/>
    <w:rsid w:val="003113D7"/>
  </w:style>
  <w:style w:type="character" w:customStyle="1" w:styleId="xray-entity-title-link">
    <w:name w:val="xray-entity-title-link"/>
    <w:basedOn w:val="DefaultParagraphFont"/>
    <w:rsid w:val="003113D7"/>
  </w:style>
  <w:style w:type="character" w:customStyle="1" w:styleId="Heading3Char">
    <w:name w:val="Heading 3 Char"/>
    <w:basedOn w:val="DefaultParagraphFont"/>
    <w:link w:val="Heading3"/>
    <w:uiPriority w:val="9"/>
    <w:rsid w:val="000850B0"/>
    <w:rPr>
      <w:rFonts w:asciiTheme="majorHAnsi" w:eastAsiaTheme="majorEastAsia" w:hAnsiTheme="majorHAnsi" w:cstheme="majorBidi"/>
      <w:color w:val="1F4D78" w:themeColor="accent1" w:themeShade="7F"/>
      <w:sz w:val="24"/>
      <w:szCs w:val="24"/>
    </w:rPr>
  </w:style>
  <w:style w:type="character" w:customStyle="1" w:styleId="shim-left">
    <w:name w:val="shim-left"/>
    <w:basedOn w:val="DefaultParagraphFont"/>
    <w:rsid w:val="000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4340">
      <w:bodyDiv w:val="1"/>
      <w:marLeft w:val="0"/>
      <w:marRight w:val="0"/>
      <w:marTop w:val="0"/>
      <w:marBottom w:val="0"/>
      <w:divBdr>
        <w:top w:val="none" w:sz="0" w:space="0" w:color="auto"/>
        <w:left w:val="none" w:sz="0" w:space="0" w:color="auto"/>
        <w:bottom w:val="none" w:sz="0" w:space="0" w:color="auto"/>
        <w:right w:val="none" w:sz="0" w:space="0" w:color="auto"/>
      </w:divBdr>
      <w:divsChild>
        <w:div w:id="2105760023">
          <w:marLeft w:val="0"/>
          <w:marRight w:val="0"/>
          <w:marTop w:val="0"/>
          <w:marBottom w:val="0"/>
          <w:divBdr>
            <w:top w:val="none" w:sz="0" w:space="0" w:color="auto"/>
            <w:left w:val="none" w:sz="0" w:space="0" w:color="auto"/>
            <w:bottom w:val="none" w:sz="0" w:space="0" w:color="auto"/>
            <w:right w:val="none" w:sz="0" w:space="0" w:color="auto"/>
          </w:divBdr>
        </w:div>
        <w:div w:id="1475638939">
          <w:marLeft w:val="293"/>
          <w:marRight w:val="0"/>
          <w:marTop w:val="0"/>
          <w:marBottom w:val="0"/>
          <w:divBdr>
            <w:top w:val="none" w:sz="0" w:space="0" w:color="auto"/>
            <w:left w:val="none" w:sz="0" w:space="0" w:color="auto"/>
            <w:bottom w:val="none" w:sz="0" w:space="0" w:color="auto"/>
            <w:right w:val="none" w:sz="0" w:space="0" w:color="auto"/>
          </w:divBdr>
        </w:div>
      </w:divsChild>
    </w:div>
    <w:div w:id="1253395081">
      <w:bodyDiv w:val="1"/>
      <w:marLeft w:val="0"/>
      <w:marRight w:val="0"/>
      <w:marTop w:val="0"/>
      <w:marBottom w:val="0"/>
      <w:divBdr>
        <w:top w:val="none" w:sz="0" w:space="0" w:color="auto"/>
        <w:left w:val="none" w:sz="0" w:space="0" w:color="auto"/>
        <w:bottom w:val="none" w:sz="0" w:space="0" w:color="auto"/>
        <w:right w:val="none" w:sz="0" w:space="0" w:color="auto"/>
      </w:divBdr>
    </w:div>
    <w:div w:id="1483621149">
      <w:bodyDiv w:val="1"/>
      <w:marLeft w:val="0"/>
      <w:marRight w:val="0"/>
      <w:marTop w:val="0"/>
      <w:marBottom w:val="0"/>
      <w:divBdr>
        <w:top w:val="none" w:sz="0" w:space="0" w:color="auto"/>
        <w:left w:val="none" w:sz="0" w:space="0" w:color="auto"/>
        <w:bottom w:val="none" w:sz="0" w:space="0" w:color="auto"/>
        <w:right w:val="none" w:sz="0" w:space="0" w:color="auto"/>
      </w:divBdr>
      <w:divsChild>
        <w:div w:id="1235973964">
          <w:marLeft w:val="0"/>
          <w:marRight w:val="0"/>
          <w:marTop w:val="0"/>
          <w:marBottom w:val="0"/>
          <w:divBdr>
            <w:top w:val="none" w:sz="0" w:space="0" w:color="auto"/>
            <w:left w:val="none" w:sz="0" w:space="0" w:color="auto"/>
            <w:bottom w:val="none" w:sz="0" w:space="0" w:color="auto"/>
            <w:right w:val="none" w:sz="0" w:space="0" w:color="auto"/>
          </w:divBdr>
          <w:divsChild>
            <w:div w:id="1743605591">
              <w:marLeft w:val="0"/>
              <w:marRight w:val="0"/>
              <w:marTop w:val="0"/>
              <w:marBottom w:val="0"/>
              <w:divBdr>
                <w:top w:val="none" w:sz="0" w:space="0" w:color="auto"/>
                <w:left w:val="none" w:sz="0" w:space="0" w:color="auto"/>
                <w:bottom w:val="none" w:sz="0" w:space="0" w:color="auto"/>
                <w:right w:val="none" w:sz="0" w:space="0" w:color="auto"/>
              </w:divBdr>
              <w:divsChild>
                <w:div w:id="1079670978">
                  <w:marLeft w:val="0"/>
                  <w:marRight w:val="0"/>
                  <w:marTop w:val="0"/>
                  <w:marBottom w:val="0"/>
                  <w:divBdr>
                    <w:top w:val="none" w:sz="0" w:space="0" w:color="auto"/>
                    <w:left w:val="none" w:sz="0" w:space="0" w:color="auto"/>
                    <w:bottom w:val="none" w:sz="0" w:space="0" w:color="auto"/>
                    <w:right w:val="none" w:sz="0" w:space="0" w:color="auto"/>
                  </w:divBdr>
                  <w:divsChild>
                    <w:div w:id="7450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162">
          <w:marLeft w:val="0"/>
          <w:marRight w:val="0"/>
          <w:marTop w:val="0"/>
          <w:marBottom w:val="0"/>
          <w:divBdr>
            <w:top w:val="none" w:sz="0" w:space="0" w:color="auto"/>
            <w:left w:val="none" w:sz="0" w:space="0" w:color="auto"/>
            <w:bottom w:val="none" w:sz="0" w:space="0" w:color="auto"/>
            <w:right w:val="none" w:sz="0" w:space="0" w:color="auto"/>
          </w:divBdr>
          <w:divsChild>
            <w:div w:id="1944612112">
              <w:marLeft w:val="0"/>
              <w:marRight w:val="0"/>
              <w:marTop w:val="0"/>
              <w:marBottom w:val="300"/>
              <w:divBdr>
                <w:top w:val="none" w:sz="0" w:space="0" w:color="auto"/>
                <w:left w:val="none" w:sz="0" w:space="0" w:color="auto"/>
                <w:bottom w:val="none" w:sz="0" w:space="0" w:color="auto"/>
                <w:right w:val="none" w:sz="0" w:space="0" w:color="auto"/>
              </w:divBdr>
              <w:divsChild>
                <w:div w:id="1900751147">
                  <w:marLeft w:val="0"/>
                  <w:marRight w:val="0"/>
                  <w:marTop w:val="0"/>
                  <w:marBottom w:val="0"/>
                  <w:divBdr>
                    <w:top w:val="none" w:sz="0" w:space="0" w:color="auto"/>
                    <w:left w:val="none" w:sz="0" w:space="0" w:color="auto"/>
                    <w:bottom w:val="none" w:sz="0" w:space="0" w:color="auto"/>
                    <w:right w:val="none" w:sz="0" w:space="0" w:color="auto"/>
                  </w:divBdr>
                  <w:divsChild>
                    <w:div w:id="1158425695">
                      <w:marLeft w:val="0"/>
                      <w:marRight w:val="0"/>
                      <w:marTop w:val="0"/>
                      <w:marBottom w:val="0"/>
                      <w:divBdr>
                        <w:top w:val="none" w:sz="0" w:space="0" w:color="auto"/>
                        <w:left w:val="none" w:sz="0" w:space="0" w:color="auto"/>
                        <w:bottom w:val="none" w:sz="0" w:space="0" w:color="auto"/>
                        <w:right w:val="none" w:sz="0" w:space="0" w:color="auto"/>
                      </w:divBdr>
                    </w:div>
                    <w:div w:id="14819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573">
          <w:marLeft w:val="0"/>
          <w:marRight w:val="0"/>
          <w:marTop w:val="0"/>
          <w:marBottom w:val="0"/>
          <w:divBdr>
            <w:top w:val="none" w:sz="0" w:space="0" w:color="auto"/>
            <w:left w:val="none" w:sz="0" w:space="0" w:color="auto"/>
            <w:bottom w:val="none" w:sz="0" w:space="0" w:color="auto"/>
            <w:right w:val="none" w:sz="0" w:space="0" w:color="auto"/>
          </w:divBdr>
          <w:divsChild>
            <w:div w:id="421947952">
              <w:marLeft w:val="0"/>
              <w:marRight w:val="0"/>
              <w:marTop w:val="0"/>
              <w:marBottom w:val="120"/>
              <w:divBdr>
                <w:top w:val="none" w:sz="0" w:space="0" w:color="auto"/>
                <w:left w:val="none" w:sz="0" w:space="0" w:color="auto"/>
                <w:bottom w:val="none" w:sz="0" w:space="0" w:color="auto"/>
                <w:right w:val="none" w:sz="0" w:space="0" w:color="auto"/>
              </w:divBdr>
              <w:divsChild>
                <w:div w:id="602766572">
                  <w:marLeft w:val="0"/>
                  <w:marRight w:val="0"/>
                  <w:marTop w:val="0"/>
                  <w:marBottom w:val="0"/>
                  <w:divBdr>
                    <w:top w:val="none" w:sz="0" w:space="0" w:color="auto"/>
                    <w:left w:val="none" w:sz="0" w:space="0" w:color="auto"/>
                    <w:bottom w:val="none" w:sz="0" w:space="0" w:color="auto"/>
                    <w:right w:val="none" w:sz="0" w:space="0" w:color="auto"/>
                  </w:divBdr>
                </w:div>
              </w:divsChild>
            </w:div>
            <w:div w:id="72313487">
              <w:marLeft w:val="0"/>
              <w:marRight w:val="0"/>
              <w:marTop w:val="0"/>
              <w:marBottom w:val="0"/>
              <w:divBdr>
                <w:top w:val="none" w:sz="0" w:space="0" w:color="auto"/>
                <w:left w:val="none" w:sz="0" w:space="0" w:color="auto"/>
                <w:bottom w:val="none" w:sz="0" w:space="0" w:color="auto"/>
                <w:right w:val="none" w:sz="0" w:space="0" w:color="auto"/>
              </w:divBdr>
              <w:divsChild>
                <w:div w:id="921447877">
                  <w:marLeft w:val="-150"/>
                  <w:marRight w:val="1083"/>
                  <w:marTop w:val="0"/>
                  <w:marBottom w:val="60"/>
                  <w:divBdr>
                    <w:top w:val="none" w:sz="0" w:space="0" w:color="auto"/>
                    <w:left w:val="none" w:sz="0" w:space="0" w:color="auto"/>
                    <w:bottom w:val="none" w:sz="0" w:space="0" w:color="auto"/>
                    <w:right w:val="none" w:sz="0" w:space="0" w:color="auto"/>
                  </w:divBdr>
                  <w:divsChild>
                    <w:div w:id="164712442">
                      <w:marLeft w:val="0"/>
                      <w:marRight w:val="0"/>
                      <w:marTop w:val="0"/>
                      <w:marBottom w:val="0"/>
                      <w:divBdr>
                        <w:top w:val="none" w:sz="0" w:space="0" w:color="auto"/>
                        <w:left w:val="none" w:sz="0" w:space="0" w:color="auto"/>
                        <w:bottom w:val="none" w:sz="0" w:space="0" w:color="auto"/>
                        <w:right w:val="none" w:sz="0" w:space="0" w:color="auto"/>
                      </w:divBdr>
                      <w:divsChild>
                        <w:div w:id="2044860051">
                          <w:marLeft w:val="0"/>
                          <w:marRight w:val="0"/>
                          <w:marTop w:val="0"/>
                          <w:marBottom w:val="0"/>
                          <w:divBdr>
                            <w:top w:val="none" w:sz="0" w:space="0" w:color="auto"/>
                            <w:left w:val="none" w:sz="0" w:space="0" w:color="auto"/>
                            <w:bottom w:val="none" w:sz="0" w:space="0" w:color="auto"/>
                            <w:right w:val="none" w:sz="0" w:space="0" w:color="auto"/>
                          </w:divBdr>
                          <w:divsChild>
                            <w:div w:id="957221765">
                              <w:marLeft w:val="0"/>
                              <w:marRight w:val="0"/>
                              <w:marTop w:val="0"/>
                              <w:marBottom w:val="0"/>
                              <w:divBdr>
                                <w:top w:val="none" w:sz="0" w:space="0" w:color="auto"/>
                                <w:left w:val="none" w:sz="0" w:space="0" w:color="auto"/>
                                <w:bottom w:val="none" w:sz="0" w:space="0" w:color="auto"/>
                                <w:right w:val="none" w:sz="0" w:space="0" w:color="auto"/>
                              </w:divBdr>
                              <w:divsChild>
                                <w:div w:id="1989047391">
                                  <w:marLeft w:val="0"/>
                                  <w:marRight w:val="0"/>
                                  <w:marTop w:val="0"/>
                                  <w:marBottom w:val="0"/>
                                  <w:divBdr>
                                    <w:top w:val="none" w:sz="0" w:space="0" w:color="auto"/>
                                    <w:left w:val="none" w:sz="0" w:space="0" w:color="auto"/>
                                    <w:bottom w:val="none" w:sz="0" w:space="0" w:color="auto"/>
                                    <w:right w:val="none" w:sz="0" w:space="0" w:color="auto"/>
                                  </w:divBdr>
                                </w:div>
                                <w:div w:id="343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5560">
                      <w:marLeft w:val="0"/>
                      <w:marRight w:val="0"/>
                      <w:marTop w:val="0"/>
                      <w:marBottom w:val="0"/>
                      <w:divBdr>
                        <w:top w:val="none" w:sz="0" w:space="0" w:color="auto"/>
                        <w:left w:val="none" w:sz="0" w:space="0" w:color="auto"/>
                        <w:bottom w:val="none" w:sz="0" w:space="0" w:color="auto"/>
                        <w:right w:val="none" w:sz="0" w:space="0" w:color="auto"/>
                      </w:divBdr>
                      <w:divsChild>
                        <w:div w:id="872380225">
                          <w:marLeft w:val="0"/>
                          <w:marRight w:val="0"/>
                          <w:marTop w:val="0"/>
                          <w:marBottom w:val="0"/>
                          <w:divBdr>
                            <w:top w:val="none" w:sz="0" w:space="0" w:color="auto"/>
                            <w:left w:val="none" w:sz="0" w:space="0" w:color="auto"/>
                            <w:bottom w:val="none" w:sz="0" w:space="0" w:color="auto"/>
                            <w:right w:val="none" w:sz="0" w:space="0" w:color="auto"/>
                          </w:divBdr>
                          <w:divsChild>
                            <w:div w:id="1948154756">
                              <w:marLeft w:val="0"/>
                              <w:marRight w:val="0"/>
                              <w:marTop w:val="0"/>
                              <w:marBottom w:val="0"/>
                              <w:divBdr>
                                <w:top w:val="none" w:sz="0" w:space="0" w:color="auto"/>
                                <w:left w:val="none" w:sz="0" w:space="0" w:color="auto"/>
                                <w:bottom w:val="none" w:sz="0" w:space="0" w:color="auto"/>
                                <w:right w:val="none" w:sz="0" w:space="0" w:color="auto"/>
                              </w:divBdr>
                              <w:divsChild>
                                <w:div w:id="934089647">
                                  <w:marLeft w:val="0"/>
                                  <w:marRight w:val="0"/>
                                  <w:marTop w:val="0"/>
                                  <w:marBottom w:val="0"/>
                                  <w:divBdr>
                                    <w:top w:val="none" w:sz="0" w:space="0" w:color="auto"/>
                                    <w:left w:val="none" w:sz="0" w:space="0" w:color="auto"/>
                                    <w:bottom w:val="none" w:sz="0" w:space="0" w:color="auto"/>
                                    <w:right w:val="none" w:sz="0" w:space="0" w:color="auto"/>
                                  </w:divBdr>
                                </w:div>
                                <w:div w:id="530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137414">
          <w:marLeft w:val="0"/>
          <w:marRight w:val="0"/>
          <w:marTop w:val="0"/>
          <w:marBottom w:val="0"/>
          <w:divBdr>
            <w:top w:val="none" w:sz="0" w:space="0" w:color="auto"/>
            <w:left w:val="none" w:sz="0" w:space="0" w:color="auto"/>
            <w:bottom w:val="none" w:sz="0" w:space="0" w:color="auto"/>
            <w:right w:val="none" w:sz="0" w:space="0" w:color="auto"/>
          </w:divBdr>
        </w:div>
      </w:divsChild>
    </w:div>
    <w:div w:id="1929270090">
      <w:bodyDiv w:val="1"/>
      <w:marLeft w:val="0"/>
      <w:marRight w:val="0"/>
      <w:marTop w:val="0"/>
      <w:marBottom w:val="0"/>
      <w:divBdr>
        <w:top w:val="none" w:sz="0" w:space="0" w:color="auto"/>
        <w:left w:val="none" w:sz="0" w:space="0" w:color="auto"/>
        <w:bottom w:val="none" w:sz="0" w:space="0" w:color="auto"/>
        <w:right w:val="none" w:sz="0" w:space="0" w:color="auto"/>
      </w:divBdr>
      <w:divsChild>
        <w:div w:id="956445838">
          <w:marLeft w:val="0"/>
          <w:marRight w:val="0"/>
          <w:marTop w:val="0"/>
          <w:marBottom w:val="0"/>
          <w:divBdr>
            <w:top w:val="none" w:sz="0" w:space="0" w:color="auto"/>
            <w:left w:val="none" w:sz="0" w:space="0" w:color="auto"/>
            <w:bottom w:val="none" w:sz="0" w:space="0" w:color="auto"/>
            <w:right w:val="none" w:sz="0" w:space="0" w:color="auto"/>
          </w:divBdr>
        </w:div>
      </w:divsChild>
    </w:div>
    <w:div w:id="2011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96EA-CC37-4792-B9E3-482D0DE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Microsoft account</cp:lastModifiedBy>
  <cp:revision>2</cp:revision>
  <cp:lastPrinted>2016-11-13T00:13:00Z</cp:lastPrinted>
  <dcterms:created xsi:type="dcterms:W3CDTF">2023-11-12T20:04:00Z</dcterms:created>
  <dcterms:modified xsi:type="dcterms:W3CDTF">2023-11-12T20:04:00Z</dcterms:modified>
</cp:coreProperties>
</file>