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87BC" w14:textId="7327DFFE" w:rsidR="000E408B" w:rsidRDefault="003B0E80" w:rsidP="0052460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>M</w:t>
      </w:r>
      <w:r w:rsidR="004F69E7" w:rsidRPr="004F69E7">
        <w:rPr>
          <w:rFonts w:ascii="Helvetica" w:hAnsi="Helvetica"/>
          <w:b/>
          <w:color w:val="000000"/>
          <w:sz w:val="18"/>
          <w:szCs w:val="18"/>
        </w:rPr>
        <w:t xml:space="preserve">embers present: </w:t>
      </w:r>
      <w:r w:rsidR="00821014" w:rsidRPr="00821014">
        <w:rPr>
          <w:rFonts w:ascii="Helvetica" w:hAnsi="Helvetica"/>
          <w:color w:val="000000"/>
          <w:sz w:val="18"/>
          <w:szCs w:val="18"/>
        </w:rPr>
        <w:t>Sheryl Patterson, Gladys</w:t>
      </w:r>
      <w:r w:rsidR="00D81527">
        <w:rPr>
          <w:rFonts w:ascii="Helvetica" w:hAnsi="Helvetica"/>
          <w:color w:val="000000"/>
          <w:sz w:val="18"/>
          <w:szCs w:val="18"/>
        </w:rPr>
        <w:t xml:space="preserve"> </w:t>
      </w:r>
      <w:r w:rsidR="00B05E1E" w:rsidRPr="00821014">
        <w:rPr>
          <w:rFonts w:ascii="Helvetica" w:hAnsi="Helvetica"/>
          <w:color w:val="000000"/>
          <w:sz w:val="18"/>
          <w:szCs w:val="18"/>
        </w:rPr>
        <w:t>Henriksen</w:t>
      </w:r>
      <w:r w:rsidR="00821014" w:rsidRPr="00821014">
        <w:rPr>
          <w:rFonts w:ascii="Helvetica" w:hAnsi="Helvetica"/>
          <w:color w:val="000000"/>
          <w:sz w:val="18"/>
          <w:szCs w:val="18"/>
        </w:rPr>
        <w:t>,</w:t>
      </w:r>
      <w:r w:rsidR="00B71E23">
        <w:rPr>
          <w:rFonts w:ascii="Helvetica" w:hAnsi="Helvetica"/>
          <w:color w:val="000000"/>
          <w:sz w:val="18"/>
          <w:szCs w:val="18"/>
        </w:rPr>
        <w:t xml:space="preserve"> </w:t>
      </w:r>
      <w:r w:rsidR="00E711B0">
        <w:rPr>
          <w:rFonts w:ascii="Helvetica" w:hAnsi="Helvetica"/>
          <w:color w:val="000000"/>
          <w:sz w:val="18"/>
          <w:szCs w:val="18"/>
        </w:rPr>
        <w:t>Jerry Long</w:t>
      </w:r>
      <w:r w:rsidR="0052460C">
        <w:rPr>
          <w:rFonts w:ascii="Helvetica" w:hAnsi="Helvetica"/>
          <w:color w:val="000000"/>
          <w:sz w:val="18"/>
          <w:szCs w:val="18"/>
        </w:rPr>
        <w:t>,</w:t>
      </w:r>
      <w:r w:rsidR="005F5243">
        <w:rPr>
          <w:rFonts w:ascii="Helvetica" w:hAnsi="Helvetica"/>
          <w:color w:val="000000"/>
          <w:sz w:val="18"/>
          <w:szCs w:val="18"/>
        </w:rPr>
        <w:t xml:space="preserve"> </w:t>
      </w:r>
      <w:r w:rsidR="008D441F">
        <w:rPr>
          <w:rFonts w:ascii="Helvetica" w:hAnsi="Helvetica"/>
          <w:color w:val="000000"/>
          <w:sz w:val="18"/>
          <w:szCs w:val="18"/>
        </w:rPr>
        <w:t xml:space="preserve">Paul O’Mara, Eric Kephart, </w:t>
      </w:r>
      <w:r w:rsidR="00650612">
        <w:rPr>
          <w:rFonts w:ascii="Helvetica" w:hAnsi="Helvetica"/>
          <w:color w:val="000000"/>
          <w:sz w:val="18"/>
          <w:szCs w:val="18"/>
        </w:rPr>
        <w:t>Baskar Arumugam,</w:t>
      </w:r>
      <w:r w:rsidR="00650612" w:rsidRPr="003B0E80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="008827B7">
        <w:rPr>
          <w:rFonts w:ascii="Helvetica" w:hAnsi="Helvetica"/>
          <w:color w:val="000000"/>
          <w:sz w:val="18"/>
          <w:szCs w:val="18"/>
        </w:rPr>
        <w:t>Maskey</w:t>
      </w:r>
      <w:proofErr w:type="spellEnd"/>
      <w:r w:rsidR="008827B7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="008827B7">
        <w:rPr>
          <w:rFonts w:ascii="Helvetica" w:hAnsi="Helvetica"/>
          <w:color w:val="000000"/>
          <w:sz w:val="18"/>
          <w:szCs w:val="18"/>
        </w:rPr>
        <w:t>Krishnarao</w:t>
      </w:r>
      <w:proofErr w:type="spellEnd"/>
      <w:r w:rsidR="008827B7">
        <w:rPr>
          <w:rFonts w:ascii="Helvetica" w:hAnsi="Helvetica"/>
          <w:color w:val="000000"/>
          <w:sz w:val="18"/>
          <w:szCs w:val="18"/>
        </w:rPr>
        <w:t>,</w:t>
      </w:r>
      <w:r w:rsidR="008827B7" w:rsidRPr="00821014">
        <w:rPr>
          <w:rFonts w:ascii="Helvetica" w:hAnsi="Helvetica"/>
          <w:color w:val="000000"/>
          <w:sz w:val="18"/>
          <w:szCs w:val="18"/>
        </w:rPr>
        <w:t xml:space="preserve"> </w:t>
      </w:r>
      <w:r w:rsidR="00142EEE">
        <w:rPr>
          <w:rFonts w:ascii="Helvetica" w:hAnsi="Helvetica"/>
          <w:color w:val="000000"/>
          <w:sz w:val="18"/>
          <w:szCs w:val="18"/>
        </w:rPr>
        <w:t xml:space="preserve">Pat </w:t>
      </w:r>
      <w:proofErr w:type="spellStart"/>
      <w:r w:rsidR="00142EEE">
        <w:rPr>
          <w:rFonts w:ascii="Helvetica" w:hAnsi="Helvetica"/>
          <w:color w:val="000000"/>
          <w:sz w:val="18"/>
          <w:szCs w:val="18"/>
        </w:rPr>
        <w:t>Onufrak</w:t>
      </w:r>
      <w:proofErr w:type="spellEnd"/>
      <w:r w:rsidR="00142EEE">
        <w:rPr>
          <w:rFonts w:ascii="Helvetica" w:hAnsi="Helvetica"/>
          <w:color w:val="000000"/>
          <w:sz w:val="18"/>
          <w:szCs w:val="18"/>
        </w:rPr>
        <w:t xml:space="preserve">, </w:t>
      </w:r>
      <w:r w:rsidR="00724C26">
        <w:rPr>
          <w:rFonts w:ascii="Helvetica" w:hAnsi="Helvetica"/>
          <w:color w:val="000000"/>
          <w:sz w:val="18"/>
          <w:szCs w:val="18"/>
        </w:rPr>
        <w:t>Phyllis Woodring</w:t>
      </w:r>
      <w:r w:rsidR="00063BA6">
        <w:rPr>
          <w:rFonts w:ascii="Helvetica" w:hAnsi="Helvetica"/>
          <w:color w:val="000000"/>
          <w:sz w:val="18"/>
          <w:szCs w:val="18"/>
        </w:rPr>
        <w:t xml:space="preserve">, </w:t>
      </w:r>
      <w:r w:rsidR="005F5243">
        <w:rPr>
          <w:rFonts w:ascii="Helvetica" w:hAnsi="Helvetica"/>
          <w:color w:val="000000"/>
          <w:sz w:val="18"/>
          <w:szCs w:val="18"/>
        </w:rPr>
        <w:t xml:space="preserve">Kent </w:t>
      </w:r>
      <w:proofErr w:type="spellStart"/>
      <w:r w:rsidR="005F5243">
        <w:rPr>
          <w:rFonts w:ascii="Helvetica" w:hAnsi="Helvetica"/>
          <w:color w:val="000000"/>
          <w:sz w:val="18"/>
          <w:szCs w:val="18"/>
        </w:rPr>
        <w:t>Billmyer</w:t>
      </w:r>
      <w:proofErr w:type="spellEnd"/>
      <w:r w:rsidR="005F5243">
        <w:rPr>
          <w:rFonts w:ascii="Helvetica" w:hAnsi="Helvetica"/>
          <w:color w:val="000000"/>
          <w:sz w:val="18"/>
          <w:szCs w:val="18"/>
        </w:rPr>
        <w:t xml:space="preserve">, </w:t>
      </w:r>
      <w:r w:rsidR="005F5243">
        <w:rPr>
          <w:rFonts w:ascii="Arial" w:hAnsi="Arial" w:cs="Arial"/>
          <w:color w:val="000000"/>
          <w:sz w:val="20"/>
          <w:szCs w:val="20"/>
        </w:rPr>
        <w:t>Wilbert Nixon, Arvind Krishna</w:t>
      </w:r>
      <w:r w:rsidR="008A2384">
        <w:rPr>
          <w:rFonts w:ascii="Arial" w:hAnsi="Arial" w:cs="Arial"/>
          <w:color w:val="000000"/>
          <w:sz w:val="20"/>
          <w:szCs w:val="20"/>
        </w:rPr>
        <w:t>,</w:t>
      </w:r>
      <w:r w:rsidR="00FB622C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8A2384">
        <w:rPr>
          <w:rFonts w:ascii="Arial" w:hAnsi="Arial" w:cs="Arial"/>
          <w:color w:val="000000"/>
          <w:sz w:val="20"/>
          <w:szCs w:val="20"/>
        </w:rPr>
        <w:t xml:space="preserve"> </w:t>
      </w:r>
      <w:r w:rsidR="00063BA6">
        <w:rPr>
          <w:rFonts w:ascii="Helvetica" w:hAnsi="Helvetica"/>
          <w:color w:val="000000"/>
          <w:sz w:val="18"/>
          <w:szCs w:val="18"/>
        </w:rPr>
        <w:t>Jo Murphy.</w:t>
      </w:r>
      <w:bookmarkStart w:id="0" w:name="_GoBack"/>
      <w:bookmarkEnd w:id="0"/>
    </w:p>
    <w:p w14:paraId="06C2EE39" w14:textId="5C59C4E4" w:rsidR="003B0E80" w:rsidRDefault="00650612" w:rsidP="005246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18"/>
          <w:szCs w:val="18"/>
        </w:rPr>
        <w:t xml:space="preserve">BI </w:t>
      </w:r>
      <w:r w:rsidR="005D36C8">
        <w:rPr>
          <w:rFonts w:ascii="Helvetica" w:hAnsi="Helvetica"/>
          <w:b/>
          <w:color w:val="000000"/>
          <w:sz w:val="18"/>
          <w:szCs w:val="18"/>
        </w:rPr>
        <w:t xml:space="preserve">Visitors and </w:t>
      </w:r>
      <w:proofErr w:type="gramStart"/>
      <w:r w:rsidR="005D36C8">
        <w:rPr>
          <w:rFonts w:ascii="Helvetica" w:hAnsi="Helvetica"/>
          <w:b/>
          <w:color w:val="000000"/>
          <w:sz w:val="18"/>
          <w:szCs w:val="18"/>
        </w:rPr>
        <w:t>Non Members</w:t>
      </w:r>
      <w:proofErr w:type="gramEnd"/>
      <w:r w:rsidR="003B0E80" w:rsidRPr="009B1A16">
        <w:rPr>
          <w:rFonts w:ascii="Helvetica" w:hAnsi="Helvetica"/>
          <w:b/>
          <w:color w:val="000000"/>
          <w:sz w:val="18"/>
          <w:szCs w:val="18"/>
        </w:rPr>
        <w:t>:</w:t>
      </w:r>
      <w:r w:rsidR="003F29B8" w:rsidRPr="009B1A16">
        <w:rPr>
          <w:rFonts w:ascii="Helvetica" w:hAnsi="Helvetica"/>
          <w:color w:val="000000"/>
          <w:sz w:val="18"/>
          <w:szCs w:val="18"/>
        </w:rPr>
        <w:t xml:space="preserve"> </w:t>
      </w:r>
      <w:r w:rsidR="002F573F" w:rsidRPr="009B1A16">
        <w:rPr>
          <w:rFonts w:ascii="Helvetica" w:hAnsi="Helvetica"/>
          <w:color w:val="000000"/>
          <w:sz w:val="18"/>
          <w:szCs w:val="18"/>
        </w:rPr>
        <w:t>Anne Bradley, Lucinda Brunson</w:t>
      </w:r>
      <w:r w:rsidR="002F573F">
        <w:rPr>
          <w:rFonts w:ascii="Helvetica" w:hAnsi="Helvetica"/>
          <w:color w:val="000000"/>
          <w:sz w:val="18"/>
          <w:szCs w:val="18"/>
        </w:rPr>
        <w:t xml:space="preserve">, </w:t>
      </w:r>
      <w:r w:rsidR="005D36C8">
        <w:rPr>
          <w:rFonts w:ascii="Helvetica" w:hAnsi="Helvetica"/>
          <w:color w:val="000000"/>
          <w:sz w:val="18"/>
          <w:szCs w:val="18"/>
        </w:rPr>
        <w:t>Sandy Caster</w:t>
      </w:r>
      <w:r w:rsidR="002F573F">
        <w:rPr>
          <w:rFonts w:ascii="Helvetica" w:hAnsi="Helvetica"/>
          <w:color w:val="000000"/>
          <w:sz w:val="18"/>
          <w:szCs w:val="18"/>
        </w:rPr>
        <w:t xml:space="preserve">, </w:t>
      </w:r>
      <w:r w:rsidR="002F573F" w:rsidRPr="009B1A16">
        <w:rPr>
          <w:rFonts w:ascii="Helvetica" w:hAnsi="Helvetica"/>
          <w:color w:val="000000"/>
          <w:sz w:val="18"/>
          <w:szCs w:val="18"/>
        </w:rPr>
        <w:t xml:space="preserve">Carol </w:t>
      </w:r>
      <w:proofErr w:type="spellStart"/>
      <w:r w:rsidR="002F573F" w:rsidRPr="009B1A16">
        <w:rPr>
          <w:rFonts w:ascii="Helvetica" w:hAnsi="Helvetica"/>
          <w:color w:val="000000"/>
          <w:sz w:val="18"/>
          <w:szCs w:val="18"/>
        </w:rPr>
        <w:t>Cuddihy</w:t>
      </w:r>
      <w:proofErr w:type="spellEnd"/>
      <w:r w:rsidR="002F573F" w:rsidRPr="009B1A16">
        <w:rPr>
          <w:rFonts w:ascii="Helvetica" w:hAnsi="Helvetica"/>
          <w:color w:val="000000"/>
          <w:sz w:val="18"/>
          <w:szCs w:val="18"/>
        </w:rPr>
        <w:t>, and Helen Li</w:t>
      </w:r>
      <w:r w:rsidR="005F5243" w:rsidRPr="009B1A16">
        <w:rPr>
          <w:rFonts w:ascii="Helvetica" w:hAnsi="Helvetica"/>
          <w:color w:val="000000"/>
          <w:sz w:val="18"/>
          <w:szCs w:val="18"/>
        </w:rPr>
        <w:t>.</w:t>
      </w:r>
      <w:r w:rsidR="002F573F"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7162259E" w14:textId="3976E431" w:rsidR="00063BA6" w:rsidRDefault="00063BA6" w:rsidP="0052460C">
      <w:pPr>
        <w:rPr>
          <w:rFonts w:ascii="Helvetica" w:hAnsi="Helvetica"/>
          <w:color w:val="000000"/>
          <w:sz w:val="18"/>
          <w:szCs w:val="18"/>
        </w:rPr>
      </w:pPr>
      <w:proofErr w:type="spellStart"/>
      <w:r w:rsidRPr="00063BA6">
        <w:rPr>
          <w:rFonts w:ascii="Arial" w:hAnsi="Arial" w:cs="Arial"/>
          <w:b/>
          <w:bCs/>
          <w:color w:val="000000"/>
          <w:sz w:val="20"/>
          <w:szCs w:val="20"/>
        </w:rPr>
        <w:t>Micnova</w:t>
      </w:r>
      <w:proofErr w:type="spellEnd"/>
      <w:r w:rsidRPr="00063BA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Pr="00063BA6">
        <w:rPr>
          <w:rFonts w:ascii="Arial" w:hAnsi="Arial" w:cs="Arial"/>
          <w:b/>
          <w:bCs/>
          <w:color w:val="000000"/>
          <w:sz w:val="20"/>
          <w:szCs w:val="20"/>
        </w:rPr>
        <w:t>embers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Present</w:t>
      </w:r>
      <w:r w:rsidRPr="00063BA6">
        <w:rPr>
          <w:rFonts w:ascii="Arial" w:hAnsi="Arial" w:cs="Arial"/>
          <w:b/>
          <w:bCs/>
          <w:color w:val="000000"/>
          <w:sz w:val="20"/>
          <w:szCs w:val="20"/>
        </w:rPr>
        <w:t xml:space="preserve"> online</w:t>
      </w:r>
      <w:r w:rsidR="005F5243">
        <w:rPr>
          <w:rFonts w:ascii="Arial" w:hAnsi="Arial" w:cs="Arial"/>
          <w:color w:val="000000"/>
          <w:sz w:val="20"/>
          <w:szCs w:val="20"/>
        </w:rPr>
        <w:t xml:space="preserve">: Ty Hughes, </w:t>
      </w:r>
      <w:r w:rsidR="008D441F" w:rsidRPr="00821014">
        <w:rPr>
          <w:rFonts w:ascii="Helvetica" w:hAnsi="Helvetica"/>
          <w:color w:val="000000"/>
          <w:sz w:val="18"/>
          <w:szCs w:val="18"/>
        </w:rPr>
        <w:t>Kathy Emm</w:t>
      </w:r>
      <w:r w:rsidR="008D441F">
        <w:rPr>
          <w:rFonts w:ascii="Helvetica" w:hAnsi="Helvetica"/>
          <w:color w:val="000000"/>
          <w:sz w:val="18"/>
          <w:szCs w:val="18"/>
        </w:rPr>
        <w:t>ons.</w:t>
      </w:r>
    </w:p>
    <w:p w14:paraId="7F39B9A6" w14:textId="3119B77B" w:rsidR="008C30D6" w:rsidRDefault="007F2D37" w:rsidP="008C30D6">
      <w:pPr>
        <w:rPr>
          <w:rFonts w:ascii="Arial" w:hAnsi="Arial" w:cs="Arial"/>
          <w:color w:val="000000"/>
          <w:sz w:val="20"/>
          <w:szCs w:val="20"/>
        </w:rPr>
      </w:pPr>
      <w:r w:rsidRPr="007F2D37">
        <w:rPr>
          <w:rFonts w:ascii="Arial" w:hAnsi="Arial" w:cs="Arial"/>
          <w:b/>
          <w:color w:val="000000"/>
          <w:sz w:val="20"/>
          <w:szCs w:val="20"/>
        </w:rPr>
        <w:t>Online</w:t>
      </w:r>
      <w:r w:rsidR="0054716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63BA6">
        <w:rPr>
          <w:rFonts w:ascii="Arial" w:hAnsi="Arial" w:cs="Arial"/>
          <w:b/>
          <w:color w:val="000000"/>
          <w:sz w:val="20"/>
          <w:szCs w:val="20"/>
        </w:rPr>
        <w:t>Guests</w:t>
      </w:r>
      <w:r w:rsidR="00547165">
        <w:rPr>
          <w:rFonts w:ascii="Arial" w:hAnsi="Arial" w:cs="Arial"/>
          <w:b/>
          <w:color w:val="000000"/>
          <w:sz w:val="20"/>
          <w:szCs w:val="20"/>
        </w:rPr>
        <w:t>:</w:t>
      </w:r>
      <w:r w:rsidR="008A238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76C7" w:rsidRPr="009B1A16">
        <w:rPr>
          <w:rFonts w:ascii="Arial" w:hAnsi="Arial" w:cs="Arial"/>
          <w:bCs/>
          <w:color w:val="000000"/>
          <w:sz w:val="20"/>
          <w:szCs w:val="20"/>
        </w:rPr>
        <w:t>Amy Laing</w:t>
      </w:r>
      <w:r w:rsidR="00322301" w:rsidRPr="003876C7">
        <w:rPr>
          <w:rFonts w:ascii="Arial" w:hAnsi="Arial" w:cs="Arial"/>
          <w:bCs/>
          <w:color w:val="000000"/>
          <w:sz w:val="20"/>
          <w:szCs w:val="20"/>
          <w:highlight w:val="yellow"/>
        </w:rPr>
        <w:t>.</w:t>
      </w:r>
    </w:p>
    <w:p w14:paraId="6494174E" w14:textId="334A9D79" w:rsidR="002D2F55" w:rsidRDefault="00B46F3F" w:rsidP="00F64054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Members </w:t>
      </w:r>
      <w:r w:rsidR="007D4C76" w:rsidRPr="00F12CBC">
        <w:rPr>
          <w:rFonts w:ascii="Helvetica" w:hAnsi="Helvetica"/>
          <w:b/>
          <w:sz w:val="18"/>
          <w:szCs w:val="18"/>
        </w:rPr>
        <w:t>Absent</w:t>
      </w:r>
      <w:r w:rsidR="007D4C76">
        <w:rPr>
          <w:rFonts w:ascii="Helvetica" w:hAnsi="Helvetica"/>
          <w:b/>
          <w:sz w:val="18"/>
          <w:szCs w:val="18"/>
        </w:rPr>
        <w:t>:</w:t>
      </w:r>
      <w:r w:rsidR="005F5243">
        <w:rPr>
          <w:rFonts w:ascii="Helvetica" w:hAnsi="Helvetica"/>
          <w:color w:val="000000"/>
          <w:sz w:val="18"/>
          <w:szCs w:val="18"/>
        </w:rPr>
        <w:t xml:space="preserve"> </w:t>
      </w:r>
      <w:r w:rsidR="00063BA6">
        <w:rPr>
          <w:rFonts w:ascii="Helvetica" w:hAnsi="Helvetica"/>
          <w:color w:val="000000"/>
          <w:sz w:val="18"/>
          <w:szCs w:val="18"/>
        </w:rPr>
        <w:t>Rachel Herman</w:t>
      </w:r>
      <w:r w:rsidR="005D36C8">
        <w:rPr>
          <w:rFonts w:ascii="Helvetica" w:hAnsi="Helvetica"/>
          <w:color w:val="000000"/>
          <w:sz w:val="18"/>
          <w:szCs w:val="18"/>
        </w:rPr>
        <w:t xml:space="preserve"> and </w:t>
      </w:r>
      <w:r w:rsidR="00063BA6">
        <w:rPr>
          <w:rFonts w:ascii="Helvetica" w:hAnsi="Helvetica"/>
          <w:color w:val="000000"/>
          <w:sz w:val="18"/>
          <w:szCs w:val="18"/>
        </w:rPr>
        <w:t>Steve Ingalls</w:t>
      </w:r>
      <w:r w:rsidR="00D34F92">
        <w:rPr>
          <w:rFonts w:ascii="Helvetica" w:hAnsi="Helvetica"/>
          <w:color w:val="000000"/>
          <w:sz w:val="18"/>
          <w:szCs w:val="18"/>
        </w:rPr>
        <w:t>.</w:t>
      </w:r>
    </w:p>
    <w:p w14:paraId="204EEADF" w14:textId="1FAF79E4" w:rsidR="007D1D72" w:rsidRPr="007D1D72" w:rsidRDefault="002F573F" w:rsidP="00F64054">
      <w:pPr>
        <w:rPr>
          <w:rFonts w:ascii="Helvetica" w:hAnsi="Helvetica"/>
          <w:b/>
          <w:sz w:val="18"/>
          <w:szCs w:val="18"/>
          <w:vertAlign w:val="subscript"/>
        </w:rPr>
      </w:pPr>
      <w:r w:rsidRPr="009B1A16">
        <w:rPr>
          <w:rFonts w:ascii="Helvetica" w:hAnsi="Helvetica"/>
          <w:b/>
          <w:color w:val="000000"/>
          <w:sz w:val="18"/>
          <w:szCs w:val="18"/>
        </w:rPr>
        <w:t>Non- BI</w:t>
      </w:r>
      <w:r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7D1D72" w:rsidRPr="007D1D72">
        <w:rPr>
          <w:rFonts w:ascii="Helvetica" w:hAnsi="Helvetica"/>
          <w:b/>
          <w:color w:val="000000"/>
          <w:sz w:val="18"/>
          <w:szCs w:val="18"/>
        </w:rPr>
        <w:t>Visitors</w:t>
      </w:r>
      <w:r w:rsidR="00D34F92">
        <w:rPr>
          <w:rFonts w:ascii="Helvetica" w:hAnsi="Helvetica"/>
          <w:b/>
          <w:color w:val="000000"/>
          <w:sz w:val="18"/>
          <w:szCs w:val="18"/>
        </w:rPr>
        <w:t xml:space="preserve"> in Person &amp; Online: </w:t>
      </w:r>
      <w:r w:rsidRPr="009B1A16">
        <w:rPr>
          <w:rFonts w:ascii="Helvetica" w:hAnsi="Helvetica"/>
          <w:b/>
          <w:color w:val="000000"/>
          <w:sz w:val="18"/>
          <w:szCs w:val="18"/>
        </w:rPr>
        <w:t>2</w:t>
      </w:r>
      <w:r w:rsidR="00D34F92" w:rsidRPr="002F573F">
        <w:rPr>
          <w:rFonts w:ascii="Helvetica" w:hAnsi="Helvetica"/>
          <w:bCs/>
          <w:color w:val="000000"/>
          <w:sz w:val="18"/>
          <w:szCs w:val="18"/>
          <w:highlight w:val="yellow"/>
        </w:rPr>
        <w:t>.</w:t>
      </w:r>
      <w:r w:rsidR="00D34F92">
        <w:rPr>
          <w:rFonts w:ascii="Helvetica" w:hAnsi="Helvetica"/>
          <w:b/>
          <w:color w:val="000000"/>
          <w:sz w:val="18"/>
          <w:szCs w:val="18"/>
        </w:rPr>
        <w:t xml:space="preserve"> </w:t>
      </w:r>
    </w:p>
    <w:p w14:paraId="0E953732" w14:textId="157ADE4C" w:rsidR="002D2F55" w:rsidRDefault="00C056A2" w:rsidP="003E4B96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Proxies for Members</w:t>
      </w:r>
      <w:r w:rsidR="00A6799B" w:rsidRPr="00547165">
        <w:rPr>
          <w:rFonts w:ascii="Helvetica" w:hAnsi="Helvetica"/>
          <w:b/>
          <w:sz w:val="18"/>
          <w:szCs w:val="18"/>
        </w:rPr>
        <w:t>:</w:t>
      </w:r>
      <w:r w:rsidR="00B0026C" w:rsidRPr="00547165">
        <w:rPr>
          <w:rFonts w:ascii="Helvetica" w:hAnsi="Helvetica"/>
          <w:sz w:val="18"/>
          <w:szCs w:val="18"/>
        </w:rPr>
        <w:t xml:space="preserve"> </w:t>
      </w:r>
      <w:r w:rsidR="008D441F">
        <w:rPr>
          <w:rFonts w:ascii="Helvetica" w:hAnsi="Helvetica"/>
          <w:sz w:val="18"/>
          <w:szCs w:val="18"/>
        </w:rPr>
        <w:t>None</w:t>
      </w:r>
      <w:r w:rsidR="00B939D9">
        <w:rPr>
          <w:rFonts w:ascii="Helvetica" w:hAnsi="Helvetica"/>
          <w:sz w:val="18"/>
          <w:szCs w:val="18"/>
        </w:rPr>
        <w:t>.</w:t>
      </w:r>
    </w:p>
    <w:p w14:paraId="0D7325E6" w14:textId="77777777" w:rsidR="001E2B66" w:rsidRDefault="001E2B66" w:rsidP="003A737D">
      <w:pPr>
        <w:outlineLvl w:val="0"/>
        <w:rPr>
          <w:rFonts w:ascii="Helvetica" w:hAnsi="Helvetica"/>
          <w:sz w:val="18"/>
          <w:szCs w:val="18"/>
        </w:rPr>
      </w:pPr>
    </w:p>
    <w:p w14:paraId="1581ACE4" w14:textId="08A26AA1" w:rsidR="00B9718F" w:rsidRPr="00B9718F" w:rsidRDefault="00CD683F" w:rsidP="009E5352">
      <w:pPr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Gladys</w:t>
      </w:r>
      <w:r w:rsidR="003A737D" w:rsidRPr="00F12CBC">
        <w:rPr>
          <w:rFonts w:ascii="Helvetica" w:hAnsi="Helvetica"/>
          <w:sz w:val="18"/>
          <w:szCs w:val="18"/>
        </w:rPr>
        <w:t xml:space="preserve"> </w:t>
      </w:r>
      <w:r w:rsidR="000203D1">
        <w:rPr>
          <w:rFonts w:ascii="Helvetica" w:hAnsi="Helvetica"/>
          <w:sz w:val="18"/>
          <w:szCs w:val="18"/>
        </w:rPr>
        <w:t xml:space="preserve">presiding officer </w:t>
      </w:r>
      <w:r w:rsidR="002B4EF2">
        <w:rPr>
          <w:rFonts w:ascii="Helvetica" w:hAnsi="Helvetica"/>
          <w:sz w:val="18"/>
          <w:szCs w:val="18"/>
        </w:rPr>
        <w:t xml:space="preserve">conducted the meeting. </w:t>
      </w:r>
      <w:r w:rsidR="002A52C9">
        <w:rPr>
          <w:rFonts w:ascii="Helvetica" w:hAnsi="Helvetica"/>
          <w:sz w:val="18"/>
          <w:szCs w:val="18"/>
        </w:rPr>
        <w:t>W</w:t>
      </w:r>
      <w:r w:rsidR="003A737D" w:rsidRPr="00F12CBC">
        <w:rPr>
          <w:rFonts w:ascii="Helvetica" w:hAnsi="Helvetica"/>
          <w:sz w:val="18"/>
          <w:szCs w:val="18"/>
        </w:rPr>
        <w:t>elcomed new &amp; returning visitors, &amp; explained the club’s purpose</w:t>
      </w:r>
      <w:r w:rsidR="003A737D" w:rsidRPr="000203D1">
        <w:rPr>
          <w:rFonts w:ascii="Helvetica" w:hAnsi="Helvetica"/>
          <w:bCs/>
          <w:sz w:val="18"/>
          <w:szCs w:val="18"/>
        </w:rPr>
        <w:t xml:space="preserve"> </w:t>
      </w:r>
      <w:r w:rsidR="00B05E1E">
        <w:rPr>
          <w:rFonts w:ascii="Helvetica" w:hAnsi="Helvetica"/>
          <w:bCs/>
          <w:sz w:val="18"/>
          <w:szCs w:val="18"/>
        </w:rPr>
        <w:t xml:space="preserve">and </w:t>
      </w:r>
      <w:r w:rsidR="003A737D" w:rsidRPr="000203D1">
        <w:rPr>
          <w:rFonts w:ascii="Helvetica" w:hAnsi="Helvetica"/>
          <w:bCs/>
          <w:sz w:val="18"/>
          <w:szCs w:val="18"/>
        </w:rPr>
        <w:t>Information Sharing</w:t>
      </w:r>
      <w:r w:rsidR="003A737D" w:rsidRPr="00B9718F">
        <w:rPr>
          <w:rFonts w:ascii="Helvetica" w:hAnsi="Helvetica"/>
          <w:sz w:val="18"/>
          <w:szCs w:val="18"/>
        </w:rPr>
        <w:t xml:space="preserve">, </w:t>
      </w:r>
    </w:p>
    <w:p w14:paraId="2AD2737B" w14:textId="09EC238F" w:rsidR="003F54B1" w:rsidRPr="00E200AD" w:rsidRDefault="00A6799B" w:rsidP="00E200AD">
      <w:pPr>
        <w:pStyle w:val="ListParagraph"/>
        <w:numPr>
          <w:ilvl w:val="0"/>
          <w:numId w:val="30"/>
        </w:numPr>
        <w:outlineLvl w:val="0"/>
        <w:rPr>
          <w:rFonts w:ascii="Helvetica" w:hAnsi="Helvetica"/>
          <w:sz w:val="18"/>
          <w:szCs w:val="18"/>
        </w:rPr>
      </w:pPr>
      <w:r w:rsidRPr="00E200AD">
        <w:rPr>
          <w:rFonts w:ascii="Helvetica" w:hAnsi="Helvetica"/>
          <w:b/>
          <w:sz w:val="18"/>
          <w:szCs w:val="18"/>
        </w:rPr>
        <w:t>Action</w:t>
      </w:r>
      <w:r w:rsidRPr="00E200AD">
        <w:rPr>
          <w:rFonts w:ascii="Helvetica" w:hAnsi="Helvetica"/>
          <w:sz w:val="18"/>
          <w:szCs w:val="18"/>
        </w:rPr>
        <w:t>:</w:t>
      </w:r>
      <w:r w:rsidR="003A737D" w:rsidRPr="00E200AD">
        <w:rPr>
          <w:rFonts w:ascii="Helvetica" w:hAnsi="Helvetica"/>
          <w:sz w:val="18"/>
          <w:szCs w:val="18"/>
        </w:rPr>
        <w:t xml:space="preserve"> </w:t>
      </w:r>
      <w:r w:rsidR="00A96D3A" w:rsidRPr="00E200AD">
        <w:rPr>
          <w:rFonts w:ascii="Helvetica" w:hAnsi="Helvetica"/>
          <w:sz w:val="18"/>
          <w:szCs w:val="18"/>
        </w:rPr>
        <w:t>Visitors</w:t>
      </w:r>
      <w:r w:rsidR="00942A67" w:rsidRPr="00E200AD">
        <w:rPr>
          <w:rFonts w:ascii="Helvetica" w:hAnsi="Helvetica"/>
          <w:sz w:val="18"/>
          <w:szCs w:val="18"/>
        </w:rPr>
        <w:t xml:space="preserve"> invited to join GTM</w:t>
      </w:r>
      <w:r w:rsidR="005246B2" w:rsidRPr="00E200AD">
        <w:rPr>
          <w:rFonts w:ascii="Helvetica" w:hAnsi="Helvetica"/>
          <w:sz w:val="18"/>
          <w:szCs w:val="18"/>
        </w:rPr>
        <w:t>.</w:t>
      </w:r>
      <w:r w:rsidR="00942A67" w:rsidRPr="00E200AD">
        <w:rPr>
          <w:rFonts w:ascii="Helvetica" w:hAnsi="Helvetica"/>
          <w:sz w:val="18"/>
          <w:szCs w:val="18"/>
        </w:rPr>
        <w:t xml:space="preserve"> </w:t>
      </w:r>
      <w:r w:rsidR="005246B2" w:rsidRPr="00E200AD">
        <w:rPr>
          <w:rFonts w:ascii="Helvetica" w:hAnsi="Helvetica"/>
          <w:sz w:val="18"/>
          <w:szCs w:val="18"/>
        </w:rPr>
        <w:t>A</w:t>
      </w:r>
      <w:r w:rsidR="001C51C9" w:rsidRPr="00E200AD">
        <w:rPr>
          <w:rFonts w:ascii="Helvetica" w:hAnsi="Helvetica"/>
          <w:sz w:val="18"/>
          <w:szCs w:val="18"/>
        </w:rPr>
        <w:t>ttend</w:t>
      </w:r>
      <w:r w:rsidR="007F55A2" w:rsidRPr="00E200AD">
        <w:rPr>
          <w:rFonts w:ascii="Helvetica" w:hAnsi="Helvetica"/>
          <w:sz w:val="18"/>
          <w:szCs w:val="18"/>
        </w:rPr>
        <w:t>ees</w:t>
      </w:r>
      <w:r w:rsidR="005246B2" w:rsidRPr="00E200AD">
        <w:rPr>
          <w:rFonts w:ascii="Helvetica" w:hAnsi="Helvetica"/>
          <w:sz w:val="18"/>
          <w:szCs w:val="18"/>
        </w:rPr>
        <w:t xml:space="preserve"> </w:t>
      </w:r>
      <w:r w:rsidR="007F55A2" w:rsidRPr="00E200AD">
        <w:rPr>
          <w:rFonts w:ascii="Helvetica" w:hAnsi="Helvetica"/>
          <w:sz w:val="18"/>
          <w:szCs w:val="18"/>
        </w:rPr>
        <w:t>with</w:t>
      </w:r>
      <w:r w:rsidR="005246B2" w:rsidRPr="00E200AD">
        <w:rPr>
          <w:rFonts w:ascii="Helvetica" w:hAnsi="Helvetica"/>
          <w:sz w:val="18"/>
          <w:szCs w:val="18"/>
        </w:rPr>
        <w:t xml:space="preserve"> </w:t>
      </w:r>
      <w:r w:rsidR="001C51C9" w:rsidRPr="00E200AD">
        <w:rPr>
          <w:rFonts w:ascii="Helvetica" w:hAnsi="Helvetica"/>
          <w:sz w:val="18"/>
          <w:szCs w:val="18"/>
        </w:rPr>
        <w:t xml:space="preserve">three consecutive meetings </w:t>
      </w:r>
      <w:r w:rsidR="00952275" w:rsidRPr="00E200AD">
        <w:rPr>
          <w:rFonts w:ascii="Helvetica" w:hAnsi="Helvetica"/>
          <w:sz w:val="18"/>
          <w:szCs w:val="18"/>
        </w:rPr>
        <w:t>are</w:t>
      </w:r>
      <w:r w:rsidR="001C51C9" w:rsidRPr="00E200AD">
        <w:rPr>
          <w:rFonts w:ascii="Helvetica" w:hAnsi="Helvetica"/>
          <w:sz w:val="18"/>
          <w:szCs w:val="18"/>
        </w:rPr>
        <w:t xml:space="preserve"> invited to join </w:t>
      </w:r>
      <w:proofErr w:type="spellStart"/>
      <w:r w:rsidR="001C51C9" w:rsidRPr="00E200AD">
        <w:rPr>
          <w:rFonts w:ascii="Helvetica" w:hAnsi="Helvetica"/>
          <w:sz w:val="18"/>
          <w:szCs w:val="18"/>
        </w:rPr>
        <w:t>M</w:t>
      </w:r>
      <w:r w:rsidR="006D4410" w:rsidRPr="00E200AD">
        <w:rPr>
          <w:rFonts w:ascii="Helvetica" w:hAnsi="Helvetica"/>
          <w:sz w:val="18"/>
          <w:szCs w:val="18"/>
        </w:rPr>
        <w:t>ic</w:t>
      </w:r>
      <w:r w:rsidR="001C51C9" w:rsidRPr="00E200AD">
        <w:rPr>
          <w:rFonts w:ascii="Helvetica" w:hAnsi="Helvetica"/>
          <w:sz w:val="18"/>
          <w:szCs w:val="18"/>
        </w:rPr>
        <w:t>N</w:t>
      </w:r>
      <w:r w:rsidR="00B05E1E" w:rsidRPr="00E200AD">
        <w:rPr>
          <w:rFonts w:ascii="Helvetica" w:hAnsi="Helvetica"/>
          <w:sz w:val="18"/>
          <w:szCs w:val="18"/>
        </w:rPr>
        <w:t>ova</w:t>
      </w:r>
      <w:proofErr w:type="spellEnd"/>
      <w:r w:rsidR="00775BC3" w:rsidRPr="00E200AD">
        <w:rPr>
          <w:rFonts w:ascii="Helvetica" w:hAnsi="Helvetica"/>
          <w:sz w:val="18"/>
          <w:szCs w:val="18"/>
        </w:rPr>
        <w:t>.</w:t>
      </w:r>
      <w:r w:rsidR="001A2FA7" w:rsidRPr="00E200AD">
        <w:rPr>
          <w:rFonts w:ascii="Helvetica" w:hAnsi="Helvetica"/>
          <w:sz w:val="18"/>
          <w:szCs w:val="18"/>
        </w:rPr>
        <w:t xml:space="preserve"> </w:t>
      </w:r>
      <w:r w:rsidR="004227C1" w:rsidRPr="00E200AD">
        <w:rPr>
          <w:rFonts w:ascii="Helvetica" w:hAnsi="Helvetica"/>
          <w:sz w:val="18"/>
          <w:szCs w:val="18"/>
        </w:rPr>
        <w:t>The club reviewed the application submitted by Arvind</w:t>
      </w:r>
      <w:r w:rsidR="00DB691C" w:rsidRPr="00E200AD">
        <w:rPr>
          <w:rFonts w:ascii="Helvetica" w:hAnsi="Helvetica"/>
          <w:sz w:val="18"/>
          <w:szCs w:val="18"/>
        </w:rPr>
        <w:t xml:space="preserve"> Krishna</w:t>
      </w:r>
      <w:r w:rsidR="004227C1" w:rsidRPr="00E200AD">
        <w:rPr>
          <w:rFonts w:ascii="Helvetica" w:hAnsi="Helvetica"/>
          <w:sz w:val="18"/>
          <w:szCs w:val="18"/>
        </w:rPr>
        <w:t xml:space="preserve"> and he was voted unanimously to be a new</w:t>
      </w:r>
      <w:r w:rsidR="00E200AD" w:rsidRPr="00E200AD">
        <w:rPr>
          <w:rFonts w:ascii="Helvetica" w:hAnsi="Helvetica"/>
          <w:sz w:val="18"/>
          <w:szCs w:val="18"/>
        </w:rPr>
        <w:t xml:space="preserve"> </w:t>
      </w:r>
      <w:r w:rsidR="004227C1" w:rsidRPr="00E200AD">
        <w:rPr>
          <w:rFonts w:ascii="Helvetica" w:hAnsi="Helvetica"/>
          <w:sz w:val="18"/>
          <w:szCs w:val="18"/>
        </w:rPr>
        <w:t xml:space="preserve">member of </w:t>
      </w:r>
      <w:proofErr w:type="spellStart"/>
      <w:r w:rsidR="004227C1" w:rsidRPr="00E200AD">
        <w:rPr>
          <w:rFonts w:ascii="Helvetica" w:hAnsi="Helvetica"/>
          <w:sz w:val="18"/>
          <w:szCs w:val="18"/>
        </w:rPr>
        <w:t>MicNova</w:t>
      </w:r>
      <w:proofErr w:type="spellEnd"/>
      <w:r w:rsidR="004227C1" w:rsidRPr="00E200AD">
        <w:rPr>
          <w:rFonts w:ascii="Helvetica" w:hAnsi="Helvetica"/>
          <w:sz w:val="18"/>
          <w:szCs w:val="18"/>
        </w:rPr>
        <w:t xml:space="preserve"> club. </w:t>
      </w:r>
    </w:p>
    <w:p w14:paraId="62871AFE" w14:textId="6793AC57" w:rsidR="000B2BDB" w:rsidRDefault="000B2BDB" w:rsidP="000B2BDB">
      <w:pPr>
        <w:numPr>
          <w:ilvl w:val="0"/>
          <w:numId w:val="30"/>
        </w:numPr>
        <w:rPr>
          <w:rFonts w:ascii="Helvetica" w:hAnsi="Helvetica"/>
          <w:color w:val="000000"/>
          <w:sz w:val="18"/>
          <w:szCs w:val="18"/>
        </w:rPr>
      </w:pPr>
      <w:r w:rsidRPr="00BC5342">
        <w:rPr>
          <w:rFonts w:ascii="Helvetica" w:hAnsi="Helvetica"/>
          <w:b/>
          <w:color w:val="000000"/>
          <w:sz w:val="18"/>
          <w:szCs w:val="18"/>
        </w:rPr>
        <w:t>Secretary Minutes</w:t>
      </w:r>
      <w:r w:rsidRPr="00BC5342">
        <w:rPr>
          <w:rFonts w:ascii="Helvetica" w:hAnsi="Helvetica"/>
          <w:color w:val="000000"/>
          <w:sz w:val="18"/>
          <w:szCs w:val="18"/>
        </w:rPr>
        <w:t>: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="00152DE2">
        <w:rPr>
          <w:rFonts w:ascii="Helvetica" w:hAnsi="Helvetica"/>
          <w:color w:val="000000"/>
          <w:sz w:val="18"/>
          <w:szCs w:val="18"/>
        </w:rPr>
        <w:t xml:space="preserve">Sheryl </w:t>
      </w:r>
      <w:r w:rsidR="00712458">
        <w:rPr>
          <w:rFonts w:ascii="Helvetica" w:hAnsi="Helvetica"/>
          <w:color w:val="000000"/>
          <w:sz w:val="18"/>
          <w:szCs w:val="18"/>
        </w:rPr>
        <w:t xml:space="preserve">made the motion and </w:t>
      </w:r>
      <w:r w:rsidR="00152DE2">
        <w:rPr>
          <w:rFonts w:ascii="Helvetica" w:hAnsi="Helvetica"/>
          <w:color w:val="000000"/>
          <w:sz w:val="18"/>
          <w:szCs w:val="18"/>
        </w:rPr>
        <w:t>Jo</w:t>
      </w:r>
      <w:r w:rsidR="00712458">
        <w:rPr>
          <w:rFonts w:ascii="Helvetica" w:hAnsi="Helvetica"/>
          <w:color w:val="000000"/>
          <w:sz w:val="18"/>
          <w:szCs w:val="18"/>
        </w:rPr>
        <w:t xml:space="preserve"> second</w:t>
      </w:r>
      <w:r w:rsidR="00DB691C">
        <w:rPr>
          <w:rFonts w:ascii="Helvetica" w:hAnsi="Helvetica"/>
          <w:color w:val="000000"/>
          <w:sz w:val="18"/>
          <w:szCs w:val="18"/>
        </w:rPr>
        <w:t xml:space="preserve"> to approve the minutes.</w:t>
      </w:r>
      <w:r w:rsidR="00712458">
        <w:rPr>
          <w:rFonts w:ascii="Helvetica" w:hAnsi="Helvetica"/>
          <w:color w:val="000000"/>
          <w:sz w:val="18"/>
          <w:szCs w:val="18"/>
        </w:rPr>
        <w:t xml:space="preserve"> The </w:t>
      </w:r>
      <w:r>
        <w:rPr>
          <w:rFonts w:ascii="Helvetica" w:hAnsi="Helvetica"/>
          <w:color w:val="000000"/>
          <w:sz w:val="18"/>
          <w:szCs w:val="18"/>
        </w:rPr>
        <w:t xml:space="preserve">Minutes were </w:t>
      </w:r>
      <w:r w:rsidRPr="00BC5342">
        <w:rPr>
          <w:rFonts w:ascii="Helvetica" w:hAnsi="Helvetica"/>
          <w:color w:val="000000"/>
          <w:sz w:val="18"/>
          <w:szCs w:val="18"/>
        </w:rPr>
        <w:t>approved unanimously.</w:t>
      </w:r>
      <w:r w:rsidR="00712458">
        <w:rPr>
          <w:rFonts w:ascii="Helvetica" w:hAnsi="Helvetica"/>
          <w:color w:val="000000"/>
          <w:sz w:val="18"/>
          <w:szCs w:val="18"/>
        </w:rPr>
        <w:t xml:space="preserve"> </w:t>
      </w:r>
    </w:p>
    <w:p w14:paraId="76DE4101" w14:textId="79ECA88B" w:rsidR="00152DE2" w:rsidRPr="00152DE2" w:rsidRDefault="000B2BDB" w:rsidP="00A86C9E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152DE2">
        <w:rPr>
          <w:rFonts w:ascii="Helvetica" w:hAnsi="Helvetica"/>
          <w:b/>
          <w:sz w:val="18"/>
          <w:szCs w:val="18"/>
        </w:rPr>
        <w:t xml:space="preserve">Treasurer Report: </w:t>
      </w:r>
      <w:r w:rsidR="00142EEE" w:rsidRPr="00152DE2">
        <w:rPr>
          <w:rFonts w:ascii="Helvetica" w:hAnsi="Helvetica"/>
          <w:bCs/>
          <w:sz w:val="18"/>
          <w:szCs w:val="18"/>
        </w:rPr>
        <w:t>Phyllis presented</w:t>
      </w:r>
      <w:r w:rsidR="00DA7810" w:rsidRPr="00152DE2">
        <w:rPr>
          <w:rFonts w:ascii="Helvetica" w:hAnsi="Helvetica"/>
          <w:bCs/>
          <w:sz w:val="18"/>
          <w:szCs w:val="18"/>
        </w:rPr>
        <w:t xml:space="preserve"> </w:t>
      </w:r>
      <w:proofErr w:type="spellStart"/>
      <w:r w:rsidR="00DA7810" w:rsidRPr="00152DE2">
        <w:rPr>
          <w:rFonts w:ascii="Helvetica" w:hAnsi="Helvetica"/>
          <w:bCs/>
          <w:sz w:val="18"/>
          <w:szCs w:val="18"/>
        </w:rPr>
        <w:t>MicNova</w:t>
      </w:r>
      <w:proofErr w:type="spellEnd"/>
      <w:r w:rsidR="00DA7810" w:rsidRPr="00152DE2">
        <w:rPr>
          <w:rFonts w:ascii="Helvetica" w:hAnsi="Helvetica"/>
          <w:bCs/>
          <w:sz w:val="18"/>
          <w:szCs w:val="18"/>
        </w:rPr>
        <w:t xml:space="preserve"> Valuation </w:t>
      </w:r>
      <w:r w:rsidR="00142EEE" w:rsidRPr="00152DE2">
        <w:rPr>
          <w:rFonts w:ascii="Helvetica" w:hAnsi="Helvetica"/>
          <w:bCs/>
          <w:sz w:val="18"/>
          <w:szCs w:val="18"/>
        </w:rPr>
        <w:t>report</w:t>
      </w:r>
      <w:r w:rsidR="00D413DC">
        <w:rPr>
          <w:rFonts w:ascii="Helvetica" w:hAnsi="Helvetica"/>
          <w:bCs/>
          <w:sz w:val="18"/>
          <w:szCs w:val="18"/>
        </w:rPr>
        <w:t xml:space="preserve"> as of 08/14/2019. </w:t>
      </w:r>
      <w:r w:rsidR="007B7A4E" w:rsidRPr="00152DE2">
        <w:rPr>
          <w:rFonts w:ascii="Helvetica" w:hAnsi="Helvetica"/>
          <w:bCs/>
          <w:sz w:val="18"/>
          <w:szCs w:val="18"/>
        </w:rPr>
        <w:t>C</w:t>
      </w:r>
      <w:r w:rsidR="00142EEE" w:rsidRPr="00152DE2">
        <w:rPr>
          <w:rFonts w:ascii="Helvetica" w:hAnsi="Helvetica"/>
          <w:bCs/>
          <w:sz w:val="18"/>
          <w:szCs w:val="18"/>
        </w:rPr>
        <w:t>ash value</w:t>
      </w:r>
      <w:r w:rsidR="00C15E7F" w:rsidRPr="00152DE2">
        <w:rPr>
          <w:rFonts w:ascii="Helvetica" w:hAnsi="Helvetica"/>
          <w:bCs/>
          <w:sz w:val="18"/>
          <w:szCs w:val="18"/>
        </w:rPr>
        <w:t xml:space="preserve"> as of 09/29/2019 </w:t>
      </w:r>
      <w:r w:rsidR="007B7A4E" w:rsidRPr="00152DE2">
        <w:rPr>
          <w:rFonts w:ascii="Helvetica" w:hAnsi="Helvetica"/>
          <w:bCs/>
          <w:sz w:val="18"/>
          <w:szCs w:val="18"/>
        </w:rPr>
        <w:t>is 9,855.62</w:t>
      </w:r>
      <w:r w:rsidR="00D413DC">
        <w:rPr>
          <w:rFonts w:ascii="Helvetica" w:hAnsi="Helvetica"/>
          <w:bCs/>
          <w:sz w:val="18"/>
          <w:szCs w:val="18"/>
        </w:rPr>
        <w:t>.</w:t>
      </w:r>
      <w:r w:rsidR="007B7A4E" w:rsidRPr="00152DE2">
        <w:rPr>
          <w:rFonts w:ascii="Helvetica" w:hAnsi="Helvetica"/>
          <w:bCs/>
          <w:sz w:val="18"/>
          <w:szCs w:val="18"/>
        </w:rPr>
        <w:t xml:space="preserve"> </w:t>
      </w:r>
      <w:r w:rsidR="00D413DC">
        <w:rPr>
          <w:rFonts w:ascii="Helvetica" w:hAnsi="Helvetica"/>
          <w:bCs/>
          <w:sz w:val="18"/>
          <w:szCs w:val="18"/>
        </w:rPr>
        <w:t xml:space="preserve">The total </w:t>
      </w:r>
      <w:r w:rsidR="007B7A4E" w:rsidRPr="00152DE2">
        <w:rPr>
          <w:rFonts w:ascii="Helvetica" w:hAnsi="Helvetica"/>
          <w:bCs/>
          <w:sz w:val="18"/>
          <w:szCs w:val="18"/>
        </w:rPr>
        <w:t>D</w:t>
      </w:r>
      <w:r w:rsidR="00142EEE" w:rsidRPr="00152DE2">
        <w:rPr>
          <w:rFonts w:ascii="Helvetica" w:hAnsi="Helvetica"/>
          <w:bCs/>
          <w:sz w:val="18"/>
          <w:szCs w:val="18"/>
        </w:rPr>
        <w:t xml:space="preserve">ividends </w:t>
      </w:r>
      <w:r w:rsidR="007B7A4E" w:rsidRPr="00152DE2">
        <w:rPr>
          <w:rFonts w:ascii="Helvetica" w:hAnsi="Helvetica"/>
          <w:bCs/>
          <w:sz w:val="18"/>
          <w:szCs w:val="18"/>
        </w:rPr>
        <w:t>received as of 09/29</w:t>
      </w:r>
      <w:r w:rsidR="00152DE2" w:rsidRPr="00152DE2">
        <w:rPr>
          <w:rFonts w:ascii="Helvetica" w:hAnsi="Helvetica"/>
          <w:bCs/>
          <w:sz w:val="18"/>
          <w:szCs w:val="18"/>
        </w:rPr>
        <w:t>/19</w:t>
      </w:r>
      <w:r w:rsidR="007B7A4E" w:rsidRPr="00152DE2">
        <w:rPr>
          <w:rFonts w:ascii="Helvetica" w:hAnsi="Helvetica"/>
          <w:bCs/>
          <w:sz w:val="18"/>
          <w:szCs w:val="18"/>
        </w:rPr>
        <w:t xml:space="preserve"> </w:t>
      </w:r>
      <w:r w:rsidR="00D413DC">
        <w:rPr>
          <w:rFonts w:ascii="Helvetica" w:hAnsi="Helvetica"/>
          <w:bCs/>
          <w:sz w:val="18"/>
          <w:szCs w:val="18"/>
        </w:rPr>
        <w:t>is</w:t>
      </w:r>
      <w:r w:rsidR="007B7A4E" w:rsidRPr="00152DE2">
        <w:rPr>
          <w:rFonts w:ascii="Helvetica" w:hAnsi="Helvetica"/>
          <w:bCs/>
          <w:sz w:val="18"/>
          <w:szCs w:val="18"/>
        </w:rPr>
        <w:t xml:space="preserve"> 98.78. </w:t>
      </w:r>
      <w:r w:rsidR="00D413DC">
        <w:rPr>
          <w:rFonts w:ascii="Helvetica" w:hAnsi="Helvetica"/>
          <w:bCs/>
          <w:sz w:val="18"/>
          <w:szCs w:val="18"/>
        </w:rPr>
        <w:t>(</w:t>
      </w:r>
      <w:r w:rsidR="007B7A4E" w:rsidRPr="00152DE2">
        <w:rPr>
          <w:rFonts w:ascii="Helvetica" w:hAnsi="Helvetica"/>
          <w:bCs/>
          <w:sz w:val="18"/>
          <w:szCs w:val="18"/>
        </w:rPr>
        <w:t>Visa -$7.50, AMAT - $5.25, MSFT - $23.00, ANCUF - $6.03, TROW – $57.00</w:t>
      </w:r>
      <w:r w:rsidR="00D413DC">
        <w:rPr>
          <w:rFonts w:ascii="Helvetica" w:hAnsi="Helvetica"/>
          <w:bCs/>
          <w:sz w:val="18"/>
          <w:szCs w:val="18"/>
        </w:rPr>
        <w:t>).</w:t>
      </w:r>
      <w:r w:rsidR="00152DE2" w:rsidRPr="00152DE2">
        <w:rPr>
          <w:rFonts w:ascii="Helvetica" w:hAnsi="Helvetica"/>
          <w:bCs/>
          <w:sz w:val="18"/>
          <w:szCs w:val="18"/>
        </w:rPr>
        <w:t xml:space="preserve"> Expense related to foreign taxes were 0.91 cents for ANCUF.</w:t>
      </w:r>
    </w:p>
    <w:p w14:paraId="65EFAC16" w14:textId="6ADB371D" w:rsidR="004E390E" w:rsidRPr="00152DE2" w:rsidRDefault="000B2BDB" w:rsidP="00A86C9E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0B2BDB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D838A" wp14:editId="462C0B31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CF7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9" o:title=""/>
                <o:lock v:ext="edit" rotation="t" aspectratio="f"/>
              </v:shape>
            </w:pict>
          </mc:Fallback>
        </mc:AlternateContent>
      </w:r>
      <w:r w:rsidRPr="00152DE2">
        <w:rPr>
          <w:rFonts w:ascii="Helvetica" w:hAnsi="Helvetica"/>
          <w:b/>
          <w:color w:val="000000"/>
          <w:sz w:val="18"/>
          <w:szCs w:val="18"/>
        </w:rPr>
        <w:t>Stock Watcher Reports:</w:t>
      </w:r>
      <w:r w:rsidR="00DA7810" w:rsidRPr="00152DE2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DA7810" w:rsidRPr="00152DE2">
        <w:rPr>
          <w:rFonts w:ascii="Helvetica" w:hAnsi="Helvetica"/>
          <w:bCs/>
          <w:color w:val="000000"/>
          <w:sz w:val="18"/>
          <w:szCs w:val="18"/>
        </w:rPr>
        <w:t>Al, BRK.B, CERN was presented and it is a hold</w:t>
      </w:r>
      <w:r w:rsidR="00DA7810" w:rsidRPr="00152DE2">
        <w:rPr>
          <w:rFonts w:ascii="Helvetica" w:hAnsi="Helvetica"/>
          <w:b/>
          <w:color w:val="000000"/>
          <w:sz w:val="18"/>
          <w:szCs w:val="18"/>
        </w:rPr>
        <w:t xml:space="preserve">.  AMAT and IPGP </w:t>
      </w:r>
      <w:r w:rsidR="00DA7810" w:rsidRPr="00152DE2">
        <w:rPr>
          <w:rFonts w:ascii="Helvetica" w:hAnsi="Helvetica"/>
          <w:bCs/>
          <w:color w:val="000000"/>
          <w:sz w:val="18"/>
          <w:szCs w:val="18"/>
        </w:rPr>
        <w:t>is a sell as presented by Kathy Emmons and Baskar.</w:t>
      </w:r>
      <w:r w:rsidR="004E390E" w:rsidRPr="00152DE2">
        <w:rPr>
          <w:rFonts w:ascii="Helvetica" w:hAnsi="Helvetic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14:paraId="6BBCAE72" w14:textId="59DCF571" w:rsidR="00975978" w:rsidRPr="00975978" w:rsidRDefault="000B2BDB" w:rsidP="00005ED9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4E390E">
        <w:rPr>
          <w:rFonts w:ascii="Helvetica" w:hAnsi="Helvetica"/>
          <w:b/>
          <w:color w:val="000000"/>
          <w:sz w:val="18"/>
          <w:szCs w:val="18"/>
        </w:rPr>
        <w:t>New Business:</w:t>
      </w:r>
      <w:r w:rsidR="00174C30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926A70" w:rsidRPr="00926A70">
        <w:rPr>
          <w:rFonts w:ascii="Helvetica" w:hAnsi="Helvetica"/>
          <w:bCs/>
          <w:color w:val="000000"/>
          <w:sz w:val="18"/>
          <w:szCs w:val="18"/>
        </w:rPr>
        <w:t>Jo</w:t>
      </w:r>
      <w:r w:rsidR="00926A70"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DA7810">
        <w:rPr>
          <w:rFonts w:ascii="Helvetica" w:hAnsi="Helvetica"/>
          <w:bCs/>
          <w:sz w:val="18"/>
          <w:szCs w:val="18"/>
        </w:rPr>
        <w:t xml:space="preserve">Distributed draft schedule for </w:t>
      </w:r>
      <w:r w:rsidR="00926A70">
        <w:rPr>
          <w:rFonts w:ascii="Helvetica" w:hAnsi="Helvetica"/>
          <w:bCs/>
          <w:sz w:val="18"/>
          <w:szCs w:val="18"/>
        </w:rPr>
        <w:t xml:space="preserve">this </w:t>
      </w:r>
      <w:r w:rsidR="00DA7810">
        <w:rPr>
          <w:rFonts w:ascii="Helvetica" w:hAnsi="Helvetica"/>
          <w:bCs/>
          <w:sz w:val="18"/>
          <w:szCs w:val="18"/>
        </w:rPr>
        <w:t>year</w:t>
      </w:r>
      <w:r w:rsidR="00926A70">
        <w:rPr>
          <w:rFonts w:ascii="Helvetica" w:hAnsi="Helvetica"/>
          <w:bCs/>
          <w:sz w:val="18"/>
          <w:szCs w:val="18"/>
        </w:rPr>
        <w:t>.</w:t>
      </w:r>
      <w:r w:rsidR="00DA7810">
        <w:rPr>
          <w:rFonts w:ascii="Helvetica" w:hAnsi="Helvetica"/>
          <w:bCs/>
          <w:sz w:val="18"/>
          <w:szCs w:val="18"/>
        </w:rPr>
        <w:t xml:space="preserve"> </w:t>
      </w:r>
      <w:proofErr w:type="gramStart"/>
      <w:r w:rsidR="005564C9">
        <w:rPr>
          <w:rFonts w:ascii="Helvetica" w:hAnsi="Helvetica"/>
          <w:bCs/>
          <w:sz w:val="18"/>
          <w:szCs w:val="18"/>
        </w:rPr>
        <w:t>“ NEW</w:t>
      </w:r>
      <w:proofErr w:type="gramEnd"/>
      <w:r w:rsidR="005564C9">
        <w:rPr>
          <w:rFonts w:ascii="Helvetica" w:hAnsi="Helvetica"/>
          <w:bCs/>
          <w:sz w:val="18"/>
          <w:szCs w:val="18"/>
        </w:rPr>
        <w:t xml:space="preserve"> STOCK STUDY” screened from </w:t>
      </w:r>
      <w:proofErr w:type="spellStart"/>
      <w:r w:rsidR="005564C9">
        <w:rPr>
          <w:rFonts w:ascii="Helvetica" w:hAnsi="Helvetica"/>
          <w:bCs/>
          <w:sz w:val="18"/>
          <w:szCs w:val="18"/>
        </w:rPr>
        <w:t>Zachs</w:t>
      </w:r>
      <w:proofErr w:type="spellEnd"/>
      <w:r w:rsidR="005564C9">
        <w:rPr>
          <w:rFonts w:ascii="Helvetica" w:hAnsi="Helvetica"/>
          <w:bCs/>
          <w:sz w:val="18"/>
          <w:szCs w:val="18"/>
        </w:rPr>
        <w:t xml:space="preserve"> – were used for table team exercises and Draw dates for new stock presentations. </w:t>
      </w:r>
    </w:p>
    <w:p w14:paraId="6B0B1548" w14:textId="42A0C865" w:rsidR="003876C7" w:rsidRPr="009B1A16" w:rsidRDefault="000B2BDB" w:rsidP="0041214F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9B1A16">
        <w:rPr>
          <w:rFonts w:ascii="Helvetica" w:hAnsi="Helvetica"/>
          <w:b/>
          <w:color w:val="000000"/>
          <w:sz w:val="18"/>
          <w:szCs w:val="18"/>
        </w:rPr>
        <w:t>Education:</w:t>
      </w:r>
      <w:r w:rsidRPr="009B1A16">
        <w:rPr>
          <w:rFonts w:ascii="Helvetica" w:hAnsi="Helvetica"/>
          <w:sz w:val="18"/>
          <w:szCs w:val="18"/>
        </w:rPr>
        <w:t xml:space="preserve"> </w:t>
      </w:r>
      <w:r w:rsidR="00ED4CCE" w:rsidRPr="009B1A16">
        <w:rPr>
          <w:rFonts w:ascii="Helvetica" w:hAnsi="Helvetica"/>
          <w:bCs/>
          <w:sz w:val="18"/>
          <w:szCs w:val="18"/>
        </w:rPr>
        <w:t>Sheryl, made a brief presentation of ZOOM a new tool f</w:t>
      </w:r>
      <w:r w:rsidR="00D413DC" w:rsidRPr="009B1A16">
        <w:rPr>
          <w:rFonts w:ascii="Helvetica" w:hAnsi="Helvetica"/>
          <w:bCs/>
          <w:sz w:val="18"/>
          <w:szCs w:val="18"/>
        </w:rPr>
        <w:t>or</w:t>
      </w:r>
      <w:r w:rsidR="00ED4CCE" w:rsidRPr="009B1A16">
        <w:rPr>
          <w:rFonts w:ascii="Helvetica" w:hAnsi="Helvetica"/>
          <w:bCs/>
          <w:sz w:val="18"/>
          <w:szCs w:val="18"/>
        </w:rPr>
        <w:t xml:space="preserve"> online meetings. </w:t>
      </w:r>
      <w:r w:rsidR="003A5F1D" w:rsidRPr="009B1A16">
        <w:rPr>
          <w:rFonts w:ascii="Helvetica" w:hAnsi="Helvetica"/>
          <w:bCs/>
          <w:sz w:val="18"/>
          <w:szCs w:val="18"/>
        </w:rPr>
        <w:t>Many of them brought their laptops and tablets to sign</w:t>
      </w:r>
      <w:r w:rsidR="00D413DC" w:rsidRPr="009B1A16">
        <w:rPr>
          <w:rFonts w:ascii="Helvetica" w:hAnsi="Helvetica"/>
          <w:bCs/>
          <w:sz w:val="18"/>
          <w:szCs w:val="18"/>
        </w:rPr>
        <w:t xml:space="preserve"> </w:t>
      </w:r>
      <w:r w:rsidR="003A5F1D" w:rsidRPr="009B1A16">
        <w:rPr>
          <w:rFonts w:ascii="Helvetica" w:hAnsi="Helvetica"/>
          <w:bCs/>
          <w:sz w:val="18"/>
          <w:szCs w:val="18"/>
        </w:rPr>
        <w:t xml:space="preserve">up free accounts for their stock study teams. </w:t>
      </w:r>
      <w:r w:rsidR="003876C7" w:rsidRPr="009B1A16">
        <w:rPr>
          <w:rFonts w:ascii="Helvetica" w:hAnsi="Helvetica"/>
          <w:bCs/>
          <w:sz w:val="18"/>
          <w:szCs w:val="18"/>
        </w:rPr>
        <w:t xml:space="preserve">Gladys distributed several SSGs for table team exercises to see if they passed the Acid Tests. Table teams reported that at least two, ULTA and </w:t>
      </w:r>
      <w:proofErr w:type="gramStart"/>
      <w:r w:rsidR="003876C7" w:rsidRPr="009B1A16">
        <w:rPr>
          <w:rFonts w:ascii="Helvetica" w:hAnsi="Helvetica"/>
          <w:bCs/>
          <w:sz w:val="18"/>
          <w:szCs w:val="18"/>
        </w:rPr>
        <w:t>BSTC,  seemed</w:t>
      </w:r>
      <w:proofErr w:type="gramEnd"/>
      <w:r w:rsidR="003876C7" w:rsidRPr="009B1A16">
        <w:rPr>
          <w:rFonts w:ascii="Helvetica" w:hAnsi="Helvetica"/>
          <w:bCs/>
          <w:sz w:val="18"/>
          <w:szCs w:val="18"/>
        </w:rPr>
        <w:t xml:space="preserve"> to pass: </w:t>
      </w:r>
    </w:p>
    <w:p w14:paraId="5542E1FA" w14:textId="7AFD7B26" w:rsidR="003876C7" w:rsidRPr="0011026B" w:rsidRDefault="003876C7" w:rsidP="007B313A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11026B">
        <w:rPr>
          <w:rFonts w:ascii="Helvetica" w:hAnsi="Helvetica"/>
          <w:b/>
          <w:color w:val="000000"/>
          <w:sz w:val="18"/>
          <w:szCs w:val="18"/>
        </w:rPr>
        <w:t>New Stock Study:</w:t>
      </w:r>
      <w:r w:rsidRPr="0011026B">
        <w:rPr>
          <w:rFonts w:ascii="Helvetica" w:hAnsi="Helvetica"/>
          <w:bCs/>
          <w:sz w:val="18"/>
          <w:szCs w:val="18"/>
        </w:rPr>
        <w:t xml:space="preserve"> </w:t>
      </w:r>
      <w:r w:rsidR="003A5F1D" w:rsidRPr="0011026B">
        <w:rPr>
          <w:rFonts w:ascii="Helvetica" w:hAnsi="Helvetica"/>
          <w:bCs/>
          <w:sz w:val="18"/>
          <w:szCs w:val="18"/>
        </w:rPr>
        <w:t xml:space="preserve"> </w:t>
      </w:r>
      <w:r w:rsidRPr="0011026B">
        <w:rPr>
          <w:rFonts w:ascii="Helvetica" w:hAnsi="Helvetica"/>
          <w:bCs/>
          <w:sz w:val="18"/>
          <w:szCs w:val="18"/>
        </w:rPr>
        <w:t>Gladys provided an updated SSG and study for ULTA, which was originally presented last year. At the meeting,</w:t>
      </w:r>
      <w:r w:rsidR="0011026B" w:rsidRPr="0011026B">
        <w:rPr>
          <w:rFonts w:ascii="Helvetica" w:hAnsi="Helvetica"/>
          <w:bCs/>
          <w:sz w:val="18"/>
          <w:szCs w:val="18"/>
        </w:rPr>
        <w:t xml:space="preserve"> </w:t>
      </w:r>
      <w:proofErr w:type="spellStart"/>
      <w:r w:rsidRPr="0011026B">
        <w:rPr>
          <w:rFonts w:ascii="Helvetica" w:hAnsi="Helvetica"/>
          <w:color w:val="000000"/>
          <w:sz w:val="18"/>
          <w:szCs w:val="18"/>
        </w:rPr>
        <w:t>Ulta</w:t>
      </w:r>
      <w:proofErr w:type="spellEnd"/>
      <w:r w:rsidRPr="0011026B">
        <w:rPr>
          <w:rFonts w:ascii="Helvetica" w:hAnsi="Helvetica"/>
          <w:color w:val="000000"/>
          <w:sz w:val="18"/>
          <w:szCs w:val="18"/>
        </w:rPr>
        <w:t xml:space="preserve"> </w:t>
      </w:r>
      <w:r w:rsidR="00AD33CA" w:rsidRPr="0011026B">
        <w:rPr>
          <w:rFonts w:ascii="Helvetica" w:hAnsi="Helvetica"/>
          <w:color w:val="000000"/>
          <w:sz w:val="18"/>
          <w:szCs w:val="18"/>
        </w:rPr>
        <w:t xml:space="preserve">stock price </w:t>
      </w:r>
      <w:r w:rsidRPr="0011026B">
        <w:rPr>
          <w:rFonts w:ascii="Helvetica" w:hAnsi="Helvetica"/>
          <w:color w:val="000000"/>
          <w:sz w:val="18"/>
          <w:szCs w:val="18"/>
        </w:rPr>
        <w:t xml:space="preserve">was </w:t>
      </w:r>
      <w:r w:rsidR="00AD33CA" w:rsidRPr="0011026B">
        <w:rPr>
          <w:rFonts w:ascii="Helvetica" w:hAnsi="Helvetica"/>
          <w:color w:val="000000"/>
          <w:sz w:val="18"/>
          <w:szCs w:val="18"/>
        </w:rPr>
        <w:t xml:space="preserve">near its </w:t>
      </w:r>
      <w:proofErr w:type="gramStart"/>
      <w:r w:rsidR="00AD33CA" w:rsidRPr="0011026B">
        <w:rPr>
          <w:rFonts w:ascii="Helvetica" w:hAnsi="Helvetica"/>
          <w:color w:val="000000"/>
          <w:sz w:val="18"/>
          <w:szCs w:val="18"/>
        </w:rPr>
        <w:t>52 week</w:t>
      </w:r>
      <w:proofErr w:type="gramEnd"/>
      <w:r w:rsidR="00AD33CA" w:rsidRPr="0011026B">
        <w:rPr>
          <w:rFonts w:ascii="Helvetica" w:hAnsi="Helvetica"/>
          <w:color w:val="000000"/>
          <w:sz w:val="18"/>
          <w:szCs w:val="18"/>
        </w:rPr>
        <w:t xml:space="preserve"> low. With positive Morningstar, Value Line, and CFRA reports, Gladys recommended the club buy it. Some members felt ULTA might not be the best in its class. The club voted </w:t>
      </w:r>
      <w:r w:rsidR="00AD33CA" w:rsidRPr="0011026B">
        <w:rPr>
          <w:rFonts w:ascii="Helvetica" w:hAnsi="Helvetica"/>
          <w:i/>
          <w:color w:val="000000"/>
          <w:sz w:val="18"/>
          <w:szCs w:val="18"/>
        </w:rPr>
        <w:t>not</w:t>
      </w:r>
      <w:r w:rsidR="00AD33CA" w:rsidRPr="0011026B">
        <w:rPr>
          <w:rFonts w:ascii="Helvetica" w:hAnsi="Helvetica"/>
          <w:color w:val="000000"/>
          <w:sz w:val="18"/>
          <w:szCs w:val="18"/>
        </w:rPr>
        <w:t xml:space="preserve"> to buy it.</w:t>
      </w:r>
    </w:p>
    <w:p w14:paraId="395AF816" w14:textId="5B34469D" w:rsidR="000B2BDB" w:rsidRPr="00ED4CCE" w:rsidRDefault="00580227" w:rsidP="0041214F">
      <w:pPr>
        <w:numPr>
          <w:ilvl w:val="0"/>
          <w:numId w:val="27"/>
        </w:numPr>
        <w:rPr>
          <w:rFonts w:ascii="Helvetica" w:hAnsi="Helvetica"/>
          <w:sz w:val="18"/>
          <w:szCs w:val="18"/>
        </w:rPr>
      </w:pPr>
      <w:r w:rsidRPr="00ED4CCE">
        <w:rPr>
          <w:rFonts w:ascii="Helvetica" w:hAnsi="Helvetica"/>
          <w:b/>
          <w:color w:val="000000"/>
          <w:sz w:val="18"/>
          <w:szCs w:val="18"/>
        </w:rPr>
        <w:t>New</w:t>
      </w:r>
      <w:r w:rsidR="000B2BDB" w:rsidRPr="00ED4CCE">
        <w:rPr>
          <w:rFonts w:ascii="Helvetica" w:hAnsi="Helvetica"/>
          <w:b/>
          <w:color w:val="000000"/>
          <w:sz w:val="18"/>
          <w:szCs w:val="18"/>
        </w:rPr>
        <w:t xml:space="preserve"> Buys/Sells</w:t>
      </w:r>
      <w:r w:rsidRPr="00ED4CCE">
        <w:rPr>
          <w:rFonts w:ascii="Helvetica" w:hAnsi="Helvetica"/>
          <w:b/>
          <w:color w:val="000000"/>
          <w:sz w:val="18"/>
          <w:szCs w:val="18"/>
        </w:rPr>
        <w:t xml:space="preserve">: </w:t>
      </w:r>
      <w:r w:rsidRPr="00ED4CCE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Pr="00ED4CCE">
        <w:rPr>
          <w:rFonts w:ascii="Helvetica" w:hAnsi="Helvetica"/>
          <w:b/>
          <w:color w:val="000000"/>
          <w:sz w:val="18"/>
          <w:szCs w:val="18"/>
        </w:rPr>
        <w:t>A</w:t>
      </w:r>
      <w:r w:rsidR="00ED4CCE">
        <w:rPr>
          <w:rFonts w:ascii="Helvetica" w:hAnsi="Helvetica"/>
          <w:b/>
          <w:color w:val="000000"/>
          <w:sz w:val="18"/>
          <w:szCs w:val="18"/>
        </w:rPr>
        <w:t>MAT</w:t>
      </w:r>
      <w:r w:rsidRPr="00ED4CCE">
        <w:rPr>
          <w:rFonts w:ascii="Helvetica" w:hAnsi="Helvetica"/>
          <w:bCs/>
          <w:color w:val="000000"/>
          <w:sz w:val="18"/>
          <w:szCs w:val="18"/>
        </w:rPr>
        <w:t xml:space="preserve"> </w:t>
      </w:r>
      <w:r w:rsidR="002B3368" w:rsidRPr="00ED4CCE">
        <w:rPr>
          <w:rFonts w:ascii="Helvetica" w:hAnsi="Helvetica"/>
          <w:bCs/>
          <w:color w:val="000000"/>
          <w:sz w:val="18"/>
          <w:szCs w:val="18"/>
        </w:rPr>
        <w:t>-</w:t>
      </w:r>
      <w:r w:rsidRPr="00ED4CCE">
        <w:rPr>
          <w:rFonts w:ascii="Helvetica" w:hAnsi="Helvetica"/>
          <w:bCs/>
          <w:color w:val="000000"/>
          <w:sz w:val="18"/>
          <w:szCs w:val="18"/>
        </w:rPr>
        <w:t xml:space="preserve"> Motion </w:t>
      </w:r>
      <w:r w:rsidR="0017679B" w:rsidRPr="00ED4CCE">
        <w:rPr>
          <w:rFonts w:ascii="Helvetica" w:hAnsi="Helvetica"/>
          <w:bCs/>
          <w:color w:val="000000"/>
          <w:sz w:val="18"/>
          <w:szCs w:val="18"/>
        </w:rPr>
        <w:t xml:space="preserve">was </w:t>
      </w:r>
      <w:r w:rsidRPr="00ED4CCE">
        <w:rPr>
          <w:rFonts w:ascii="Helvetica" w:hAnsi="Helvetica"/>
          <w:bCs/>
          <w:color w:val="000000"/>
          <w:sz w:val="18"/>
          <w:szCs w:val="18"/>
        </w:rPr>
        <w:t xml:space="preserve">initiated by </w:t>
      </w:r>
      <w:r w:rsidR="00ED4CCE">
        <w:rPr>
          <w:rFonts w:ascii="Helvetica" w:hAnsi="Helvetica"/>
          <w:sz w:val="18"/>
          <w:szCs w:val="18"/>
        </w:rPr>
        <w:t>Sheryl</w:t>
      </w:r>
      <w:r w:rsidR="0017679B" w:rsidRPr="00ED4CCE">
        <w:rPr>
          <w:rFonts w:ascii="Helvetica" w:hAnsi="Helvetica"/>
          <w:sz w:val="18"/>
          <w:szCs w:val="18"/>
        </w:rPr>
        <w:t xml:space="preserve"> and</w:t>
      </w:r>
      <w:r w:rsidR="00A325E9" w:rsidRPr="00ED4CCE">
        <w:rPr>
          <w:rFonts w:ascii="Helvetica" w:hAnsi="Helvetica"/>
          <w:sz w:val="18"/>
          <w:szCs w:val="18"/>
        </w:rPr>
        <w:t xml:space="preserve"> Jo second</w:t>
      </w:r>
      <w:r w:rsidR="00F12335" w:rsidRPr="00ED4CCE">
        <w:rPr>
          <w:rFonts w:ascii="Helvetica" w:hAnsi="Helvetica"/>
          <w:sz w:val="18"/>
          <w:szCs w:val="18"/>
        </w:rPr>
        <w:t xml:space="preserve"> to sell</w:t>
      </w:r>
      <w:r w:rsidR="00A325E9" w:rsidRPr="00ED4CCE">
        <w:rPr>
          <w:rFonts w:ascii="Helvetica" w:hAnsi="Helvetica"/>
          <w:sz w:val="18"/>
          <w:szCs w:val="18"/>
        </w:rPr>
        <w:t xml:space="preserve">. Motion </w:t>
      </w:r>
      <w:r w:rsidR="0017679B" w:rsidRPr="00ED4CCE">
        <w:rPr>
          <w:rFonts w:ascii="Helvetica" w:hAnsi="Helvetica"/>
          <w:sz w:val="18"/>
          <w:szCs w:val="18"/>
        </w:rPr>
        <w:t xml:space="preserve">was </w:t>
      </w:r>
      <w:r w:rsidR="00A325E9" w:rsidRPr="00ED4CCE">
        <w:rPr>
          <w:rFonts w:ascii="Helvetica" w:hAnsi="Helvetica"/>
          <w:sz w:val="18"/>
          <w:szCs w:val="18"/>
        </w:rPr>
        <w:t xml:space="preserve">passed unanimously. </w:t>
      </w:r>
      <w:r w:rsidR="00ED4CCE" w:rsidRPr="00ED4CCE">
        <w:rPr>
          <w:rFonts w:ascii="Helvetica" w:hAnsi="Helvetica"/>
          <w:b/>
          <w:bCs/>
          <w:sz w:val="18"/>
          <w:szCs w:val="18"/>
        </w:rPr>
        <w:t>IPGP</w:t>
      </w:r>
      <w:r w:rsidR="00DB691C" w:rsidRPr="00ED4CCE">
        <w:rPr>
          <w:rFonts w:ascii="Helvetica" w:hAnsi="Helvetica"/>
          <w:b/>
          <w:bCs/>
          <w:sz w:val="18"/>
          <w:szCs w:val="18"/>
        </w:rPr>
        <w:t xml:space="preserve"> </w:t>
      </w:r>
      <w:r w:rsidR="00DA6064" w:rsidRPr="00ED4CCE">
        <w:rPr>
          <w:rFonts w:ascii="Helvetica" w:hAnsi="Helvetica"/>
          <w:sz w:val="18"/>
          <w:szCs w:val="18"/>
        </w:rPr>
        <w:t xml:space="preserve">- </w:t>
      </w:r>
      <w:r w:rsidR="00A325E9" w:rsidRPr="00ED4CCE">
        <w:rPr>
          <w:rFonts w:ascii="Helvetica" w:hAnsi="Helvetica"/>
          <w:sz w:val="18"/>
          <w:szCs w:val="18"/>
        </w:rPr>
        <w:t xml:space="preserve">Jo </w:t>
      </w:r>
      <w:r w:rsidR="00ED4CCE">
        <w:rPr>
          <w:rFonts w:ascii="Helvetica" w:hAnsi="Helvetica"/>
          <w:sz w:val="18"/>
          <w:szCs w:val="18"/>
        </w:rPr>
        <w:t>initiated</w:t>
      </w:r>
      <w:r w:rsidR="00DB691C" w:rsidRPr="00ED4CCE">
        <w:rPr>
          <w:rFonts w:ascii="Helvetica" w:hAnsi="Helvetica"/>
          <w:sz w:val="18"/>
          <w:szCs w:val="18"/>
        </w:rPr>
        <w:t xml:space="preserve"> motion and </w:t>
      </w:r>
      <w:r w:rsidR="00110BAB" w:rsidRPr="00ED4CCE">
        <w:rPr>
          <w:rFonts w:ascii="Helvetica" w:hAnsi="Helvetica"/>
          <w:sz w:val="18"/>
          <w:szCs w:val="18"/>
        </w:rPr>
        <w:t>S</w:t>
      </w:r>
      <w:r w:rsidR="00DA6064" w:rsidRPr="00ED4CCE">
        <w:rPr>
          <w:rFonts w:ascii="Helvetica" w:hAnsi="Helvetica"/>
          <w:sz w:val="18"/>
          <w:szCs w:val="18"/>
        </w:rPr>
        <w:t>heryl</w:t>
      </w:r>
      <w:r w:rsidR="00DB691C" w:rsidRPr="00ED4CCE">
        <w:rPr>
          <w:rFonts w:ascii="Helvetica" w:hAnsi="Helvetica"/>
          <w:sz w:val="18"/>
          <w:szCs w:val="18"/>
        </w:rPr>
        <w:t xml:space="preserve"> second the motion</w:t>
      </w:r>
      <w:r w:rsidR="00ED4CCE">
        <w:rPr>
          <w:rFonts w:ascii="Helvetica" w:hAnsi="Helvetica"/>
          <w:sz w:val="18"/>
          <w:szCs w:val="18"/>
        </w:rPr>
        <w:t xml:space="preserve"> to sell IPGP</w:t>
      </w:r>
      <w:r w:rsidR="00DB691C" w:rsidRPr="00ED4CCE">
        <w:rPr>
          <w:rFonts w:ascii="Helvetica" w:hAnsi="Helvetica"/>
          <w:sz w:val="18"/>
          <w:szCs w:val="18"/>
        </w:rPr>
        <w:t xml:space="preserve">. Motion </w:t>
      </w:r>
      <w:r w:rsidR="002B3368" w:rsidRPr="00ED4CCE">
        <w:rPr>
          <w:rFonts w:ascii="Helvetica" w:hAnsi="Helvetica"/>
          <w:sz w:val="18"/>
          <w:szCs w:val="18"/>
        </w:rPr>
        <w:t xml:space="preserve">was </w:t>
      </w:r>
      <w:r w:rsidR="00DB691C" w:rsidRPr="00ED4CCE">
        <w:rPr>
          <w:rFonts w:ascii="Helvetica" w:hAnsi="Helvetica"/>
          <w:sz w:val="18"/>
          <w:szCs w:val="18"/>
        </w:rPr>
        <w:t>passed</w:t>
      </w:r>
      <w:r w:rsidR="00ED4CCE">
        <w:rPr>
          <w:rFonts w:ascii="Helvetica" w:hAnsi="Helvetica"/>
          <w:sz w:val="18"/>
          <w:szCs w:val="18"/>
        </w:rPr>
        <w:t xml:space="preserve"> by all except Eric and Kent who opposed</w:t>
      </w:r>
      <w:r w:rsidR="006B06C9">
        <w:rPr>
          <w:rFonts w:ascii="Helvetica" w:hAnsi="Helvetica"/>
          <w:sz w:val="18"/>
          <w:szCs w:val="18"/>
        </w:rPr>
        <w:t>. Kent requested the company to be put on pounce pile for later research.</w:t>
      </w:r>
      <w:r w:rsidR="0017679B" w:rsidRPr="00ED4CCE">
        <w:rPr>
          <w:rFonts w:ascii="Helvetica" w:hAnsi="Helvetica"/>
          <w:sz w:val="18"/>
          <w:szCs w:val="18"/>
        </w:rPr>
        <w:t xml:space="preserve"> </w:t>
      </w:r>
    </w:p>
    <w:p w14:paraId="4FEBA92E" w14:textId="7DFB9052" w:rsidR="000B2BDB" w:rsidRDefault="00564DFA" w:rsidP="00564DFA">
      <w:pPr>
        <w:tabs>
          <w:tab w:val="left" w:pos="7182"/>
        </w:tabs>
        <w:ind w:left="360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ab/>
      </w:r>
    </w:p>
    <w:p w14:paraId="3559A6D9" w14:textId="23FAEA5A" w:rsidR="000B2BDB" w:rsidRPr="000B2BDB" w:rsidRDefault="000B2BDB" w:rsidP="00F7306E">
      <w:pPr>
        <w:ind w:left="360"/>
        <w:rPr>
          <w:rFonts w:ascii="Helvetica" w:hAnsi="Helvetica"/>
          <w:b/>
          <w:sz w:val="18"/>
          <w:szCs w:val="18"/>
          <w:u w:val="single"/>
        </w:rPr>
      </w:pPr>
      <w:r w:rsidRPr="000B2BDB">
        <w:rPr>
          <w:rFonts w:ascii="Helvetica" w:hAnsi="Helvetica"/>
          <w:b/>
          <w:sz w:val="18"/>
          <w:szCs w:val="18"/>
          <w:u w:val="single"/>
        </w:rPr>
        <w:t xml:space="preserve">Stock watcher </w:t>
      </w:r>
      <w:proofErr w:type="gramStart"/>
      <w:r w:rsidRPr="000B2BDB">
        <w:rPr>
          <w:rFonts w:ascii="Helvetica" w:hAnsi="Helvetica"/>
          <w:b/>
          <w:sz w:val="18"/>
          <w:szCs w:val="18"/>
          <w:u w:val="single"/>
        </w:rPr>
        <w:t>Reports:-</w:t>
      </w:r>
      <w:proofErr w:type="gramEnd"/>
    </w:p>
    <w:tbl>
      <w:tblPr>
        <w:tblpPr w:leftFromText="180" w:rightFromText="180" w:vertAnchor="text" w:tblpY="1"/>
        <w:tblOverlap w:val="never"/>
        <w:tblW w:w="10467" w:type="dxa"/>
        <w:tblLook w:val="04A0" w:firstRow="1" w:lastRow="0" w:firstColumn="1" w:lastColumn="0" w:noHBand="0" w:noVBand="1"/>
      </w:tblPr>
      <w:tblGrid>
        <w:gridCol w:w="740"/>
        <w:gridCol w:w="882"/>
        <w:gridCol w:w="756"/>
        <w:gridCol w:w="934"/>
        <w:gridCol w:w="723"/>
        <w:gridCol w:w="723"/>
        <w:gridCol w:w="723"/>
        <w:gridCol w:w="900"/>
        <w:gridCol w:w="1100"/>
        <w:gridCol w:w="945"/>
        <w:gridCol w:w="960"/>
        <w:gridCol w:w="1081"/>
      </w:tblGrid>
      <w:tr w:rsidR="00E52298" w14:paraId="79748156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679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List no.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75F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FD1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Sales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0A3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EPS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C6B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PTP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F59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ROE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115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debt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B80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Current PE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22C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fair value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F33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0B9" w14:textId="77777777" w:rsidR="00E52298" w:rsidRDefault="00E52298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A4F" w14:textId="465F7908" w:rsidR="00E52298" w:rsidRDefault="00E52298" w:rsidP="006F209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Percentage </w:t>
            </w:r>
            <w:r w:rsidRPr="00483529">
              <w:rPr>
                <w:rFonts w:ascii="Helvetica" w:hAnsi="Helvetica"/>
                <w:b/>
                <w:sz w:val="16"/>
                <w:szCs w:val="16"/>
              </w:rPr>
              <w:t>of portfolio</w:t>
            </w:r>
          </w:p>
        </w:tc>
      </w:tr>
      <w:tr w:rsidR="00E52298" w14:paraId="64B27F58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BE1" w14:textId="77777777" w:rsidR="00E52298" w:rsidRDefault="00E52298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F1F" w14:textId="59C36357" w:rsidR="00E52298" w:rsidRDefault="00726061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070E0D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4CC" w14:textId="20A9A4BF" w:rsidR="00E52298" w:rsidRDefault="009C66D7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53E" w14:textId="754106DD" w:rsidR="00E52298" w:rsidRDefault="009C66D7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8AB" w14:textId="0E3D2B70" w:rsidR="00E52298" w:rsidRDefault="009C66D7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3FD" w14:textId="2AB5762E" w:rsidR="00E52298" w:rsidRDefault="009C66D7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FC6" w14:textId="2B6A63AB" w:rsidR="00E52298" w:rsidRDefault="00E5229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0C2" w14:textId="2FF8F8F9" w:rsidR="00E52298" w:rsidRDefault="009C66D7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44C" w14:textId="691014BD" w:rsidR="00E52298" w:rsidRDefault="009C66D7" w:rsidP="001F5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$53.00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EF0" w14:textId="5CD54AC7" w:rsidR="00E52298" w:rsidRDefault="009C66D7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$42.85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32C" w14:textId="0B7A4C14" w:rsidR="00E52298" w:rsidRDefault="009C66D7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0B7C" w14:textId="64FD1565" w:rsidR="00E52298" w:rsidRDefault="007566E2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8.5%</w:t>
            </w:r>
          </w:p>
        </w:tc>
      </w:tr>
      <w:tr w:rsidR="00753A5B" w14:paraId="5A1E2C0B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19F6" w14:textId="528C7D1C" w:rsidR="00753A5B" w:rsidRPr="009C66D7" w:rsidRDefault="00753A5B" w:rsidP="006F209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C66D7">
              <w:rPr>
                <w:rFonts w:ascii="Calibri" w:hAnsi="Calibri" w:cs="Calibri"/>
                <w:color w:val="FF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CD54" w14:textId="6C68288C" w:rsidR="00753A5B" w:rsidRPr="009C66D7" w:rsidRDefault="00070E0D" w:rsidP="006F20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AMAT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FCFB" w14:textId="08E0AA55" w:rsidR="00753A5B" w:rsidRPr="009C66D7" w:rsidRDefault="009C66D7" w:rsidP="006F209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-20.3</w:t>
            </w:r>
            <w:r w:rsidR="00753A5B"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37ED" w14:textId="00BE31A3" w:rsidR="00753A5B" w:rsidRPr="009C66D7" w:rsidRDefault="009C66D7" w:rsidP="006F209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-47.9</w:t>
            </w:r>
            <w:r w:rsidR="00753A5B"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8339F" w14:textId="6325E42D" w:rsidR="00753A5B" w:rsidRPr="009C66D7" w:rsidRDefault="009C66D7" w:rsidP="006F20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UP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4143" w14:textId="69471936" w:rsidR="00753A5B" w:rsidRPr="009C66D7" w:rsidRDefault="009C66D7" w:rsidP="006F20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UP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93C2" w14:textId="62606424" w:rsidR="00753A5B" w:rsidRPr="009C66D7" w:rsidRDefault="009C66D7" w:rsidP="006F20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734F" w14:textId="5A45EBB7" w:rsidR="00753A5B" w:rsidRPr="009C66D7" w:rsidRDefault="009C66D7" w:rsidP="006F209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16.7%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84DF" w14:textId="6E47C956" w:rsidR="00753A5B" w:rsidRPr="009C66D7" w:rsidRDefault="009C66D7" w:rsidP="001F5F96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$49.00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63C9" w14:textId="077C689D" w:rsidR="00753A5B" w:rsidRPr="009C66D7" w:rsidRDefault="009C66D7" w:rsidP="006F209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$50.10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EAC3" w14:textId="4870D355" w:rsidR="00753A5B" w:rsidRPr="009C66D7" w:rsidRDefault="009C66D7" w:rsidP="006F209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SELL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2563" w14:textId="5C2ABF8C" w:rsidR="00753A5B" w:rsidRPr="009C66D7" w:rsidRDefault="007566E2" w:rsidP="006F209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1.5%</w:t>
            </w:r>
          </w:p>
        </w:tc>
      </w:tr>
      <w:tr w:rsidR="00070E0D" w14:paraId="5B978216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957C" w14:textId="27DF718B" w:rsidR="00070E0D" w:rsidRDefault="00070E0D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998D" w14:textId="73A89915" w:rsidR="00070E0D" w:rsidRDefault="00070E0D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BRK.B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B9874" w14:textId="5191AEE2" w:rsidR="00070E0D" w:rsidRDefault="009C66D7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7901" w14:textId="4BCEACD5" w:rsidR="00070E0D" w:rsidRDefault="009C66D7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2CD32" w14:textId="13F89125" w:rsidR="00070E0D" w:rsidRDefault="009C66D7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A29F" w14:textId="767F7F69" w:rsidR="00070E0D" w:rsidRDefault="009C66D7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9517" w14:textId="6231806C" w:rsidR="00070E0D" w:rsidRDefault="009C66D7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5956" w14:textId="679B41E9" w:rsidR="00070E0D" w:rsidRDefault="009C66D7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2B1B" w14:textId="7CEE5FC0" w:rsidR="00070E0D" w:rsidRDefault="009C66D7" w:rsidP="001F5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$253.00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961C" w14:textId="309C3EFA" w:rsidR="00070E0D" w:rsidRDefault="009C66D7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$125.34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67D9" w14:textId="765EF700" w:rsidR="00070E0D" w:rsidRDefault="009C66D7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A1BB" w14:textId="6F03415D" w:rsidR="00070E0D" w:rsidRDefault="007566E2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6.3%</w:t>
            </w:r>
          </w:p>
        </w:tc>
      </w:tr>
      <w:tr w:rsidR="00070E0D" w14:paraId="17E4BD67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10DD" w14:textId="3D42CD05" w:rsidR="00070E0D" w:rsidRDefault="00070E0D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B34D" w14:textId="0D5D143B" w:rsidR="00070E0D" w:rsidRDefault="00070E0D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CERN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4040" w14:textId="7B62E410" w:rsidR="00070E0D" w:rsidRDefault="00D112A3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-5.0%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C8B1" w14:textId="6DA960FC" w:rsidR="00070E0D" w:rsidRDefault="00D112A3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-23.5%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0849" w14:textId="703DB4D1" w:rsidR="00070E0D" w:rsidRDefault="00D112A3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DE7E" w14:textId="58271CC5" w:rsidR="00070E0D" w:rsidRDefault="00D112A3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58EB" w14:textId="6EBE6064" w:rsidR="00070E0D" w:rsidRDefault="00D112A3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24B6" w14:textId="14AB400C" w:rsidR="00070E0D" w:rsidRDefault="00D112A3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37.2%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1EFA" w14:textId="71EAB93A" w:rsidR="00070E0D" w:rsidRDefault="00D112A3" w:rsidP="001F5F9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$78.00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33E3" w14:textId="39D2A3F0" w:rsidR="00070E0D" w:rsidRDefault="00D112A3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$66.50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A67D9" w14:textId="4DDB8D58" w:rsidR="00070E0D" w:rsidRDefault="00180A4D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EE9C" w14:textId="6AEF6F04" w:rsidR="00070E0D" w:rsidRDefault="007566E2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4.2%</w:t>
            </w:r>
          </w:p>
        </w:tc>
      </w:tr>
      <w:tr w:rsidR="00070E0D" w14:paraId="13FB39A7" w14:textId="77777777" w:rsidTr="00BF1AD8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F6ED" w14:textId="4EC9E909" w:rsidR="00070E0D" w:rsidRPr="009C66D7" w:rsidRDefault="00070E0D" w:rsidP="006F209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C66D7">
              <w:rPr>
                <w:rFonts w:ascii="Calibri" w:hAnsi="Calibri" w:cs="Calibri"/>
                <w:color w:val="FF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D63D" w14:textId="738D98DB" w:rsidR="00070E0D" w:rsidRPr="009C66D7" w:rsidRDefault="00070E0D" w:rsidP="006F20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IPGP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AA78" w14:textId="7F7DC755" w:rsidR="00070E0D" w:rsidRPr="009C66D7" w:rsidRDefault="00820FAA" w:rsidP="006F209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-12.1%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27BEF" w14:textId="523F7475" w:rsidR="00070E0D" w:rsidRPr="009C66D7" w:rsidRDefault="00820FAA" w:rsidP="006F209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-39.4%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5E76" w14:textId="57AC59D4" w:rsidR="00070E0D" w:rsidRPr="009C66D7" w:rsidRDefault="00820FAA" w:rsidP="006F20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9827" w14:textId="5DC99541" w:rsidR="00070E0D" w:rsidRPr="009C66D7" w:rsidRDefault="00820FAA" w:rsidP="006F20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EE5B" w14:textId="011D5C11" w:rsidR="00070E0D" w:rsidRPr="009C66D7" w:rsidRDefault="00820FAA" w:rsidP="006F209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AD8E6" w14:textId="71F7F38B" w:rsidR="00070E0D" w:rsidRPr="009C66D7" w:rsidRDefault="00820FAA" w:rsidP="006F209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23.7%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C01B" w14:textId="7217104A" w:rsidR="00070E0D" w:rsidRPr="009C66D7" w:rsidRDefault="00820FAA" w:rsidP="001F5F96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$185-280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A067" w14:textId="3B911492" w:rsidR="00070E0D" w:rsidRPr="009C66D7" w:rsidRDefault="00820FAA" w:rsidP="006F209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$132.83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6C08" w14:textId="591627C1" w:rsidR="00070E0D" w:rsidRPr="009C66D7" w:rsidRDefault="009C66D7" w:rsidP="006F209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SELL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5DC" w14:textId="7E82CB62" w:rsidR="00070E0D" w:rsidRPr="009C66D7" w:rsidRDefault="007566E2" w:rsidP="006F209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4.9%</w:t>
            </w:r>
          </w:p>
        </w:tc>
      </w:tr>
    </w:tbl>
    <w:p w14:paraId="4453F0ED" w14:textId="77777777" w:rsidR="00FB386E" w:rsidRDefault="00FB386E">
      <w:pPr>
        <w:rPr>
          <w:b/>
          <w:bCs/>
        </w:rPr>
      </w:pPr>
    </w:p>
    <w:p w14:paraId="027B7F98" w14:textId="77777777" w:rsidR="005572DE" w:rsidRDefault="005572DE">
      <w:pPr>
        <w:rPr>
          <w:b/>
          <w:bCs/>
        </w:rPr>
      </w:pPr>
    </w:p>
    <w:p w14:paraId="1C28641C" w14:textId="77777777" w:rsidR="005572DE" w:rsidRDefault="005572DE">
      <w:pPr>
        <w:rPr>
          <w:b/>
          <w:bCs/>
        </w:rPr>
      </w:pPr>
    </w:p>
    <w:p w14:paraId="7B41AD71" w14:textId="77777777" w:rsidR="005572DE" w:rsidRDefault="005572DE">
      <w:pPr>
        <w:rPr>
          <w:b/>
          <w:bCs/>
        </w:rPr>
      </w:pPr>
    </w:p>
    <w:p w14:paraId="390B61C8" w14:textId="77777777" w:rsidR="005572DE" w:rsidRDefault="005572DE">
      <w:pPr>
        <w:rPr>
          <w:b/>
          <w:bCs/>
        </w:rPr>
      </w:pPr>
    </w:p>
    <w:p w14:paraId="2D7163E3" w14:textId="7AEDF8BB" w:rsidR="00E52298" w:rsidRPr="00CD663B" w:rsidRDefault="00E52298">
      <w:pPr>
        <w:rPr>
          <w:b/>
          <w:bCs/>
        </w:rPr>
      </w:pPr>
    </w:p>
    <w:p w14:paraId="4336B727" w14:textId="77777777" w:rsidR="002F25CE" w:rsidRDefault="002F25CE" w:rsidP="00C25F07">
      <w:pPr>
        <w:rPr>
          <w:rFonts w:ascii="Helvetica" w:hAnsi="Helvetica"/>
          <w:sz w:val="18"/>
          <w:szCs w:val="18"/>
        </w:rPr>
      </w:pPr>
    </w:p>
    <w:p w14:paraId="7902DC83" w14:textId="77777777" w:rsidR="00D413DC" w:rsidRDefault="00D413DC" w:rsidP="002A4BBA">
      <w:pPr>
        <w:rPr>
          <w:rFonts w:ascii="Helvetica" w:hAnsi="Helvetica"/>
          <w:b/>
          <w:bCs/>
          <w:sz w:val="20"/>
          <w:szCs w:val="20"/>
        </w:rPr>
      </w:pPr>
    </w:p>
    <w:p w14:paraId="2436E7BD" w14:textId="667A32FC" w:rsidR="0070685C" w:rsidRPr="0070685C" w:rsidRDefault="0070685C" w:rsidP="002A4BBA">
      <w:pPr>
        <w:rPr>
          <w:rFonts w:ascii="Helvetica" w:hAnsi="Helvetica"/>
          <w:b/>
          <w:bCs/>
          <w:sz w:val="20"/>
          <w:szCs w:val="20"/>
        </w:rPr>
      </w:pPr>
      <w:r w:rsidRPr="0070685C">
        <w:rPr>
          <w:rFonts w:ascii="Helvetica" w:hAnsi="Helvetica"/>
          <w:b/>
          <w:bCs/>
          <w:sz w:val="20"/>
          <w:szCs w:val="20"/>
        </w:rPr>
        <w:t>Stock Watchers Identified: Updated as of 09/30/2019. New/Changed stock watcher reports and Earnings Dates.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933"/>
        <w:gridCol w:w="968"/>
        <w:gridCol w:w="1034"/>
        <w:gridCol w:w="916"/>
        <w:gridCol w:w="944"/>
        <w:gridCol w:w="895"/>
        <w:gridCol w:w="751"/>
        <w:gridCol w:w="1055"/>
        <w:gridCol w:w="807"/>
        <w:gridCol w:w="1776"/>
      </w:tblGrid>
      <w:tr w:rsidR="0070685C" w:rsidRPr="00973D5C" w14:paraId="72BE7DE6" w14:textId="77777777" w:rsidTr="007566E2">
        <w:tc>
          <w:tcPr>
            <w:tcW w:w="401" w:type="dxa"/>
          </w:tcPr>
          <w:p w14:paraId="476B61E4" w14:textId="77777777" w:rsidR="0070685C" w:rsidRDefault="0070685C" w:rsidP="00EE5A2B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  <w:p w14:paraId="7D974C87" w14:textId="77777777" w:rsidR="0070685C" w:rsidRPr="00973D5C" w:rsidRDefault="0070685C" w:rsidP="00EE5A2B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14:paraId="305FDC0B" w14:textId="77777777" w:rsidR="0070685C" w:rsidRPr="00973D5C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 xml:space="preserve">Ticker </w:t>
            </w:r>
          </w:p>
        </w:tc>
        <w:tc>
          <w:tcPr>
            <w:tcW w:w="968" w:type="dxa"/>
          </w:tcPr>
          <w:p w14:paraId="6889555B" w14:textId="77777777" w:rsidR="0070685C" w:rsidRPr="00973D5C" w:rsidRDefault="0070685C" w:rsidP="00EE5A2B">
            <w:pPr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Stock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Watcher</w:t>
            </w:r>
          </w:p>
        </w:tc>
        <w:tc>
          <w:tcPr>
            <w:tcW w:w="1034" w:type="dxa"/>
          </w:tcPr>
          <w:p w14:paraId="779C6935" w14:textId="77777777" w:rsidR="0070685C" w:rsidRPr="00973D5C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 xml:space="preserve">Bought 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price</w:t>
            </w:r>
          </w:p>
        </w:tc>
        <w:tc>
          <w:tcPr>
            <w:tcW w:w="916" w:type="dxa"/>
          </w:tcPr>
          <w:p w14:paraId="467D1EB3" w14:textId="77777777" w:rsidR="0070685C" w:rsidRPr="00973D5C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Date Bought</w:t>
            </w:r>
          </w:p>
        </w:tc>
        <w:tc>
          <w:tcPr>
            <w:tcW w:w="944" w:type="dxa"/>
          </w:tcPr>
          <w:p w14:paraId="490F8A06" w14:textId="30F5A339" w:rsidR="0070685C" w:rsidRPr="00483529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483529">
              <w:rPr>
                <w:rFonts w:ascii="Helvetica" w:hAnsi="Helvetica"/>
                <w:b/>
                <w:sz w:val="15"/>
                <w:szCs w:val="15"/>
              </w:rPr>
              <w:t>0</w:t>
            </w:r>
            <w:r>
              <w:rPr>
                <w:rFonts w:ascii="Helvetica" w:hAnsi="Helvetica"/>
                <w:b/>
                <w:sz w:val="15"/>
                <w:szCs w:val="15"/>
              </w:rPr>
              <w:t>9</w:t>
            </w:r>
            <w:r w:rsidRPr="00483529">
              <w:rPr>
                <w:rFonts w:ascii="Helvetica" w:hAnsi="Helvetica"/>
                <w:b/>
                <w:sz w:val="15"/>
                <w:szCs w:val="15"/>
              </w:rPr>
              <w:t>/</w:t>
            </w:r>
            <w:r>
              <w:rPr>
                <w:rFonts w:ascii="Helvetica" w:hAnsi="Helvetica"/>
                <w:b/>
                <w:sz w:val="15"/>
                <w:szCs w:val="15"/>
              </w:rPr>
              <w:t>30</w:t>
            </w:r>
            <w:r w:rsidRPr="00483529">
              <w:rPr>
                <w:rFonts w:ascii="Helvetica" w:hAnsi="Helvetica"/>
                <w:b/>
                <w:sz w:val="15"/>
                <w:szCs w:val="15"/>
              </w:rPr>
              <w:t xml:space="preserve">/19 </w:t>
            </w:r>
            <w:r w:rsidRPr="00483529">
              <w:rPr>
                <w:rFonts w:ascii="Helvetica" w:hAnsi="Helvetica"/>
                <w:b/>
                <w:sz w:val="16"/>
                <w:szCs w:val="16"/>
              </w:rPr>
              <w:t>price</w:t>
            </w:r>
          </w:p>
        </w:tc>
        <w:tc>
          <w:tcPr>
            <w:tcW w:w="895" w:type="dxa"/>
          </w:tcPr>
          <w:p w14:paraId="742EEF94" w14:textId="77777777" w:rsidR="0070685C" w:rsidRPr="00483529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483529">
              <w:rPr>
                <w:rFonts w:ascii="Helvetica" w:hAnsi="Helvetica"/>
                <w:b/>
                <w:sz w:val="16"/>
                <w:szCs w:val="16"/>
              </w:rPr>
              <w:t>% of portfolio</w:t>
            </w:r>
          </w:p>
        </w:tc>
        <w:tc>
          <w:tcPr>
            <w:tcW w:w="751" w:type="dxa"/>
          </w:tcPr>
          <w:p w14:paraId="47A9F415" w14:textId="77777777" w:rsidR="0070685C" w:rsidRPr="00973D5C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</w:r>
            <w:r>
              <w:rPr>
                <w:rFonts w:ascii="Helvetica" w:hAnsi="Helvetica"/>
                <w:b/>
                <w:sz w:val="16"/>
                <w:szCs w:val="16"/>
              </w:rPr>
              <w:t>S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t>h</w:t>
            </w:r>
            <w:r>
              <w:rPr>
                <w:rFonts w:ascii="Helvetica" w:hAnsi="Helvetica"/>
                <w:b/>
                <w:sz w:val="16"/>
                <w:szCs w:val="16"/>
              </w:rPr>
              <w:t>are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t>s</w:t>
            </w:r>
          </w:p>
        </w:tc>
        <w:tc>
          <w:tcPr>
            <w:tcW w:w="1055" w:type="dxa"/>
          </w:tcPr>
          <w:p w14:paraId="5E059215" w14:textId="77777777" w:rsidR="0070685C" w:rsidRPr="00973D5C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Earnings date</w:t>
            </w:r>
          </w:p>
        </w:tc>
        <w:tc>
          <w:tcPr>
            <w:tcW w:w="807" w:type="dxa"/>
          </w:tcPr>
          <w:p w14:paraId="16C22246" w14:textId="77777777" w:rsidR="0070685C" w:rsidRPr="00973D5C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Quarter</w:t>
            </w:r>
          </w:p>
        </w:tc>
        <w:tc>
          <w:tcPr>
            <w:tcW w:w="1776" w:type="dxa"/>
          </w:tcPr>
          <w:p w14:paraId="30A98776" w14:textId="77777777" w:rsidR="0070685C" w:rsidRPr="00973D5C" w:rsidRDefault="0070685C" w:rsidP="00EE5A2B">
            <w:pPr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973D5C">
              <w:rPr>
                <w:rFonts w:ascii="Helvetica" w:hAnsi="Helvetica"/>
                <w:b/>
                <w:sz w:val="16"/>
                <w:szCs w:val="16"/>
              </w:rPr>
              <w:t>Stockwatcher</w:t>
            </w:r>
            <w:proofErr w:type="spellEnd"/>
            <w:r w:rsidRPr="00973D5C">
              <w:rPr>
                <w:rFonts w:ascii="Helvetica" w:hAnsi="Helvetica"/>
                <w:b/>
                <w:sz w:val="16"/>
                <w:szCs w:val="16"/>
              </w:rPr>
              <w:t xml:space="preserve"> reports 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at meeting date</w:t>
            </w:r>
          </w:p>
        </w:tc>
      </w:tr>
      <w:tr w:rsidR="007566E2" w:rsidRPr="00EC4EFC" w14:paraId="293295CA" w14:textId="77777777" w:rsidTr="007566E2">
        <w:tc>
          <w:tcPr>
            <w:tcW w:w="401" w:type="dxa"/>
          </w:tcPr>
          <w:p w14:paraId="10F0DE10" w14:textId="77777777" w:rsidR="007566E2" w:rsidRPr="00EC4EFC" w:rsidRDefault="007566E2" w:rsidP="007566E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vAlign w:val="center"/>
          </w:tcPr>
          <w:p w14:paraId="0383C8E2" w14:textId="77777777" w:rsidR="007566E2" w:rsidRPr="00EC4EFC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AL</w:t>
            </w:r>
          </w:p>
        </w:tc>
        <w:tc>
          <w:tcPr>
            <w:tcW w:w="968" w:type="dxa"/>
            <w:vAlign w:val="center"/>
          </w:tcPr>
          <w:p w14:paraId="71BE3B00" w14:textId="77777777" w:rsidR="007566E2" w:rsidRPr="00EC4EFC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Jerry</w:t>
            </w:r>
          </w:p>
        </w:tc>
        <w:tc>
          <w:tcPr>
            <w:tcW w:w="1034" w:type="dxa"/>
            <w:vAlign w:val="center"/>
          </w:tcPr>
          <w:p w14:paraId="29EA51FB" w14:textId="77777777" w:rsidR="007566E2" w:rsidRPr="00EC4EFC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37.21</w:t>
            </w:r>
          </w:p>
        </w:tc>
        <w:tc>
          <w:tcPr>
            <w:tcW w:w="916" w:type="dxa"/>
            <w:vAlign w:val="center"/>
          </w:tcPr>
          <w:p w14:paraId="1D57E214" w14:textId="77777777" w:rsidR="007566E2" w:rsidRPr="00EC4EFC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06/19/14</w:t>
            </w:r>
          </w:p>
        </w:tc>
        <w:tc>
          <w:tcPr>
            <w:tcW w:w="944" w:type="dxa"/>
            <w:vAlign w:val="center"/>
          </w:tcPr>
          <w:p w14:paraId="4F88CF37" w14:textId="09E1C727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42.02</w:t>
            </w:r>
          </w:p>
        </w:tc>
        <w:tc>
          <w:tcPr>
            <w:tcW w:w="895" w:type="dxa"/>
            <w:vAlign w:val="bottom"/>
          </w:tcPr>
          <w:p w14:paraId="4E82426D" w14:textId="77777777" w:rsidR="007566E2" w:rsidRPr="00EC4EFC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8.51%</w:t>
            </w:r>
          </w:p>
        </w:tc>
        <w:tc>
          <w:tcPr>
            <w:tcW w:w="751" w:type="dxa"/>
            <w:vAlign w:val="center"/>
          </w:tcPr>
          <w:p w14:paraId="763B3A71" w14:textId="29DA69DF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55" w:type="dxa"/>
            <w:vAlign w:val="center"/>
          </w:tcPr>
          <w:p w14:paraId="593E0200" w14:textId="77777777" w:rsidR="007566E2" w:rsidRPr="00EC4EFC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11-Nov-19</w:t>
            </w:r>
          </w:p>
        </w:tc>
        <w:tc>
          <w:tcPr>
            <w:tcW w:w="807" w:type="dxa"/>
            <w:vAlign w:val="center"/>
          </w:tcPr>
          <w:p w14:paraId="3ADFAB11" w14:textId="77777777" w:rsidR="007566E2" w:rsidRPr="00EC4EFC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6" w:type="dxa"/>
            <w:vAlign w:val="center"/>
          </w:tcPr>
          <w:p w14:paraId="31B288B0" w14:textId="77777777" w:rsidR="007566E2" w:rsidRPr="00EC4EFC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7566E2" w:rsidRPr="00E76571" w14:paraId="77B6BF80" w14:textId="77777777" w:rsidTr="007566E2">
        <w:tc>
          <w:tcPr>
            <w:tcW w:w="401" w:type="dxa"/>
          </w:tcPr>
          <w:p w14:paraId="14A935A9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vAlign w:val="center"/>
          </w:tcPr>
          <w:p w14:paraId="3A7C4E9D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ANCUF</w:t>
            </w:r>
          </w:p>
        </w:tc>
        <w:tc>
          <w:tcPr>
            <w:tcW w:w="968" w:type="dxa"/>
            <w:vAlign w:val="center"/>
          </w:tcPr>
          <w:p w14:paraId="4DE0BC0B" w14:textId="77777777" w:rsidR="007566E2" w:rsidRPr="00E76571" w:rsidRDefault="007566E2" w:rsidP="007566E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Pat</w:t>
            </w:r>
          </w:p>
        </w:tc>
        <w:tc>
          <w:tcPr>
            <w:tcW w:w="1034" w:type="dxa"/>
            <w:vAlign w:val="center"/>
          </w:tcPr>
          <w:p w14:paraId="419AD820" w14:textId="77777777" w:rsidR="007566E2" w:rsidRPr="00E76571" w:rsidRDefault="007566E2" w:rsidP="007566E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     61.92</w:t>
            </w:r>
          </w:p>
        </w:tc>
        <w:tc>
          <w:tcPr>
            <w:tcW w:w="916" w:type="dxa"/>
            <w:vAlign w:val="center"/>
          </w:tcPr>
          <w:p w14:paraId="6C620D34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08/15/19</w:t>
            </w:r>
          </w:p>
        </w:tc>
        <w:tc>
          <w:tcPr>
            <w:tcW w:w="944" w:type="dxa"/>
            <w:vAlign w:val="center"/>
          </w:tcPr>
          <w:p w14:paraId="08A16BF8" w14:textId="1CA02A85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60.71</w:t>
            </w:r>
          </w:p>
        </w:tc>
        <w:tc>
          <w:tcPr>
            <w:tcW w:w="895" w:type="dxa"/>
            <w:vAlign w:val="bottom"/>
          </w:tcPr>
          <w:p w14:paraId="33B7C81C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5.01%</w:t>
            </w:r>
          </w:p>
        </w:tc>
        <w:tc>
          <w:tcPr>
            <w:tcW w:w="751" w:type="dxa"/>
            <w:vAlign w:val="center"/>
          </w:tcPr>
          <w:p w14:paraId="2C84AACC" w14:textId="494CC1F1" w:rsidR="007566E2" w:rsidRPr="007566E2" w:rsidRDefault="007566E2" w:rsidP="007566E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55" w:type="dxa"/>
            <w:vAlign w:val="center"/>
          </w:tcPr>
          <w:p w14:paraId="789918AA" w14:textId="77777777" w:rsidR="007566E2" w:rsidRPr="00E76571" w:rsidRDefault="007566E2" w:rsidP="007566E2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15-Oct-19</w:t>
            </w:r>
          </w:p>
        </w:tc>
        <w:tc>
          <w:tcPr>
            <w:tcW w:w="807" w:type="dxa"/>
            <w:vAlign w:val="center"/>
          </w:tcPr>
          <w:p w14:paraId="245439AE" w14:textId="77777777" w:rsidR="007566E2" w:rsidRPr="00E76571" w:rsidRDefault="007566E2" w:rsidP="007566E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4E358EDE" w14:textId="77777777" w:rsidR="007566E2" w:rsidRPr="00E76571" w:rsidRDefault="007566E2" w:rsidP="007566E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May, Aug, Dec, Feb</w:t>
            </w:r>
          </w:p>
        </w:tc>
      </w:tr>
      <w:tr w:rsidR="007566E2" w:rsidRPr="00E76571" w14:paraId="3EE40AEA" w14:textId="77777777" w:rsidTr="007566E2">
        <w:trPr>
          <w:trHeight w:val="40"/>
        </w:trPr>
        <w:tc>
          <w:tcPr>
            <w:tcW w:w="401" w:type="dxa"/>
          </w:tcPr>
          <w:p w14:paraId="38DD7E12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33" w:type="dxa"/>
            <w:vAlign w:val="center"/>
          </w:tcPr>
          <w:p w14:paraId="243A5A06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GOOG</w:t>
            </w:r>
          </w:p>
        </w:tc>
        <w:tc>
          <w:tcPr>
            <w:tcW w:w="968" w:type="dxa"/>
            <w:vAlign w:val="center"/>
          </w:tcPr>
          <w:p w14:paraId="6D9C57B7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TY</w:t>
            </w:r>
          </w:p>
        </w:tc>
        <w:tc>
          <w:tcPr>
            <w:tcW w:w="1034" w:type="dxa"/>
            <w:vAlign w:val="center"/>
          </w:tcPr>
          <w:p w14:paraId="21DE08E2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797.08</w:t>
            </w:r>
          </w:p>
        </w:tc>
        <w:tc>
          <w:tcPr>
            <w:tcW w:w="916" w:type="dxa"/>
            <w:vAlign w:val="center"/>
          </w:tcPr>
          <w:p w14:paraId="5E079440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12/16/16</w:t>
            </w:r>
          </w:p>
        </w:tc>
        <w:tc>
          <w:tcPr>
            <w:tcW w:w="944" w:type="dxa"/>
            <w:vAlign w:val="center"/>
          </w:tcPr>
          <w:p w14:paraId="63CF4665" w14:textId="60F02367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1,225.09</w:t>
            </w:r>
          </w:p>
        </w:tc>
        <w:tc>
          <w:tcPr>
            <w:tcW w:w="895" w:type="dxa"/>
            <w:vAlign w:val="bottom"/>
          </w:tcPr>
          <w:p w14:paraId="21CC8728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8.97%</w:t>
            </w:r>
          </w:p>
        </w:tc>
        <w:tc>
          <w:tcPr>
            <w:tcW w:w="751" w:type="dxa"/>
            <w:vAlign w:val="center"/>
          </w:tcPr>
          <w:p w14:paraId="3E69C3AD" w14:textId="752DEA92" w:rsidR="007566E2" w:rsidRPr="007566E2" w:rsidRDefault="007566E2" w:rsidP="007566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7A849BE3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23-Oct-19</w:t>
            </w:r>
          </w:p>
        </w:tc>
        <w:tc>
          <w:tcPr>
            <w:tcW w:w="807" w:type="dxa"/>
            <w:vAlign w:val="center"/>
          </w:tcPr>
          <w:p w14:paraId="4C5D3DB6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0155ED6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7566E2" w:rsidRPr="00E76571" w14:paraId="49BCFA63" w14:textId="77777777" w:rsidTr="007566E2">
        <w:tc>
          <w:tcPr>
            <w:tcW w:w="401" w:type="dxa"/>
          </w:tcPr>
          <w:p w14:paraId="4D837E4F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33" w:type="dxa"/>
            <w:vAlign w:val="center"/>
          </w:tcPr>
          <w:p w14:paraId="48918B98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AAPL</w:t>
            </w:r>
          </w:p>
        </w:tc>
        <w:tc>
          <w:tcPr>
            <w:tcW w:w="968" w:type="dxa"/>
            <w:vAlign w:val="center"/>
          </w:tcPr>
          <w:p w14:paraId="12A51978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Steve</w:t>
            </w:r>
          </w:p>
        </w:tc>
        <w:tc>
          <w:tcPr>
            <w:tcW w:w="1034" w:type="dxa"/>
            <w:vAlign w:val="center"/>
          </w:tcPr>
          <w:p w14:paraId="62CEBC80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48.71</w:t>
            </w:r>
          </w:p>
        </w:tc>
        <w:tc>
          <w:tcPr>
            <w:tcW w:w="916" w:type="dxa"/>
            <w:vAlign w:val="center"/>
          </w:tcPr>
          <w:p w14:paraId="30226546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06/21/11</w:t>
            </w:r>
          </w:p>
        </w:tc>
        <w:tc>
          <w:tcPr>
            <w:tcW w:w="944" w:type="dxa"/>
            <w:vAlign w:val="center"/>
          </w:tcPr>
          <w:p w14:paraId="3294020D" w14:textId="2C2B036A" w:rsidR="007566E2" w:rsidRPr="007566E2" w:rsidRDefault="007566E2" w:rsidP="007566E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218.82</w:t>
            </w:r>
          </w:p>
        </w:tc>
        <w:tc>
          <w:tcPr>
            <w:tcW w:w="895" w:type="dxa"/>
            <w:vAlign w:val="bottom"/>
          </w:tcPr>
          <w:p w14:paraId="731F7B78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8.65%</w:t>
            </w:r>
          </w:p>
        </w:tc>
        <w:tc>
          <w:tcPr>
            <w:tcW w:w="751" w:type="dxa"/>
            <w:vAlign w:val="center"/>
          </w:tcPr>
          <w:p w14:paraId="19D0A721" w14:textId="1D813B1B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55" w:type="dxa"/>
            <w:vAlign w:val="center"/>
          </w:tcPr>
          <w:p w14:paraId="74A84C44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4-Nov-19</w:t>
            </w:r>
          </w:p>
        </w:tc>
        <w:tc>
          <w:tcPr>
            <w:tcW w:w="807" w:type="dxa"/>
            <w:vAlign w:val="center"/>
          </w:tcPr>
          <w:p w14:paraId="7782BE24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76" w:type="dxa"/>
            <w:vAlign w:val="center"/>
          </w:tcPr>
          <w:p w14:paraId="6DC56B94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Feb, May, Nov, Feb</w:t>
            </w:r>
          </w:p>
        </w:tc>
      </w:tr>
      <w:tr w:rsidR="007566E2" w:rsidRPr="00EC4EFC" w14:paraId="2BA693A5" w14:textId="77777777" w:rsidTr="007566E2">
        <w:tc>
          <w:tcPr>
            <w:tcW w:w="401" w:type="dxa"/>
          </w:tcPr>
          <w:p w14:paraId="71DE77E9" w14:textId="77777777" w:rsidR="007566E2" w:rsidRPr="009C66D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</w:t>
            </w:r>
          </w:p>
        </w:tc>
        <w:tc>
          <w:tcPr>
            <w:tcW w:w="933" w:type="dxa"/>
            <w:vAlign w:val="center"/>
          </w:tcPr>
          <w:p w14:paraId="7EAB1E93" w14:textId="77777777" w:rsidR="007566E2" w:rsidRPr="009C66D7" w:rsidRDefault="007566E2" w:rsidP="007566E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AMAT</w:t>
            </w:r>
          </w:p>
        </w:tc>
        <w:tc>
          <w:tcPr>
            <w:tcW w:w="968" w:type="dxa"/>
            <w:vAlign w:val="center"/>
          </w:tcPr>
          <w:p w14:paraId="05C0F434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Kathy</w:t>
            </w:r>
          </w:p>
        </w:tc>
        <w:tc>
          <w:tcPr>
            <w:tcW w:w="1034" w:type="dxa"/>
            <w:vAlign w:val="center"/>
          </w:tcPr>
          <w:p w14:paraId="566519AC" w14:textId="77777777" w:rsidR="007566E2" w:rsidRPr="009C66D7" w:rsidRDefault="007566E2" w:rsidP="007566E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34.38</w:t>
            </w:r>
          </w:p>
        </w:tc>
        <w:tc>
          <w:tcPr>
            <w:tcW w:w="916" w:type="dxa"/>
            <w:vAlign w:val="center"/>
          </w:tcPr>
          <w:p w14:paraId="7F96D0D2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10/11/18</w:t>
            </w:r>
          </w:p>
        </w:tc>
        <w:tc>
          <w:tcPr>
            <w:tcW w:w="944" w:type="dxa"/>
            <w:vAlign w:val="center"/>
          </w:tcPr>
          <w:p w14:paraId="57D5F35C" w14:textId="6388D959" w:rsidR="007566E2" w:rsidRPr="009C66D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49.43</w:t>
            </w:r>
          </w:p>
        </w:tc>
        <w:tc>
          <w:tcPr>
            <w:tcW w:w="895" w:type="dxa"/>
            <w:vAlign w:val="bottom"/>
          </w:tcPr>
          <w:p w14:paraId="45E5FFFD" w14:textId="77777777" w:rsidR="007566E2" w:rsidRPr="009C66D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1.48%</w:t>
            </w:r>
          </w:p>
        </w:tc>
        <w:tc>
          <w:tcPr>
            <w:tcW w:w="751" w:type="dxa"/>
            <w:vAlign w:val="center"/>
          </w:tcPr>
          <w:p w14:paraId="239A7882" w14:textId="0608E720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055" w:type="dxa"/>
            <w:vAlign w:val="center"/>
          </w:tcPr>
          <w:p w14:paraId="780DE6C5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13-Nov-19</w:t>
            </w:r>
          </w:p>
        </w:tc>
        <w:tc>
          <w:tcPr>
            <w:tcW w:w="807" w:type="dxa"/>
            <w:vAlign w:val="center"/>
          </w:tcPr>
          <w:p w14:paraId="485B01B6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Q4</w:t>
            </w:r>
          </w:p>
        </w:tc>
        <w:tc>
          <w:tcPr>
            <w:tcW w:w="1776" w:type="dxa"/>
            <w:vAlign w:val="center"/>
          </w:tcPr>
          <w:p w14:paraId="665D7D8E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Mar, Jun, Sep, Dec</w:t>
            </w:r>
          </w:p>
        </w:tc>
      </w:tr>
      <w:tr w:rsidR="007566E2" w:rsidRPr="00EC4EFC" w14:paraId="2C2AD835" w14:textId="77777777" w:rsidTr="007566E2">
        <w:tc>
          <w:tcPr>
            <w:tcW w:w="401" w:type="dxa"/>
          </w:tcPr>
          <w:p w14:paraId="307AD95D" w14:textId="77777777" w:rsidR="007566E2" w:rsidRPr="00EC4EFC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33" w:type="dxa"/>
            <w:vAlign w:val="center"/>
          </w:tcPr>
          <w:p w14:paraId="73F19601" w14:textId="77777777" w:rsidR="007566E2" w:rsidRPr="00EC4EFC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BRK.B</w:t>
            </w:r>
          </w:p>
        </w:tc>
        <w:tc>
          <w:tcPr>
            <w:tcW w:w="968" w:type="dxa"/>
            <w:vAlign w:val="center"/>
          </w:tcPr>
          <w:p w14:paraId="1614A0AC" w14:textId="77777777" w:rsidR="007566E2" w:rsidRPr="00EC4EFC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Kent</w:t>
            </w:r>
          </w:p>
        </w:tc>
        <w:tc>
          <w:tcPr>
            <w:tcW w:w="1034" w:type="dxa"/>
            <w:vAlign w:val="center"/>
          </w:tcPr>
          <w:p w14:paraId="3064A726" w14:textId="77777777" w:rsidR="007566E2" w:rsidRPr="00EC4EFC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125.33</w:t>
            </w:r>
          </w:p>
        </w:tc>
        <w:tc>
          <w:tcPr>
            <w:tcW w:w="916" w:type="dxa"/>
            <w:vAlign w:val="center"/>
          </w:tcPr>
          <w:p w14:paraId="206D2D48" w14:textId="77777777" w:rsidR="007566E2" w:rsidRPr="00EC4EFC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01/16/14</w:t>
            </w:r>
          </w:p>
        </w:tc>
        <w:tc>
          <w:tcPr>
            <w:tcW w:w="944" w:type="dxa"/>
            <w:vAlign w:val="center"/>
          </w:tcPr>
          <w:p w14:paraId="176ED9C8" w14:textId="6FB6D41D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207.45</w:t>
            </w:r>
          </w:p>
        </w:tc>
        <w:tc>
          <w:tcPr>
            <w:tcW w:w="895" w:type="dxa"/>
            <w:vAlign w:val="bottom"/>
          </w:tcPr>
          <w:p w14:paraId="12A59118" w14:textId="77777777" w:rsidR="007566E2" w:rsidRPr="00EC4EFC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6.37%</w:t>
            </w:r>
          </w:p>
        </w:tc>
        <w:tc>
          <w:tcPr>
            <w:tcW w:w="751" w:type="dxa"/>
            <w:vAlign w:val="center"/>
          </w:tcPr>
          <w:p w14:paraId="74BC0B79" w14:textId="30B49CC9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55" w:type="dxa"/>
            <w:vAlign w:val="center"/>
          </w:tcPr>
          <w:p w14:paraId="6D112547" w14:textId="2A0182F8" w:rsidR="007566E2" w:rsidRPr="00EC4EFC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107D79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107D79">
              <w:rPr>
                <w:rFonts w:ascii="Calibri" w:hAnsi="Calibri" w:cs="Calibri"/>
                <w:color w:val="000000"/>
                <w:sz w:val="18"/>
                <w:szCs w:val="18"/>
              </w:rPr>
              <w:t>NOV</w:t>
            </w: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807" w:type="dxa"/>
            <w:vAlign w:val="center"/>
          </w:tcPr>
          <w:p w14:paraId="45D00C9A" w14:textId="77777777" w:rsidR="007566E2" w:rsidRPr="00EC4EFC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76" w:type="dxa"/>
            <w:vAlign w:val="center"/>
          </w:tcPr>
          <w:p w14:paraId="59805ADE" w14:textId="77777777" w:rsidR="007566E2" w:rsidRPr="00EC4EFC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Dec, Feb</w:t>
            </w:r>
          </w:p>
        </w:tc>
      </w:tr>
      <w:tr w:rsidR="007566E2" w:rsidRPr="00EC4EFC" w14:paraId="67839CA2" w14:textId="77777777" w:rsidTr="007566E2">
        <w:tc>
          <w:tcPr>
            <w:tcW w:w="401" w:type="dxa"/>
          </w:tcPr>
          <w:p w14:paraId="02B52FC4" w14:textId="77777777" w:rsidR="007566E2" w:rsidRPr="00EC4EFC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33" w:type="dxa"/>
            <w:vAlign w:val="center"/>
          </w:tcPr>
          <w:p w14:paraId="7BF622C1" w14:textId="77777777" w:rsidR="007566E2" w:rsidRPr="00EC4EFC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CERN</w:t>
            </w:r>
          </w:p>
        </w:tc>
        <w:tc>
          <w:tcPr>
            <w:tcW w:w="968" w:type="dxa"/>
            <w:vAlign w:val="center"/>
          </w:tcPr>
          <w:p w14:paraId="2CA03AEE" w14:textId="77777777" w:rsidR="007566E2" w:rsidRPr="00EC4EFC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Paul</w:t>
            </w:r>
          </w:p>
        </w:tc>
        <w:tc>
          <w:tcPr>
            <w:tcW w:w="1034" w:type="dxa"/>
            <w:vAlign w:val="center"/>
          </w:tcPr>
          <w:p w14:paraId="1A018DC3" w14:textId="77777777" w:rsidR="007566E2" w:rsidRPr="00EC4EFC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56.98</w:t>
            </w:r>
          </w:p>
        </w:tc>
        <w:tc>
          <w:tcPr>
            <w:tcW w:w="916" w:type="dxa"/>
            <w:vAlign w:val="center"/>
          </w:tcPr>
          <w:p w14:paraId="48A82863" w14:textId="77777777" w:rsidR="007566E2" w:rsidRPr="00EC4EFC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01/20/17</w:t>
            </w:r>
          </w:p>
        </w:tc>
        <w:tc>
          <w:tcPr>
            <w:tcW w:w="944" w:type="dxa"/>
            <w:vAlign w:val="center"/>
          </w:tcPr>
          <w:p w14:paraId="762240CB" w14:textId="607411F5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83.79</w:t>
            </w:r>
          </w:p>
        </w:tc>
        <w:tc>
          <w:tcPr>
            <w:tcW w:w="895" w:type="dxa"/>
            <w:vAlign w:val="bottom"/>
          </w:tcPr>
          <w:p w14:paraId="1B1C9BFE" w14:textId="77777777" w:rsidR="007566E2" w:rsidRPr="00EC4EFC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5.48%</w:t>
            </w:r>
          </w:p>
        </w:tc>
        <w:tc>
          <w:tcPr>
            <w:tcW w:w="751" w:type="dxa"/>
            <w:vAlign w:val="center"/>
          </w:tcPr>
          <w:p w14:paraId="339916A6" w14:textId="4C140ACB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5" w:type="dxa"/>
            <w:vAlign w:val="center"/>
          </w:tcPr>
          <w:p w14:paraId="13069AB3" w14:textId="77777777" w:rsidR="007566E2" w:rsidRPr="00EC4EFC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Oct</w:t>
            </w:r>
            <w:r w:rsidRPr="00EC4EFC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807" w:type="dxa"/>
            <w:vAlign w:val="center"/>
          </w:tcPr>
          <w:p w14:paraId="7F6987EF" w14:textId="77777777" w:rsidR="007566E2" w:rsidRPr="00EC4EFC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0E90E3E6" w14:textId="77777777" w:rsidR="007566E2" w:rsidRPr="00EC4EFC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4E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Nov, Jan </w:t>
            </w:r>
          </w:p>
        </w:tc>
      </w:tr>
      <w:tr w:rsidR="007566E2" w:rsidRPr="00E76571" w14:paraId="7C498A19" w14:textId="77777777" w:rsidTr="007566E2">
        <w:tc>
          <w:tcPr>
            <w:tcW w:w="401" w:type="dxa"/>
          </w:tcPr>
          <w:p w14:paraId="3F1CE7E4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33" w:type="dxa"/>
            <w:vAlign w:val="center"/>
          </w:tcPr>
          <w:p w14:paraId="52F8E507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CHRW</w:t>
            </w:r>
          </w:p>
        </w:tc>
        <w:tc>
          <w:tcPr>
            <w:tcW w:w="968" w:type="dxa"/>
            <w:vAlign w:val="center"/>
          </w:tcPr>
          <w:p w14:paraId="31771729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Gladys</w:t>
            </w:r>
          </w:p>
        </w:tc>
        <w:tc>
          <w:tcPr>
            <w:tcW w:w="1034" w:type="dxa"/>
            <w:vAlign w:val="center"/>
          </w:tcPr>
          <w:p w14:paraId="40C03CA9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59.93</w:t>
            </w:r>
          </w:p>
        </w:tc>
        <w:tc>
          <w:tcPr>
            <w:tcW w:w="916" w:type="dxa"/>
            <w:vAlign w:val="center"/>
          </w:tcPr>
          <w:p w14:paraId="29E40526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08/16/12</w:t>
            </w:r>
          </w:p>
        </w:tc>
        <w:tc>
          <w:tcPr>
            <w:tcW w:w="944" w:type="dxa"/>
            <w:vAlign w:val="center"/>
          </w:tcPr>
          <w:p w14:paraId="2BA64FE8" w14:textId="74E05ABF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68.37</w:t>
            </w:r>
          </w:p>
        </w:tc>
        <w:tc>
          <w:tcPr>
            <w:tcW w:w="895" w:type="dxa"/>
            <w:vAlign w:val="bottom"/>
          </w:tcPr>
          <w:p w14:paraId="26544D9A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4.33%</w:t>
            </w:r>
          </w:p>
        </w:tc>
        <w:tc>
          <w:tcPr>
            <w:tcW w:w="751" w:type="dxa"/>
            <w:vAlign w:val="center"/>
          </w:tcPr>
          <w:p w14:paraId="0B31CA04" w14:textId="660E7671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5" w:type="dxa"/>
            <w:vAlign w:val="center"/>
          </w:tcPr>
          <w:p w14:paraId="101FB05B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1-Nov-19</w:t>
            </w:r>
          </w:p>
        </w:tc>
        <w:tc>
          <w:tcPr>
            <w:tcW w:w="807" w:type="dxa"/>
            <w:vAlign w:val="center"/>
          </w:tcPr>
          <w:p w14:paraId="2ABD4FAD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BA677AA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</w:t>
            </w:r>
            <w:r w:rsidRPr="00E7657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Dec</w:t>
            </w: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Feb</w:t>
            </w:r>
          </w:p>
        </w:tc>
      </w:tr>
      <w:tr w:rsidR="007566E2" w:rsidRPr="00E76571" w14:paraId="10340D21" w14:textId="77777777" w:rsidTr="007566E2">
        <w:tc>
          <w:tcPr>
            <w:tcW w:w="401" w:type="dxa"/>
          </w:tcPr>
          <w:p w14:paraId="2C43DD04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33" w:type="dxa"/>
            <w:vAlign w:val="center"/>
          </w:tcPr>
          <w:p w14:paraId="4282A6B7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CTSH</w:t>
            </w:r>
          </w:p>
        </w:tc>
        <w:tc>
          <w:tcPr>
            <w:tcW w:w="968" w:type="dxa"/>
            <w:vAlign w:val="center"/>
          </w:tcPr>
          <w:p w14:paraId="2942802A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Eric</w:t>
            </w:r>
          </w:p>
        </w:tc>
        <w:tc>
          <w:tcPr>
            <w:tcW w:w="1034" w:type="dxa"/>
            <w:vAlign w:val="center"/>
          </w:tcPr>
          <w:p w14:paraId="773BA23F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36.98</w:t>
            </w:r>
          </w:p>
        </w:tc>
        <w:tc>
          <w:tcPr>
            <w:tcW w:w="916" w:type="dxa"/>
            <w:vAlign w:val="center"/>
          </w:tcPr>
          <w:p w14:paraId="45CC46AB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09/27/11</w:t>
            </w:r>
          </w:p>
        </w:tc>
        <w:tc>
          <w:tcPr>
            <w:tcW w:w="944" w:type="dxa"/>
            <w:vAlign w:val="center"/>
          </w:tcPr>
          <w:p w14:paraId="48BFEAA8" w14:textId="31FC5078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58.75</w:t>
            </w:r>
          </w:p>
        </w:tc>
        <w:tc>
          <w:tcPr>
            <w:tcW w:w="895" w:type="dxa"/>
            <w:vAlign w:val="bottom"/>
          </w:tcPr>
          <w:p w14:paraId="059A1563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4.62%</w:t>
            </w:r>
          </w:p>
        </w:tc>
        <w:tc>
          <w:tcPr>
            <w:tcW w:w="751" w:type="dxa"/>
            <w:vAlign w:val="center"/>
          </w:tcPr>
          <w:p w14:paraId="03332F17" w14:textId="3BCF4986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55" w:type="dxa"/>
            <w:vAlign w:val="center"/>
          </w:tcPr>
          <w:p w14:paraId="5DA23AB4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1-Nov-19</w:t>
            </w:r>
          </w:p>
        </w:tc>
        <w:tc>
          <w:tcPr>
            <w:tcW w:w="807" w:type="dxa"/>
            <w:vAlign w:val="center"/>
          </w:tcPr>
          <w:p w14:paraId="33B2F1D2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72F3DB61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Jun, Sep, Nov, Mar</w:t>
            </w:r>
          </w:p>
        </w:tc>
      </w:tr>
      <w:tr w:rsidR="007566E2" w:rsidRPr="00E76571" w14:paraId="252A51EE" w14:textId="77777777" w:rsidTr="007566E2">
        <w:tc>
          <w:tcPr>
            <w:tcW w:w="401" w:type="dxa"/>
          </w:tcPr>
          <w:p w14:paraId="37E86C40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33" w:type="dxa"/>
            <w:vAlign w:val="center"/>
          </w:tcPr>
          <w:p w14:paraId="6A8DB51B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CVS</w:t>
            </w:r>
          </w:p>
        </w:tc>
        <w:tc>
          <w:tcPr>
            <w:tcW w:w="968" w:type="dxa"/>
            <w:vAlign w:val="center"/>
          </w:tcPr>
          <w:p w14:paraId="5969AF30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Maskey</w:t>
            </w:r>
            <w:proofErr w:type="spellEnd"/>
          </w:p>
        </w:tc>
        <w:tc>
          <w:tcPr>
            <w:tcW w:w="1034" w:type="dxa"/>
            <w:vAlign w:val="center"/>
          </w:tcPr>
          <w:p w14:paraId="4672B13C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75.49</w:t>
            </w:r>
          </w:p>
        </w:tc>
        <w:tc>
          <w:tcPr>
            <w:tcW w:w="916" w:type="dxa"/>
            <w:vAlign w:val="center"/>
          </w:tcPr>
          <w:p w14:paraId="39061ABF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12/16/16</w:t>
            </w:r>
          </w:p>
        </w:tc>
        <w:tc>
          <w:tcPr>
            <w:tcW w:w="944" w:type="dxa"/>
            <w:vAlign w:val="center"/>
          </w:tcPr>
          <w:p w14:paraId="3A3CE3F5" w14:textId="3F72C0FD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62.08</w:t>
            </w:r>
          </w:p>
        </w:tc>
        <w:tc>
          <w:tcPr>
            <w:tcW w:w="895" w:type="dxa"/>
            <w:vAlign w:val="bottom"/>
          </w:tcPr>
          <w:p w14:paraId="4D020E49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4.90%</w:t>
            </w:r>
          </w:p>
        </w:tc>
        <w:tc>
          <w:tcPr>
            <w:tcW w:w="751" w:type="dxa"/>
            <w:vAlign w:val="center"/>
          </w:tcPr>
          <w:p w14:paraId="62EAF004" w14:textId="4F330570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55" w:type="dxa"/>
            <w:vAlign w:val="center"/>
          </w:tcPr>
          <w:p w14:paraId="6A06C010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4-Nov-19</w:t>
            </w:r>
          </w:p>
        </w:tc>
        <w:tc>
          <w:tcPr>
            <w:tcW w:w="807" w:type="dxa"/>
            <w:vAlign w:val="center"/>
          </w:tcPr>
          <w:p w14:paraId="20031442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12CF7C7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Nov, Feb, </w:t>
            </w:r>
          </w:p>
        </w:tc>
      </w:tr>
      <w:tr w:rsidR="007566E2" w:rsidRPr="00E76571" w14:paraId="7A053A38" w14:textId="77777777" w:rsidTr="007566E2">
        <w:tc>
          <w:tcPr>
            <w:tcW w:w="401" w:type="dxa"/>
          </w:tcPr>
          <w:p w14:paraId="6395D99F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33" w:type="dxa"/>
            <w:vAlign w:val="center"/>
          </w:tcPr>
          <w:p w14:paraId="06CA9184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GNTX</w:t>
            </w:r>
          </w:p>
        </w:tc>
        <w:tc>
          <w:tcPr>
            <w:tcW w:w="968" w:type="dxa"/>
            <w:vAlign w:val="center"/>
          </w:tcPr>
          <w:p w14:paraId="243D25E2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Wilbert</w:t>
            </w:r>
          </w:p>
        </w:tc>
        <w:tc>
          <w:tcPr>
            <w:tcW w:w="1034" w:type="dxa"/>
            <w:vAlign w:val="center"/>
          </w:tcPr>
          <w:p w14:paraId="58E31A07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916" w:type="dxa"/>
            <w:vAlign w:val="center"/>
          </w:tcPr>
          <w:p w14:paraId="1B6A70F6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06/19/14</w:t>
            </w:r>
          </w:p>
        </w:tc>
        <w:tc>
          <w:tcPr>
            <w:tcW w:w="944" w:type="dxa"/>
            <w:vAlign w:val="center"/>
          </w:tcPr>
          <w:p w14:paraId="5D7C4EDA" w14:textId="4C6E250E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27.67</w:t>
            </w:r>
          </w:p>
        </w:tc>
        <w:tc>
          <w:tcPr>
            <w:tcW w:w="895" w:type="dxa"/>
            <w:vAlign w:val="bottom"/>
          </w:tcPr>
          <w:p w14:paraId="04E9F7F6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6.34%</w:t>
            </w:r>
          </w:p>
        </w:tc>
        <w:tc>
          <w:tcPr>
            <w:tcW w:w="751" w:type="dxa"/>
            <w:vAlign w:val="center"/>
          </w:tcPr>
          <w:p w14:paraId="1EDA4806" w14:textId="6DF627A1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55" w:type="dxa"/>
            <w:vAlign w:val="center"/>
          </w:tcPr>
          <w:p w14:paraId="3709D5BD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21-Oct-19</w:t>
            </w:r>
          </w:p>
        </w:tc>
        <w:tc>
          <w:tcPr>
            <w:tcW w:w="807" w:type="dxa"/>
            <w:vAlign w:val="center"/>
          </w:tcPr>
          <w:p w14:paraId="0F59790C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76857C7A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Nov, Feb</w:t>
            </w:r>
          </w:p>
        </w:tc>
      </w:tr>
      <w:tr w:rsidR="007566E2" w:rsidRPr="00EC4EFC" w14:paraId="778D4A92" w14:textId="77777777" w:rsidTr="007566E2">
        <w:tc>
          <w:tcPr>
            <w:tcW w:w="401" w:type="dxa"/>
          </w:tcPr>
          <w:p w14:paraId="359777BF" w14:textId="77777777" w:rsidR="007566E2" w:rsidRPr="009C66D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33" w:type="dxa"/>
            <w:vAlign w:val="center"/>
          </w:tcPr>
          <w:p w14:paraId="0ED9A88A" w14:textId="77777777" w:rsidR="007566E2" w:rsidRPr="009C66D7" w:rsidRDefault="007566E2" w:rsidP="007566E2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IPGP</w:t>
            </w:r>
          </w:p>
        </w:tc>
        <w:tc>
          <w:tcPr>
            <w:tcW w:w="968" w:type="dxa"/>
            <w:vAlign w:val="center"/>
          </w:tcPr>
          <w:p w14:paraId="4F237AEB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Baskar</w:t>
            </w:r>
          </w:p>
        </w:tc>
        <w:tc>
          <w:tcPr>
            <w:tcW w:w="1034" w:type="dxa"/>
            <w:vAlign w:val="center"/>
          </w:tcPr>
          <w:p w14:paraId="1F2F5979" w14:textId="77777777" w:rsidR="007566E2" w:rsidRPr="009C66D7" w:rsidRDefault="007566E2" w:rsidP="007566E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73.57</w:t>
            </w:r>
          </w:p>
        </w:tc>
        <w:tc>
          <w:tcPr>
            <w:tcW w:w="916" w:type="dxa"/>
            <w:vAlign w:val="center"/>
          </w:tcPr>
          <w:p w14:paraId="76883119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07/17/14</w:t>
            </w:r>
          </w:p>
        </w:tc>
        <w:tc>
          <w:tcPr>
            <w:tcW w:w="944" w:type="dxa"/>
            <w:vAlign w:val="center"/>
          </w:tcPr>
          <w:p w14:paraId="61D08A7C" w14:textId="151CFADE" w:rsidR="007566E2" w:rsidRPr="009C66D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132.83</w:t>
            </w:r>
          </w:p>
        </w:tc>
        <w:tc>
          <w:tcPr>
            <w:tcW w:w="895" w:type="dxa"/>
            <w:vAlign w:val="bottom"/>
          </w:tcPr>
          <w:p w14:paraId="185DA15F" w14:textId="77777777" w:rsidR="007566E2" w:rsidRPr="009C66D7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4.61%</w:t>
            </w:r>
          </w:p>
        </w:tc>
        <w:tc>
          <w:tcPr>
            <w:tcW w:w="751" w:type="dxa"/>
            <w:vAlign w:val="center"/>
          </w:tcPr>
          <w:p w14:paraId="5B0489AF" w14:textId="21C1B61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055" w:type="dxa"/>
            <w:vAlign w:val="center"/>
          </w:tcPr>
          <w:p w14:paraId="5822E60D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="Calibri" w:hAnsi="Calibri" w:cs="Calibri"/>
                <w:color w:val="FF0000"/>
                <w:sz w:val="18"/>
                <w:szCs w:val="18"/>
              </w:rPr>
              <w:t>30-JUL-19</w:t>
            </w:r>
          </w:p>
        </w:tc>
        <w:tc>
          <w:tcPr>
            <w:tcW w:w="807" w:type="dxa"/>
            <w:vAlign w:val="center"/>
          </w:tcPr>
          <w:p w14:paraId="4DE054A4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21C0234" w14:textId="77777777" w:rsidR="007566E2" w:rsidRPr="009C66D7" w:rsidRDefault="007566E2" w:rsidP="007566E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C66D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May, Aug, Nov, Feb</w:t>
            </w:r>
          </w:p>
        </w:tc>
      </w:tr>
      <w:tr w:rsidR="007566E2" w:rsidRPr="00E76571" w14:paraId="479154A3" w14:textId="77777777" w:rsidTr="007566E2">
        <w:tc>
          <w:tcPr>
            <w:tcW w:w="401" w:type="dxa"/>
          </w:tcPr>
          <w:p w14:paraId="0272C066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933" w:type="dxa"/>
            <w:vAlign w:val="center"/>
          </w:tcPr>
          <w:p w14:paraId="074BB830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LKQ</w:t>
            </w:r>
          </w:p>
        </w:tc>
        <w:tc>
          <w:tcPr>
            <w:tcW w:w="968" w:type="dxa"/>
            <w:vAlign w:val="center"/>
          </w:tcPr>
          <w:p w14:paraId="7EE5C694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Sheryl</w:t>
            </w:r>
          </w:p>
        </w:tc>
        <w:tc>
          <w:tcPr>
            <w:tcW w:w="1034" w:type="dxa"/>
            <w:vAlign w:val="center"/>
          </w:tcPr>
          <w:p w14:paraId="500014FD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25.45</w:t>
            </w:r>
          </w:p>
        </w:tc>
        <w:tc>
          <w:tcPr>
            <w:tcW w:w="916" w:type="dxa"/>
            <w:vAlign w:val="center"/>
          </w:tcPr>
          <w:p w14:paraId="2E321AEF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01/22/15</w:t>
            </w:r>
          </w:p>
        </w:tc>
        <w:tc>
          <w:tcPr>
            <w:tcW w:w="944" w:type="dxa"/>
            <w:vAlign w:val="center"/>
          </w:tcPr>
          <w:p w14:paraId="53400150" w14:textId="4FE93120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31.33</w:t>
            </w:r>
          </w:p>
        </w:tc>
        <w:tc>
          <w:tcPr>
            <w:tcW w:w="895" w:type="dxa"/>
            <w:vAlign w:val="bottom"/>
          </w:tcPr>
          <w:p w14:paraId="597F46A2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4.92%</w:t>
            </w:r>
          </w:p>
        </w:tc>
        <w:tc>
          <w:tcPr>
            <w:tcW w:w="751" w:type="dxa"/>
            <w:vAlign w:val="center"/>
          </w:tcPr>
          <w:p w14:paraId="02C59643" w14:textId="23B63749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55" w:type="dxa"/>
            <w:vAlign w:val="center"/>
          </w:tcPr>
          <w:p w14:paraId="712240E8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28-Oct-19</w:t>
            </w:r>
          </w:p>
        </w:tc>
        <w:tc>
          <w:tcPr>
            <w:tcW w:w="807" w:type="dxa"/>
            <w:vAlign w:val="center"/>
          </w:tcPr>
          <w:p w14:paraId="4A2109CE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7082089D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May, Aug, </w:t>
            </w:r>
            <w:r w:rsidRPr="00E7657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Dec</w:t>
            </w: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Feb</w:t>
            </w:r>
          </w:p>
        </w:tc>
      </w:tr>
      <w:tr w:rsidR="007566E2" w:rsidRPr="00E76571" w14:paraId="13084DC3" w14:textId="77777777" w:rsidTr="007566E2">
        <w:tc>
          <w:tcPr>
            <w:tcW w:w="401" w:type="dxa"/>
          </w:tcPr>
          <w:p w14:paraId="2D68D6BE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933" w:type="dxa"/>
            <w:vAlign w:val="center"/>
          </w:tcPr>
          <w:p w14:paraId="2A031596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MSFT</w:t>
            </w:r>
          </w:p>
        </w:tc>
        <w:tc>
          <w:tcPr>
            <w:tcW w:w="968" w:type="dxa"/>
            <w:vAlign w:val="center"/>
          </w:tcPr>
          <w:p w14:paraId="535FD7CF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Rachel</w:t>
            </w:r>
          </w:p>
        </w:tc>
        <w:tc>
          <w:tcPr>
            <w:tcW w:w="1034" w:type="dxa"/>
            <w:vAlign w:val="center"/>
          </w:tcPr>
          <w:p w14:paraId="1EE70282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25.44</w:t>
            </w:r>
          </w:p>
        </w:tc>
        <w:tc>
          <w:tcPr>
            <w:tcW w:w="916" w:type="dxa"/>
            <w:vAlign w:val="center"/>
          </w:tcPr>
          <w:p w14:paraId="1F57F4B1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09/17/09</w:t>
            </w:r>
          </w:p>
        </w:tc>
        <w:tc>
          <w:tcPr>
            <w:tcW w:w="944" w:type="dxa"/>
            <w:vAlign w:val="center"/>
          </w:tcPr>
          <w:p w14:paraId="0C52FE60" w14:textId="08F6069E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137.73</w:t>
            </w:r>
          </w:p>
        </w:tc>
        <w:tc>
          <w:tcPr>
            <w:tcW w:w="895" w:type="dxa"/>
            <w:vAlign w:val="bottom"/>
          </w:tcPr>
          <w:p w14:paraId="66F554B5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8.66%</w:t>
            </w:r>
          </w:p>
        </w:tc>
        <w:tc>
          <w:tcPr>
            <w:tcW w:w="751" w:type="dxa"/>
            <w:vAlign w:val="center"/>
          </w:tcPr>
          <w:p w14:paraId="6CBF878E" w14:textId="128721B2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55" w:type="dxa"/>
            <w:vAlign w:val="center"/>
          </w:tcPr>
          <w:p w14:paraId="0AC050B2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28-Oct-19</w:t>
            </w:r>
          </w:p>
        </w:tc>
        <w:tc>
          <w:tcPr>
            <w:tcW w:w="807" w:type="dxa"/>
            <w:vAlign w:val="center"/>
          </w:tcPr>
          <w:p w14:paraId="0EE464C1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Q4</w:t>
            </w:r>
          </w:p>
        </w:tc>
        <w:tc>
          <w:tcPr>
            <w:tcW w:w="1776" w:type="dxa"/>
            <w:vAlign w:val="center"/>
          </w:tcPr>
          <w:p w14:paraId="6AF9FA68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Nov, Feb, May, Aug,</w:t>
            </w:r>
          </w:p>
        </w:tc>
      </w:tr>
      <w:tr w:rsidR="007566E2" w:rsidRPr="00E76571" w14:paraId="49395BF5" w14:textId="77777777" w:rsidTr="007566E2">
        <w:tc>
          <w:tcPr>
            <w:tcW w:w="401" w:type="dxa"/>
          </w:tcPr>
          <w:p w14:paraId="409BED8F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933" w:type="dxa"/>
            <w:vAlign w:val="center"/>
          </w:tcPr>
          <w:p w14:paraId="38F557DF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TROW</w:t>
            </w:r>
          </w:p>
        </w:tc>
        <w:tc>
          <w:tcPr>
            <w:tcW w:w="968" w:type="dxa"/>
            <w:vAlign w:val="center"/>
          </w:tcPr>
          <w:p w14:paraId="3738E672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Phyllis</w:t>
            </w:r>
          </w:p>
        </w:tc>
        <w:tc>
          <w:tcPr>
            <w:tcW w:w="1034" w:type="dxa"/>
            <w:vAlign w:val="center"/>
          </w:tcPr>
          <w:p w14:paraId="1CED747D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70.69</w:t>
            </w:r>
          </w:p>
        </w:tc>
        <w:tc>
          <w:tcPr>
            <w:tcW w:w="916" w:type="dxa"/>
            <w:vAlign w:val="center"/>
          </w:tcPr>
          <w:p w14:paraId="5C9AA76A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09/19/13</w:t>
            </w:r>
          </w:p>
        </w:tc>
        <w:tc>
          <w:tcPr>
            <w:tcW w:w="944" w:type="dxa"/>
            <w:vAlign w:val="center"/>
          </w:tcPr>
          <w:p w14:paraId="34157CB4" w14:textId="0271E23C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113.03</w:t>
            </w:r>
          </w:p>
        </w:tc>
        <w:tc>
          <w:tcPr>
            <w:tcW w:w="895" w:type="dxa"/>
            <w:vAlign w:val="bottom"/>
          </w:tcPr>
          <w:p w14:paraId="375DCE26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10.34%</w:t>
            </w:r>
          </w:p>
        </w:tc>
        <w:tc>
          <w:tcPr>
            <w:tcW w:w="751" w:type="dxa"/>
            <w:vAlign w:val="center"/>
          </w:tcPr>
          <w:p w14:paraId="24BA4998" w14:textId="3EABA489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55" w:type="dxa"/>
            <w:vAlign w:val="center"/>
          </w:tcPr>
          <w:p w14:paraId="19A61221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28-Oct-19</w:t>
            </w:r>
          </w:p>
        </w:tc>
        <w:tc>
          <w:tcPr>
            <w:tcW w:w="807" w:type="dxa"/>
            <w:vAlign w:val="center"/>
          </w:tcPr>
          <w:p w14:paraId="13124186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Q2</w:t>
            </w:r>
          </w:p>
        </w:tc>
        <w:tc>
          <w:tcPr>
            <w:tcW w:w="1776" w:type="dxa"/>
            <w:vAlign w:val="center"/>
          </w:tcPr>
          <w:p w14:paraId="3E687ABC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May, Aug, Nov, Feb</w:t>
            </w:r>
          </w:p>
        </w:tc>
      </w:tr>
      <w:tr w:rsidR="007566E2" w:rsidRPr="00E76571" w14:paraId="4D37EA38" w14:textId="77777777" w:rsidTr="007566E2">
        <w:tc>
          <w:tcPr>
            <w:tcW w:w="401" w:type="dxa"/>
          </w:tcPr>
          <w:p w14:paraId="3889A1CB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933" w:type="dxa"/>
            <w:vAlign w:val="center"/>
          </w:tcPr>
          <w:p w14:paraId="1310AFC8" w14:textId="77777777" w:rsidR="007566E2" w:rsidRPr="00E76571" w:rsidRDefault="007566E2" w:rsidP="007566E2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</w:t>
            </w:r>
          </w:p>
        </w:tc>
        <w:tc>
          <w:tcPr>
            <w:tcW w:w="968" w:type="dxa"/>
            <w:vAlign w:val="center"/>
          </w:tcPr>
          <w:p w14:paraId="023446A1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Jo</w:t>
            </w:r>
          </w:p>
        </w:tc>
        <w:tc>
          <w:tcPr>
            <w:tcW w:w="1034" w:type="dxa"/>
            <w:vAlign w:val="center"/>
          </w:tcPr>
          <w:p w14:paraId="2A864018" w14:textId="77777777" w:rsidR="007566E2" w:rsidRPr="00E76571" w:rsidRDefault="007566E2" w:rsidP="007566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63.51</w:t>
            </w:r>
          </w:p>
        </w:tc>
        <w:tc>
          <w:tcPr>
            <w:tcW w:w="916" w:type="dxa"/>
            <w:vAlign w:val="center"/>
          </w:tcPr>
          <w:p w14:paraId="7B5595A2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09/18/14</w:t>
            </w:r>
          </w:p>
        </w:tc>
        <w:tc>
          <w:tcPr>
            <w:tcW w:w="944" w:type="dxa"/>
            <w:vAlign w:val="center"/>
          </w:tcPr>
          <w:p w14:paraId="1D5A728C" w14:textId="454CC795" w:rsidR="007566E2" w:rsidRPr="007566E2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95" w:type="dxa"/>
            <w:vAlign w:val="bottom"/>
          </w:tcPr>
          <w:p w14:paraId="31E920BA" w14:textId="77777777" w:rsidR="007566E2" w:rsidRPr="00E76571" w:rsidRDefault="007566E2" w:rsidP="007566E2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6.81%</w:t>
            </w:r>
          </w:p>
        </w:tc>
        <w:tc>
          <w:tcPr>
            <w:tcW w:w="751" w:type="dxa"/>
            <w:vAlign w:val="center"/>
          </w:tcPr>
          <w:p w14:paraId="57995E6E" w14:textId="334B95CD" w:rsidR="007566E2" w:rsidRPr="007566E2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566E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55" w:type="dxa"/>
            <w:vAlign w:val="center"/>
          </w:tcPr>
          <w:p w14:paraId="31C87A27" w14:textId="77777777" w:rsidR="007566E2" w:rsidRPr="00E76571" w:rsidRDefault="007566E2" w:rsidP="007566E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76571">
              <w:rPr>
                <w:rFonts w:ascii="Calibri" w:hAnsi="Calibri" w:cs="Calibri"/>
                <w:color w:val="000000"/>
                <w:sz w:val="18"/>
                <w:szCs w:val="18"/>
              </w:rPr>
              <w:t>28-Oct-19</w:t>
            </w:r>
          </w:p>
        </w:tc>
        <w:tc>
          <w:tcPr>
            <w:tcW w:w="807" w:type="dxa"/>
            <w:vAlign w:val="center"/>
          </w:tcPr>
          <w:p w14:paraId="7302FBFD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Q3</w:t>
            </w:r>
          </w:p>
        </w:tc>
        <w:tc>
          <w:tcPr>
            <w:tcW w:w="1776" w:type="dxa"/>
            <w:vAlign w:val="center"/>
          </w:tcPr>
          <w:p w14:paraId="548A003C" w14:textId="77777777" w:rsidR="007566E2" w:rsidRPr="00E76571" w:rsidRDefault="007566E2" w:rsidP="007566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7657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Feb, May, Aug, Nov</w:t>
            </w:r>
          </w:p>
        </w:tc>
      </w:tr>
    </w:tbl>
    <w:p w14:paraId="2913A404" w14:textId="6C923483" w:rsidR="003A737D" w:rsidRPr="00F12CBC" w:rsidRDefault="003A737D" w:rsidP="00C25F07">
      <w:pPr>
        <w:rPr>
          <w:rFonts w:ascii="Helvetica" w:hAnsi="Helvetica"/>
          <w:sz w:val="18"/>
          <w:szCs w:val="18"/>
        </w:rPr>
      </w:pPr>
      <w:r w:rsidRPr="00F12CBC">
        <w:rPr>
          <w:rFonts w:ascii="Helvetica" w:hAnsi="Helvetica"/>
          <w:sz w:val="18"/>
          <w:szCs w:val="18"/>
        </w:rPr>
        <w:t xml:space="preserve">Morningstar updates within 2-3 days of that. </w:t>
      </w:r>
    </w:p>
    <w:p w14:paraId="71880438" w14:textId="380788BF" w:rsidR="003A737D" w:rsidRDefault="003A737D" w:rsidP="003A737D">
      <w:pPr>
        <w:tabs>
          <w:tab w:val="left" w:pos="1260"/>
        </w:tabs>
        <w:rPr>
          <w:rFonts w:ascii="Helvetica" w:hAnsi="Helvetica"/>
          <w:sz w:val="18"/>
          <w:szCs w:val="18"/>
        </w:rPr>
      </w:pPr>
      <w:r w:rsidRPr="00F12CBC">
        <w:rPr>
          <w:rFonts w:ascii="Helvetica" w:hAnsi="Helvetica"/>
          <w:sz w:val="18"/>
          <w:szCs w:val="18"/>
        </w:rPr>
        <w:t>The Stock</w:t>
      </w:r>
      <w:r w:rsidR="00B9634A">
        <w:rPr>
          <w:rFonts w:ascii="Helvetica" w:hAnsi="Helvetica"/>
          <w:sz w:val="18"/>
          <w:szCs w:val="18"/>
        </w:rPr>
        <w:t xml:space="preserve"> </w:t>
      </w:r>
      <w:r w:rsidRPr="00F12CBC">
        <w:rPr>
          <w:rFonts w:ascii="Helvetica" w:hAnsi="Helvetica"/>
          <w:sz w:val="18"/>
          <w:szCs w:val="18"/>
        </w:rPr>
        <w:t>watcher reports could be put on the calendar. (</w:t>
      </w:r>
      <w:r w:rsidR="00261474">
        <w:rPr>
          <w:rFonts w:ascii="Helvetica" w:hAnsi="Helvetica"/>
          <w:sz w:val="18"/>
          <w:szCs w:val="18"/>
        </w:rPr>
        <w:t>Nasdaq</w:t>
      </w:r>
      <w:r w:rsidR="00BA0CAE" w:rsidRPr="00F12CBC">
        <w:rPr>
          <w:rFonts w:ascii="Helvetica" w:hAnsi="Helvetica"/>
          <w:sz w:val="18"/>
          <w:szCs w:val="18"/>
        </w:rPr>
        <w:t>.com</w:t>
      </w:r>
      <w:r w:rsidRPr="00F12CBC">
        <w:rPr>
          <w:rFonts w:ascii="Helvetica" w:hAnsi="Helvetica"/>
          <w:sz w:val="18"/>
          <w:szCs w:val="18"/>
        </w:rPr>
        <w:t xml:space="preserve"> lists the earnings dates)</w:t>
      </w:r>
      <w:r w:rsidR="00B9634A">
        <w:rPr>
          <w:rFonts w:ascii="Helvetica" w:hAnsi="Helvetica"/>
          <w:sz w:val="18"/>
          <w:szCs w:val="18"/>
        </w:rPr>
        <w:t>.</w:t>
      </w:r>
    </w:p>
    <w:p w14:paraId="322563B5" w14:textId="77777777" w:rsidR="002A4BBA" w:rsidRDefault="002A4BBA" w:rsidP="003A737D">
      <w:pPr>
        <w:outlineLvl w:val="0"/>
        <w:rPr>
          <w:rFonts w:ascii="Helvetica" w:hAnsi="Helvetica"/>
          <w:b/>
          <w:sz w:val="18"/>
          <w:szCs w:val="18"/>
        </w:rPr>
      </w:pPr>
    </w:p>
    <w:p w14:paraId="0A16BF39" w14:textId="3E71E32F" w:rsidR="003A737D" w:rsidRPr="00F12CBC" w:rsidRDefault="003A737D" w:rsidP="003A737D">
      <w:pPr>
        <w:outlineLvl w:val="0"/>
        <w:rPr>
          <w:rFonts w:ascii="Helvetica" w:hAnsi="Helvetica"/>
          <w:b/>
          <w:sz w:val="18"/>
          <w:szCs w:val="18"/>
        </w:rPr>
      </w:pPr>
      <w:r w:rsidRPr="00F12CBC">
        <w:rPr>
          <w:rFonts w:ascii="Helvetica" w:hAnsi="Helvetica"/>
          <w:b/>
          <w:sz w:val="18"/>
          <w:szCs w:val="18"/>
        </w:rPr>
        <w:t>NEXT ACTIONS:</w:t>
      </w:r>
      <w:r w:rsidR="008A26A6">
        <w:rPr>
          <w:rFonts w:ascii="Helvetica" w:hAnsi="Helvetica"/>
          <w:b/>
          <w:sz w:val="18"/>
          <w:szCs w:val="18"/>
        </w:rPr>
        <w:tab/>
      </w:r>
      <w:r w:rsidR="000C2A55">
        <w:rPr>
          <w:rFonts w:ascii="Helvetica" w:hAnsi="Helvetica"/>
          <w:b/>
          <w:sz w:val="18"/>
          <w:szCs w:val="18"/>
        </w:rPr>
        <w:t xml:space="preserve"> </w:t>
      </w:r>
    </w:p>
    <w:p w14:paraId="351F188D" w14:textId="0CBF673E" w:rsidR="007904E2" w:rsidRDefault="007904E2" w:rsidP="007904E2">
      <w:pPr>
        <w:numPr>
          <w:ilvl w:val="0"/>
          <w:numId w:val="38"/>
        </w:numPr>
        <w:rPr>
          <w:rFonts w:ascii="Helvetica" w:hAnsi="Helvetica"/>
          <w:sz w:val="18"/>
          <w:szCs w:val="18"/>
        </w:rPr>
      </w:pPr>
      <w:proofErr w:type="spellStart"/>
      <w:r w:rsidRPr="000E6990">
        <w:rPr>
          <w:rFonts w:ascii="Helvetica" w:hAnsi="Helvetica"/>
          <w:b/>
          <w:bCs/>
          <w:sz w:val="18"/>
          <w:szCs w:val="18"/>
        </w:rPr>
        <w:t>Micnova</w:t>
      </w:r>
      <w:proofErr w:type="spellEnd"/>
      <w:r w:rsidRPr="000E6990">
        <w:rPr>
          <w:rFonts w:ascii="Helvetica" w:hAnsi="Helvetica"/>
          <w:b/>
          <w:bCs/>
          <w:sz w:val="18"/>
          <w:szCs w:val="18"/>
        </w:rPr>
        <w:t xml:space="preserve"> Meeting</w:t>
      </w:r>
      <w:r>
        <w:rPr>
          <w:rFonts w:ascii="Helvetica" w:hAnsi="Helvetica"/>
          <w:sz w:val="18"/>
          <w:szCs w:val="18"/>
        </w:rPr>
        <w:t xml:space="preserve">: Next meeting will be held at Tyson’s </w:t>
      </w:r>
      <w:proofErr w:type="spellStart"/>
      <w:r>
        <w:rPr>
          <w:rFonts w:ascii="Helvetica" w:hAnsi="Helvetica"/>
          <w:sz w:val="18"/>
          <w:szCs w:val="18"/>
        </w:rPr>
        <w:t>Pimmit’s</w:t>
      </w:r>
      <w:proofErr w:type="spellEnd"/>
      <w:r>
        <w:rPr>
          <w:rFonts w:ascii="Helvetica" w:hAnsi="Helvetica"/>
          <w:sz w:val="18"/>
          <w:szCs w:val="18"/>
        </w:rPr>
        <w:t xml:space="preserve"> Library on</w:t>
      </w:r>
      <w:r w:rsidR="000E6990">
        <w:rPr>
          <w:rFonts w:ascii="Helvetica" w:hAnsi="Helvetica"/>
          <w:sz w:val="18"/>
          <w:szCs w:val="18"/>
        </w:rPr>
        <w:t xml:space="preserve"> </w:t>
      </w:r>
      <w:r w:rsidR="00E1369F" w:rsidRPr="00E1369F">
        <w:rPr>
          <w:rFonts w:ascii="Helvetica" w:hAnsi="Helvetica"/>
          <w:b/>
          <w:bCs/>
          <w:sz w:val="18"/>
          <w:szCs w:val="18"/>
        </w:rPr>
        <w:t>October 9</w:t>
      </w:r>
      <w:r w:rsidR="000E6990" w:rsidRPr="00E1369F">
        <w:rPr>
          <w:rFonts w:ascii="Helvetica" w:hAnsi="Helvetica"/>
          <w:b/>
          <w:bCs/>
          <w:sz w:val="18"/>
          <w:szCs w:val="18"/>
        </w:rPr>
        <w:t xml:space="preserve">, 2019 </w:t>
      </w:r>
      <w:r w:rsidRPr="00E1369F">
        <w:rPr>
          <w:rFonts w:ascii="Helvetica" w:hAnsi="Helvetica"/>
          <w:b/>
          <w:bCs/>
          <w:sz w:val="18"/>
          <w:szCs w:val="18"/>
        </w:rPr>
        <w:t>Wednesday from 7 P.M to 8:30 P.M</w:t>
      </w:r>
      <w:r>
        <w:rPr>
          <w:rFonts w:ascii="Helvetica" w:hAnsi="Helvetica"/>
          <w:sz w:val="18"/>
          <w:szCs w:val="18"/>
        </w:rPr>
        <w:t>.</w:t>
      </w:r>
    </w:p>
    <w:p w14:paraId="25B2B052" w14:textId="0748C889" w:rsidR="003A737D" w:rsidRPr="002313D0" w:rsidRDefault="0033615E" w:rsidP="007904E2">
      <w:pPr>
        <w:ind w:left="45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(Note: Online </w:t>
      </w:r>
      <w:proofErr w:type="spellStart"/>
      <w:r>
        <w:rPr>
          <w:rFonts w:ascii="Helvetica" w:hAnsi="Helvetica"/>
          <w:sz w:val="18"/>
          <w:szCs w:val="18"/>
        </w:rPr>
        <w:t>MicNova</w:t>
      </w:r>
      <w:proofErr w:type="spellEnd"/>
      <w:r>
        <w:rPr>
          <w:rFonts w:ascii="Helvetica" w:hAnsi="Helvetica"/>
          <w:sz w:val="18"/>
          <w:szCs w:val="18"/>
        </w:rPr>
        <w:t xml:space="preserve"> Planning meeting is </w:t>
      </w:r>
      <w:r w:rsidR="009311D5">
        <w:rPr>
          <w:rFonts w:ascii="Helvetica" w:hAnsi="Helvetica"/>
          <w:sz w:val="18"/>
          <w:szCs w:val="18"/>
        </w:rPr>
        <w:t xml:space="preserve">on </w:t>
      </w:r>
      <w:r w:rsidR="00E1369F">
        <w:rPr>
          <w:rFonts w:ascii="Helvetica" w:hAnsi="Helvetica"/>
          <w:b/>
          <w:bCs/>
          <w:sz w:val="18"/>
          <w:szCs w:val="18"/>
        </w:rPr>
        <w:t>Wednesday October 2</w:t>
      </w:r>
      <w:r w:rsidR="0083003C" w:rsidRPr="00C01BE2">
        <w:rPr>
          <w:rFonts w:ascii="Helvetica" w:hAnsi="Helvetica"/>
          <w:b/>
          <w:bCs/>
          <w:sz w:val="18"/>
          <w:szCs w:val="18"/>
        </w:rPr>
        <w:t>,</w:t>
      </w:r>
      <w:r w:rsidRPr="00C01BE2">
        <w:rPr>
          <w:rFonts w:ascii="Helvetica" w:hAnsi="Helvetica"/>
          <w:b/>
          <w:bCs/>
          <w:sz w:val="18"/>
          <w:szCs w:val="18"/>
        </w:rPr>
        <w:t xml:space="preserve"> 2019</w:t>
      </w:r>
      <w:r w:rsidR="002C2F11" w:rsidRPr="00C01BE2">
        <w:rPr>
          <w:rFonts w:ascii="Helvetica" w:hAnsi="Helvetica"/>
          <w:b/>
          <w:bCs/>
          <w:sz w:val="18"/>
          <w:szCs w:val="18"/>
        </w:rPr>
        <w:t xml:space="preserve">, </w:t>
      </w:r>
      <w:r w:rsidRPr="00C01BE2">
        <w:rPr>
          <w:rFonts w:ascii="Helvetica" w:hAnsi="Helvetica"/>
          <w:b/>
          <w:bCs/>
          <w:sz w:val="18"/>
          <w:szCs w:val="18"/>
        </w:rPr>
        <w:t>from 8:15</w:t>
      </w:r>
      <w:r w:rsidR="007046C4" w:rsidRPr="00C01BE2">
        <w:rPr>
          <w:rFonts w:ascii="Helvetica" w:hAnsi="Helvetica"/>
          <w:b/>
          <w:bCs/>
          <w:sz w:val="18"/>
          <w:szCs w:val="18"/>
        </w:rPr>
        <w:t xml:space="preserve"> </w:t>
      </w:r>
      <w:r w:rsidRPr="00C01BE2">
        <w:rPr>
          <w:rFonts w:ascii="Helvetica" w:hAnsi="Helvetica"/>
          <w:b/>
          <w:bCs/>
          <w:sz w:val="18"/>
          <w:szCs w:val="18"/>
        </w:rPr>
        <w:t>-</w:t>
      </w:r>
      <w:r w:rsidR="007046C4" w:rsidRPr="00C01BE2">
        <w:rPr>
          <w:rFonts w:ascii="Helvetica" w:hAnsi="Helvetica"/>
          <w:b/>
          <w:bCs/>
          <w:sz w:val="18"/>
          <w:szCs w:val="18"/>
        </w:rPr>
        <w:t xml:space="preserve"> </w:t>
      </w:r>
      <w:r w:rsidR="007D4C76" w:rsidRPr="00C01BE2">
        <w:rPr>
          <w:rFonts w:ascii="Helvetica" w:hAnsi="Helvetica"/>
          <w:b/>
          <w:bCs/>
          <w:sz w:val="18"/>
          <w:szCs w:val="18"/>
        </w:rPr>
        <w:t>9:</w:t>
      </w:r>
      <w:r w:rsidRPr="00C01BE2">
        <w:rPr>
          <w:rFonts w:ascii="Helvetica" w:hAnsi="Helvetica"/>
          <w:b/>
          <w:bCs/>
          <w:sz w:val="18"/>
          <w:szCs w:val="18"/>
        </w:rPr>
        <w:t>15</w:t>
      </w:r>
      <w:r w:rsidR="00BC4A78" w:rsidRPr="00C01BE2">
        <w:rPr>
          <w:rFonts w:ascii="Helvetica" w:hAnsi="Helvetica"/>
          <w:b/>
          <w:bCs/>
          <w:sz w:val="18"/>
          <w:szCs w:val="18"/>
        </w:rPr>
        <w:t xml:space="preserve"> PM</w:t>
      </w:r>
      <w:r w:rsidR="00AA6146" w:rsidRPr="002313D0">
        <w:rPr>
          <w:rFonts w:ascii="Helvetica" w:hAnsi="Helvetica"/>
          <w:sz w:val="18"/>
          <w:szCs w:val="18"/>
        </w:rPr>
        <w:t xml:space="preserve">. </w:t>
      </w:r>
    </w:p>
    <w:p w14:paraId="5322FF9F" w14:textId="59FBAEC5" w:rsidR="00F105DA" w:rsidRPr="003374CD" w:rsidRDefault="00F105DA" w:rsidP="00F105DA">
      <w:pPr>
        <w:numPr>
          <w:ilvl w:val="0"/>
          <w:numId w:val="38"/>
        </w:numPr>
        <w:jc w:val="both"/>
        <w:rPr>
          <w:rFonts w:ascii="Helvetica" w:hAnsi="Helvetica"/>
          <w:noProof/>
          <w:color w:val="FF0000"/>
          <w:sz w:val="18"/>
          <w:szCs w:val="18"/>
        </w:rPr>
      </w:pPr>
      <w:r w:rsidRPr="003374CD">
        <w:rPr>
          <w:rFonts w:ascii="Helvetica" w:hAnsi="Helvetica"/>
          <w:b/>
          <w:sz w:val="18"/>
          <w:szCs w:val="18"/>
        </w:rPr>
        <w:t xml:space="preserve">Stock </w:t>
      </w:r>
      <w:r w:rsidRPr="003374CD">
        <w:rPr>
          <w:rFonts w:ascii="Helvetica" w:hAnsi="Helvetica"/>
          <w:b/>
          <w:color w:val="000000"/>
          <w:sz w:val="18"/>
          <w:szCs w:val="18"/>
        </w:rPr>
        <w:t>Watcher Reports</w:t>
      </w:r>
      <w:r w:rsidRPr="003374CD">
        <w:rPr>
          <w:rFonts w:ascii="Helvetica" w:hAnsi="Helvetica"/>
          <w:color w:val="000000"/>
          <w:sz w:val="18"/>
          <w:szCs w:val="18"/>
        </w:rPr>
        <w:t xml:space="preserve"> </w:t>
      </w:r>
      <w:r w:rsidR="00E475AA" w:rsidRPr="003374CD">
        <w:rPr>
          <w:rFonts w:ascii="Helvetica" w:hAnsi="Helvetica"/>
          <w:color w:val="000000"/>
          <w:sz w:val="18"/>
          <w:szCs w:val="18"/>
        </w:rPr>
        <w:t>fo</w:t>
      </w:r>
      <w:r w:rsidR="00754C62" w:rsidRPr="003374CD">
        <w:rPr>
          <w:rFonts w:ascii="Helvetica" w:hAnsi="Helvetica"/>
          <w:color w:val="000000"/>
          <w:sz w:val="18"/>
          <w:szCs w:val="18"/>
        </w:rPr>
        <w:t xml:space="preserve">r </w:t>
      </w:r>
      <w:r w:rsidR="00E1369F">
        <w:rPr>
          <w:rFonts w:ascii="Helvetica" w:hAnsi="Helvetica"/>
          <w:color w:val="000000"/>
          <w:sz w:val="18"/>
          <w:szCs w:val="18"/>
        </w:rPr>
        <w:t xml:space="preserve">October 9, 2019 - </w:t>
      </w:r>
      <w:r w:rsidR="00981FFA" w:rsidRPr="00981FFA">
        <w:rPr>
          <w:rFonts w:ascii="Helvetica" w:hAnsi="Helvetica"/>
          <w:b/>
          <w:bCs/>
          <w:color w:val="000000"/>
          <w:sz w:val="18"/>
          <w:szCs w:val="18"/>
        </w:rPr>
        <w:t>NONE</w:t>
      </w:r>
    </w:p>
    <w:p w14:paraId="00B55BB2" w14:textId="3D5DABB0" w:rsidR="00AC017A" w:rsidRPr="007B3B96" w:rsidRDefault="00E1369F" w:rsidP="00F105DA">
      <w:pPr>
        <w:numPr>
          <w:ilvl w:val="0"/>
          <w:numId w:val="38"/>
        </w:numPr>
        <w:jc w:val="both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Wi</w:t>
      </w:r>
      <w:r w:rsidR="00981FFA">
        <w:rPr>
          <w:rFonts w:ascii="Helvetica" w:hAnsi="Helvetica"/>
          <w:sz w:val="18"/>
          <w:szCs w:val="18"/>
        </w:rPr>
        <w:t>l</w:t>
      </w:r>
      <w:r>
        <w:rPr>
          <w:rFonts w:ascii="Helvetica" w:hAnsi="Helvetica"/>
          <w:sz w:val="18"/>
          <w:szCs w:val="18"/>
        </w:rPr>
        <w:t xml:space="preserve">bert </w:t>
      </w:r>
      <w:r w:rsidR="006B5514" w:rsidRPr="007B3B96">
        <w:rPr>
          <w:rFonts w:ascii="Helvetica" w:hAnsi="Helvetica"/>
          <w:sz w:val="18"/>
          <w:szCs w:val="18"/>
        </w:rPr>
        <w:t xml:space="preserve">will </w:t>
      </w:r>
      <w:r w:rsidR="00AC017A" w:rsidRPr="007B3B96">
        <w:rPr>
          <w:rFonts w:ascii="Helvetica" w:hAnsi="Helvetica"/>
          <w:sz w:val="18"/>
          <w:szCs w:val="18"/>
        </w:rPr>
        <w:t>maintain watch</w:t>
      </w:r>
      <w:r w:rsidR="00DE0D30" w:rsidRPr="007B3B96">
        <w:rPr>
          <w:rFonts w:ascii="Helvetica" w:hAnsi="Helvetica"/>
          <w:sz w:val="18"/>
          <w:szCs w:val="18"/>
        </w:rPr>
        <w:t xml:space="preserve"> </w:t>
      </w:r>
      <w:r w:rsidR="00AC017A" w:rsidRPr="007B3B96">
        <w:rPr>
          <w:rFonts w:ascii="Helvetica" w:hAnsi="Helvetica"/>
          <w:sz w:val="18"/>
          <w:szCs w:val="18"/>
        </w:rPr>
        <w:t>list</w:t>
      </w:r>
      <w:r w:rsidR="006B5514" w:rsidRPr="007B3B96">
        <w:rPr>
          <w:rFonts w:ascii="Helvetica" w:hAnsi="Helvetica"/>
          <w:sz w:val="18"/>
          <w:szCs w:val="18"/>
        </w:rPr>
        <w:t xml:space="preserve">; </w:t>
      </w:r>
      <w:r w:rsidR="00EC6180" w:rsidRPr="007B3B96">
        <w:rPr>
          <w:rFonts w:ascii="Helvetica" w:hAnsi="Helvetica"/>
          <w:sz w:val="18"/>
          <w:szCs w:val="18"/>
        </w:rPr>
        <w:t>Ty</w:t>
      </w:r>
      <w:r w:rsidR="006B5514" w:rsidRPr="007B3B96">
        <w:rPr>
          <w:rFonts w:ascii="Helvetica" w:hAnsi="Helvetica"/>
          <w:sz w:val="18"/>
          <w:szCs w:val="18"/>
        </w:rPr>
        <w:t xml:space="preserve"> will maintain Portfolio revie</w:t>
      </w:r>
      <w:r w:rsidR="003A683B" w:rsidRPr="007B3B96">
        <w:rPr>
          <w:rFonts w:ascii="Helvetica" w:hAnsi="Helvetica"/>
          <w:sz w:val="18"/>
          <w:szCs w:val="18"/>
        </w:rPr>
        <w:t>w</w:t>
      </w:r>
    </w:p>
    <w:p w14:paraId="25A5734B" w14:textId="77777777" w:rsidR="00DA6064" w:rsidRPr="00DA6064" w:rsidRDefault="00DA6064" w:rsidP="00DA6064">
      <w:pPr>
        <w:ind w:left="450"/>
        <w:rPr>
          <w:rFonts w:ascii="Helvetica" w:hAnsi="Helvetica"/>
          <w:sz w:val="18"/>
          <w:szCs w:val="18"/>
        </w:rPr>
      </w:pPr>
    </w:p>
    <w:p w14:paraId="0B3EFA85" w14:textId="758BA3E6" w:rsidR="00DA6064" w:rsidRPr="00564DFA" w:rsidRDefault="00DA6064" w:rsidP="00DA6064">
      <w:pPr>
        <w:rPr>
          <w:rFonts w:ascii="Helvetica" w:hAnsi="Helvetica"/>
          <w:b/>
          <w:color w:val="000000"/>
          <w:sz w:val="18"/>
          <w:szCs w:val="18"/>
        </w:rPr>
      </w:pPr>
      <w:r w:rsidRPr="00564DFA">
        <w:rPr>
          <w:rFonts w:ascii="Helvetica" w:hAnsi="Helvetica"/>
          <w:b/>
          <w:color w:val="000000"/>
          <w:sz w:val="18"/>
          <w:szCs w:val="18"/>
        </w:rPr>
        <w:t>Meeting Adjourned.</w:t>
      </w:r>
    </w:p>
    <w:p w14:paraId="264DBF9C" w14:textId="77777777" w:rsidR="006A219F" w:rsidRDefault="003A737D" w:rsidP="007903BD">
      <w:pPr>
        <w:rPr>
          <w:rFonts w:ascii="Helvetica" w:hAnsi="Helvetica"/>
          <w:sz w:val="18"/>
          <w:szCs w:val="18"/>
        </w:rPr>
      </w:pPr>
      <w:r w:rsidRPr="00873C1B">
        <w:rPr>
          <w:rFonts w:ascii="Helvetica" w:hAnsi="Helvetica"/>
          <w:sz w:val="18"/>
          <w:szCs w:val="18"/>
        </w:rPr>
        <w:t>Respectfully submitted</w:t>
      </w:r>
      <w:r w:rsidR="00C65F36">
        <w:rPr>
          <w:rFonts w:ascii="Helvetica" w:hAnsi="Helvetica"/>
          <w:sz w:val="18"/>
          <w:szCs w:val="18"/>
        </w:rPr>
        <w:t>:</w:t>
      </w:r>
      <w:r w:rsidR="00394686">
        <w:rPr>
          <w:rFonts w:ascii="Helvetica" w:hAnsi="Helvetica"/>
          <w:sz w:val="18"/>
          <w:szCs w:val="18"/>
        </w:rPr>
        <w:t xml:space="preserve"> </w:t>
      </w:r>
      <w:proofErr w:type="spellStart"/>
      <w:r w:rsidR="00394686">
        <w:rPr>
          <w:rFonts w:ascii="Helvetica" w:hAnsi="Helvetica"/>
          <w:sz w:val="18"/>
          <w:szCs w:val="18"/>
        </w:rPr>
        <w:t>Maskey</w:t>
      </w:r>
      <w:proofErr w:type="spellEnd"/>
    </w:p>
    <w:sectPr w:rsidR="006A219F" w:rsidSect="00892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40" w:bottom="36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6F83" w14:textId="77777777" w:rsidR="00C4419A" w:rsidRDefault="00C4419A">
      <w:r>
        <w:separator/>
      </w:r>
    </w:p>
  </w:endnote>
  <w:endnote w:type="continuationSeparator" w:id="0">
    <w:p w14:paraId="0C40BAF9" w14:textId="77777777" w:rsidR="00C4419A" w:rsidRDefault="00C4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F067" w14:textId="77777777" w:rsidR="00DE5F17" w:rsidRDefault="00DE5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C37A" w14:textId="77777777" w:rsidR="00DE5F17" w:rsidRDefault="00DE5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EAF6" w14:textId="77777777" w:rsidR="00DE5F17" w:rsidRDefault="00DE5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98E3" w14:textId="77777777" w:rsidR="00C4419A" w:rsidRDefault="00C4419A">
      <w:r>
        <w:separator/>
      </w:r>
    </w:p>
  </w:footnote>
  <w:footnote w:type="continuationSeparator" w:id="0">
    <w:p w14:paraId="6C4F1EA4" w14:textId="77777777" w:rsidR="00C4419A" w:rsidRDefault="00C4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0CB8" w14:textId="77777777" w:rsidR="00DE5F17" w:rsidRDefault="00DE5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3ECB" w14:textId="47CEDF83" w:rsidR="006359FB" w:rsidRPr="006720F0" w:rsidRDefault="006359FB" w:rsidP="003A737D">
    <w:pPr>
      <w:tabs>
        <w:tab w:val="left" w:pos="3960"/>
        <w:tab w:val="right" w:pos="10800"/>
      </w:tabs>
      <w:rPr>
        <w:rFonts w:ascii="Arial Narrow" w:hAnsi="Arial Narrow"/>
        <w:b/>
        <w:sz w:val="20"/>
        <w:u w:val="single"/>
      </w:rPr>
    </w:pPr>
    <w:r w:rsidRPr="006720F0">
      <w:rPr>
        <w:rFonts w:ascii="Arial Narrow" w:hAnsi="Arial Narrow"/>
        <w:b/>
        <w:sz w:val="20"/>
        <w:u w:val="single"/>
      </w:rPr>
      <w:t xml:space="preserve">Minutes for </w:t>
    </w:r>
    <w:r w:rsidR="00DE5F17">
      <w:rPr>
        <w:rFonts w:ascii="Arial Narrow" w:hAnsi="Arial Narrow"/>
        <w:b/>
        <w:sz w:val="20"/>
        <w:u w:val="single"/>
      </w:rPr>
      <w:t xml:space="preserve">Sept </w:t>
    </w:r>
    <w:r w:rsidR="003452F1">
      <w:rPr>
        <w:rFonts w:ascii="Arial Narrow" w:hAnsi="Arial Narrow"/>
        <w:b/>
        <w:sz w:val="20"/>
        <w:u w:val="single"/>
      </w:rPr>
      <w:t>1</w:t>
    </w:r>
    <w:r w:rsidR="00DE5F17">
      <w:rPr>
        <w:rFonts w:ascii="Arial Narrow" w:hAnsi="Arial Narrow"/>
        <w:b/>
        <w:sz w:val="20"/>
        <w:u w:val="single"/>
      </w:rPr>
      <w:t>1</w:t>
    </w:r>
    <w:r w:rsidR="008827B7">
      <w:rPr>
        <w:rFonts w:ascii="Arial Narrow" w:hAnsi="Arial Narrow"/>
        <w:b/>
        <w:sz w:val="20"/>
        <w:u w:val="single"/>
      </w:rPr>
      <w:t>,</w:t>
    </w:r>
    <w:r>
      <w:rPr>
        <w:rFonts w:ascii="Arial Narrow" w:hAnsi="Arial Narrow"/>
        <w:b/>
        <w:sz w:val="20"/>
        <w:u w:val="single"/>
      </w:rPr>
      <w:t xml:space="preserve"> 201</w:t>
    </w:r>
    <w:r w:rsidR="00E711B0">
      <w:rPr>
        <w:rFonts w:ascii="Arial Narrow" w:hAnsi="Arial Narrow"/>
        <w:b/>
        <w:sz w:val="20"/>
        <w:u w:val="single"/>
      </w:rPr>
      <w:t>9</w:t>
    </w:r>
    <w:r w:rsidRPr="006720F0">
      <w:rPr>
        <w:rFonts w:ascii="Arial Narrow" w:hAnsi="Arial Narrow"/>
        <w:b/>
        <w:sz w:val="20"/>
        <w:u w:val="single"/>
      </w:rPr>
      <w:t xml:space="preserve"> meeting</w:t>
    </w:r>
    <w:r w:rsidR="00650612">
      <w:rPr>
        <w:rFonts w:ascii="Arial Narrow" w:hAnsi="Arial Narrow"/>
        <w:b/>
        <w:sz w:val="20"/>
        <w:u w:val="single"/>
      </w:rPr>
      <w:t xml:space="preserve"> </w:t>
    </w:r>
    <w:r w:rsidR="002266B5">
      <w:rPr>
        <w:rFonts w:ascii="Arial Narrow" w:hAnsi="Arial Narrow"/>
        <w:b/>
        <w:sz w:val="20"/>
        <w:u w:val="single"/>
      </w:rPr>
      <w:t xml:space="preserve"> </w:t>
    </w:r>
    <w:r w:rsidRPr="006720F0">
      <w:rPr>
        <w:rFonts w:ascii="Arial Narrow" w:hAnsi="Arial Narrow"/>
        <w:b/>
        <w:sz w:val="20"/>
        <w:u w:val="single"/>
      </w:rPr>
      <w:t xml:space="preserve">MicNOVA: </w:t>
    </w:r>
    <w:r w:rsidR="008B7277">
      <w:rPr>
        <w:rFonts w:ascii="Arial Narrow" w:hAnsi="Arial Narrow"/>
        <w:b/>
        <w:sz w:val="20"/>
        <w:u w:val="single"/>
      </w:rPr>
      <w:t>M</w:t>
    </w:r>
    <w:r w:rsidRPr="006720F0">
      <w:rPr>
        <w:rFonts w:ascii="Arial Narrow" w:hAnsi="Arial Narrow"/>
        <w:b/>
        <w:sz w:val="20"/>
        <w:u w:val="single"/>
      </w:rPr>
      <w:t xml:space="preserve">odel investment club of DC Chapter, BetterInvesting </w:t>
    </w:r>
    <w:r w:rsidR="002266B5">
      <w:rPr>
        <w:rFonts w:ascii="Arial Narrow" w:hAnsi="Arial Narrow"/>
        <w:b/>
        <w:sz w:val="20"/>
        <w:u w:val="single"/>
      </w:rPr>
      <w:t xml:space="preserve">  </w:t>
    </w:r>
    <w:r w:rsidRPr="006720F0">
      <w:rPr>
        <w:rFonts w:ascii="Arial Narrow" w:hAnsi="Arial Narrow"/>
        <w:b/>
        <w:sz w:val="20"/>
        <w:u w:val="single"/>
      </w:rPr>
      <w:t xml:space="preserve"> </w:t>
    </w:r>
    <w:r w:rsidR="002266B5"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2F573F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2F573F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F0308" w14:textId="77777777" w:rsidR="00DE5F17" w:rsidRDefault="00DE5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33"/>
  </w:num>
  <w:num w:numId="13">
    <w:abstractNumId w:val="26"/>
  </w:num>
  <w:num w:numId="14">
    <w:abstractNumId w:val="18"/>
  </w:num>
  <w:num w:numId="15">
    <w:abstractNumId w:val="37"/>
  </w:num>
  <w:num w:numId="16">
    <w:abstractNumId w:val="14"/>
  </w:num>
  <w:num w:numId="17">
    <w:abstractNumId w:val="39"/>
  </w:num>
  <w:num w:numId="18">
    <w:abstractNumId w:val="11"/>
  </w:num>
  <w:num w:numId="19">
    <w:abstractNumId w:val="25"/>
  </w:num>
  <w:num w:numId="20">
    <w:abstractNumId w:val="29"/>
  </w:num>
  <w:num w:numId="21">
    <w:abstractNumId w:val="15"/>
  </w:num>
  <w:num w:numId="22">
    <w:abstractNumId w:val="34"/>
  </w:num>
  <w:num w:numId="23">
    <w:abstractNumId w:val="24"/>
  </w:num>
  <w:num w:numId="24">
    <w:abstractNumId w:val="40"/>
  </w:num>
  <w:num w:numId="25">
    <w:abstractNumId w:val="22"/>
  </w:num>
  <w:num w:numId="26">
    <w:abstractNumId w:val="32"/>
  </w:num>
  <w:num w:numId="27">
    <w:abstractNumId w:val="38"/>
  </w:num>
  <w:num w:numId="28">
    <w:abstractNumId w:val="21"/>
  </w:num>
  <w:num w:numId="29">
    <w:abstractNumId w:val="10"/>
  </w:num>
  <w:num w:numId="30">
    <w:abstractNumId w:val="35"/>
  </w:num>
  <w:num w:numId="31">
    <w:abstractNumId w:val="36"/>
  </w:num>
  <w:num w:numId="32">
    <w:abstractNumId w:val="17"/>
  </w:num>
  <w:num w:numId="33">
    <w:abstractNumId w:val="30"/>
  </w:num>
  <w:num w:numId="34">
    <w:abstractNumId w:val="19"/>
  </w:num>
  <w:num w:numId="3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</w:num>
  <w:num w:numId="38">
    <w:abstractNumId w:val="16"/>
  </w:num>
  <w:num w:numId="39">
    <w:abstractNumId w:val="28"/>
  </w:num>
  <w:num w:numId="40">
    <w:abstractNumId w:val="27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4F03"/>
    <w:rsid w:val="0005612B"/>
    <w:rsid w:val="00056BF6"/>
    <w:rsid w:val="00057A83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EAC"/>
    <w:rsid w:val="000C031B"/>
    <w:rsid w:val="000C1EBC"/>
    <w:rsid w:val="000C2A55"/>
    <w:rsid w:val="000C389F"/>
    <w:rsid w:val="000C3AAB"/>
    <w:rsid w:val="000C56BD"/>
    <w:rsid w:val="000D157A"/>
    <w:rsid w:val="000D1CB7"/>
    <w:rsid w:val="000D2794"/>
    <w:rsid w:val="000D3854"/>
    <w:rsid w:val="000D7061"/>
    <w:rsid w:val="000D7100"/>
    <w:rsid w:val="000E1828"/>
    <w:rsid w:val="000E1F4F"/>
    <w:rsid w:val="000E2CC6"/>
    <w:rsid w:val="000E3B16"/>
    <w:rsid w:val="000E408B"/>
    <w:rsid w:val="000E439F"/>
    <w:rsid w:val="000E50B9"/>
    <w:rsid w:val="000E546E"/>
    <w:rsid w:val="000E65A6"/>
    <w:rsid w:val="000E6990"/>
    <w:rsid w:val="000E70E6"/>
    <w:rsid w:val="000E7B66"/>
    <w:rsid w:val="000E7F33"/>
    <w:rsid w:val="000F0ACA"/>
    <w:rsid w:val="000F2072"/>
    <w:rsid w:val="000F2AF5"/>
    <w:rsid w:val="000F4447"/>
    <w:rsid w:val="000F6E27"/>
    <w:rsid w:val="000F7208"/>
    <w:rsid w:val="0010110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26B"/>
    <w:rsid w:val="00110BAB"/>
    <w:rsid w:val="00112514"/>
    <w:rsid w:val="0011366D"/>
    <w:rsid w:val="00114446"/>
    <w:rsid w:val="00116BD0"/>
    <w:rsid w:val="00120669"/>
    <w:rsid w:val="001212B4"/>
    <w:rsid w:val="00122A0B"/>
    <w:rsid w:val="00122D5F"/>
    <w:rsid w:val="00123A39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5FC0"/>
    <w:rsid w:val="00157A0C"/>
    <w:rsid w:val="00157CD4"/>
    <w:rsid w:val="0016165E"/>
    <w:rsid w:val="00162994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4EF9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5E84"/>
    <w:rsid w:val="00196356"/>
    <w:rsid w:val="001A0B9A"/>
    <w:rsid w:val="001A2FA7"/>
    <w:rsid w:val="001A360B"/>
    <w:rsid w:val="001A36D7"/>
    <w:rsid w:val="001A4217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505B"/>
    <w:rsid w:val="001C220A"/>
    <w:rsid w:val="001C5034"/>
    <w:rsid w:val="001C51C9"/>
    <w:rsid w:val="001C58A5"/>
    <w:rsid w:val="001C63FF"/>
    <w:rsid w:val="001D1C6F"/>
    <w:rsid w:val="001D2FED"/>
    <w:rsid w:val="001E060B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5A77"/>
    <w:rsid w:val="001F5F96"/>
    <w:rsid w:val="001F6CEA"/>
    <w:rsid w:val="001F751D"/>
    <w:rsid w:val="002002AA"/>
    <w:rsid w:val="00200C43"/>
    <w:rsid w:val="00202134"/>
    <w:rsid w:val="002021AF"/>
    <w:rsid w:val="002029D0"/>
    <w:rsid w:val="00202D4A"/>
    <w:rsid w:val="00203209"/>
    <w:rsid w:val="002032D1"/>
    <w:rsid w:val="0020414D"/>
    <w:rsid w:val="00204253"/>
    <w:rsid w:val="0020461A"/>
    <w:rsid w:val="0020549D"/>
    <w:rsid w:val="00206597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C51"/>
    <w:rsid w:val="002166DB"/>
    <w:rsid w:val="00216FB0"/>
    <w:rsid w:val="00217E76"/>
    <w:rsid w:val="00220A89"/>
    <w:rsid w:val="00220C7B"/>
    <w:rsid w:val="00222EF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4B10"/>
    <w:rsid w:val="00234F60"/>
    <w:rsid w:val="00237688"/>
    <w:rsid w:val="00240CC6"/>
    <w:rsid w:val="00241588"/>
    <w:rsid w:val="0024221C"/>
    <w:rsid w:val="00242B5B"/>
    <w:rsid w:val="00243725"/>
    <w:rsid w:val="0024583F"/>
    <w:rsid w:val="002473A0"/>
    <w:rsid w:val="0025036D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C86"/>
    <w:rsid w:val="00261474"/>
    <w:rsid w:val="002626E9"/>
    <w:rsid w:val="002634AA"/>
    <w:rsid w:val="00264176"/>
    <w:rsid w:val="00264455"/>
    <w:rsid w:val="00264BA0"/>
    <w:rsid w:val="002657F2"/>
    <w:rsid w:val="00265A25"/>
    <w:rsid w:val="00266C59"/>
    <w:rsid w:val="00267723"/>
    <w:rsid w:val="00267B37"/>
    <w:rsid w:val="00267C79"/>
    <w:rsid w:val="002723A4"/>
    <w:rsid w:val="00277C2B"/>
    <w:rsid w:val="002802E2"/>
    <w:rsid w:val="002809F2"/>
    <w:rsid w:val="00280B9D"/>
    <w:rsid w:val="00280F78"/>
    <w:rsid w:val="00281F64"/>
    <w:rsid w:val="002823AC"/>
    <w:rsid w:val="00282D0F"/>
    <w:rsid w:val="00286E73"/>
    <w:rsid w:val="00287FE4"/>
    <w:rsid w:val="00291A11"/>
    <w:rsid w:val="00293204"/>
    <w:rsid w:val="00294ABE"/>
    <w:rsid w:val="00294F40"/>
    <w:rsid w:val="002A06D6"/>
    <w:rsid w:val="002A2166"/>
    <w:rsid w:val="002A2F63"/>
    <w:rsid w:val="002A4BBA"/>
    <w:rsid w:val="002A4D48"/>
    <w:rsid w:val="002A52C9"/>
    <w:rsid w:val="002A58EB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25B8"/>
    <w:rsid w:val="002C2F11"/>
    <w:rsid w:val="002C4A75"/>
    <w:rsid w:val="002C62BF"/>
    <w:rsid w:val="002D1098"/>
    <w:rsid w:val="002D114B"/>
    <w:rsid w:val="002D1804"/>
    <w:rsid w:val="002D1819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A94"/>
    <w:rsid w:val="002F4DDE"/>
    <w:rsid w:val="002F573F"/>
    <w:rsid w:val="002F580E"/>
    <w:rsid w:val="002F5E10"/>
    <w:rsid w:val="002F6AE4"/>
    <w:rsid w:val="002F70B6"/>
    <w:rsid w:val="003002F7"/>
    <w:rsid w:val="00301096"/>
    <w:rsid w:val="003045E7"/>
    <w:rsid w:val="00304901"/>
    <w:rsid w:val="00304AEB"/>
    <w:rsid w:val="00304D02"/>
    <w:rsid w:val="00306FCA"/>
    <w:rsid w:val="00307E06"/>
    <w:rsid w:val="00310982"/>
    <w:rsid w:val="00310C13"/>
    <w:rsid w:val="00311100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615E"/>
    <w:rsid w:val="003374CD"/>
    <w:rsid w:val="00337859"/>
    <w:rsid w:val="00341168"/>
    <w:rsid w:val="00341E5B"/>
    <w:rsid w:val="00341EE1"/>
    <w:rsid w:val="003441DF"/>
    <w:rsid w:val="00344522"/>
    <w:rsid w:val="003452CA"/>
    <w:rsid w:val="003452F1"/>
    <w:rsid w:val="003500F9"/>
    <w:rsid w:val="003503E8"/>
    <w:rsid w:val="0035066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50C5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DC6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876C7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A1B24"/>
    <w:rsid w:val="003A3972"/>
    <w:rsid w:val="003A49C2"/>
    <w:rsid w:val="003A4EDD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97C"/>
    <w:rsid w:val="003C2B6D"/>
    <w:rsid w:val="003C2BF6"/>
    <w:rsid w:val="003C2C55"/>
    <w:rsid w:val="003C4245"/>
    <w:rsid w:val="003C43A9"/>
    <w:rsid w:val="003C4675"/>
    <w:rsid w:val="003C5730"/>
    <w:rsid w:val="003C6272"/>
    <w:rsid w:val="003C6E2E"/>
    <w:rsid w:val="003C7554"/>
    <w:rsid w:val="003D0202"/>
    <w:rsid w:val="003D0230"/>
    <w:rsid w:val="003D0D62"/>
    <w:rsid w:val="003D128C"/>
    <w:rsid w:val="003D21AE"/>
    <w:rsid w:val="003D282B"/>
    <w:rsid w:val="003D2969"/>
    <w:rsid w:val="003D39B1"/>
    <w:rsid w:val="003D3CA2"/>
    <w:rsid w:val="003D408D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330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8C6"/>
    <w:rsid w:val="0041796D"/>
    <w:rsid w:val="004227C1"/>
    <w:rsid w:val="004230F0"/>
    <w:rsid w:val="00423A21"/>
    <w:rsid w:val="00423DD6"/>
    <w:rsid w:val="00424880"/>
    <w:rsid w:val="004261F5"/>
    <w:rsid w:val="004266CA"/>
    <w:rsid w:val="004269A4"/>
    <w:rsid w:val="00427560"/>
    <w:rsid w:val="004309C1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4055D"/>
    <w:rsid w:val="00440F64"/>
    <w:rsid w:val="00440F6B"/>
    <w:rsid w:val="004412B0"/>
    <w:rsid w:val="00441595"/>
    <w:rsid w:val="00442BAD"/>
    <w:rsid w:val="00443801"/>
    <w:rsid w:val="00444F4D"/>
    <w:rsid w:val="00445A39"/>
    <w:rsid w:val="004467C4"/>
    <w:rsid w:val="00446938"/>
    <w:rsid w:val="00447F23"/>
    <w:rsid w:val="00450018"/>
    <w:rsid w:val="00450C7C"/>
    <w:rsid w:val="00450FA8"/>
    <w:rsid w:val="0045104A"/>
    <w:rsid w:val="00452564"/>
    <w:rsid w:val="00453C93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F3C"/>
    <w:rsid w:val="00476AEE"/>
    <w:rsid w:val="00480B31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9E8"/>
    <w:rsid w:val="004863CA"/>
    <w:rsid w:val="00486AAA"/>
    <w:rsid w:val="00486CCF"/>
    <w:rsid w:val="004915CD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A0B"/>
    <w:rsid w:val="004B2B17"/>
    <w:rsid w:val="004B2ECE"/>
    <w:rsid w:val="004B47A0"/>
    <w:rsid w:val="004B4C36"/>
    <w:rsid w:val="004B5E93"/>
    <w:rsid w:val="004B5FDE"/>
    <w:rsid w:val="004B6664"/>
    <w:rsid w:val="004B70EA"/>
    <w:rsid w:val="004B7F76"/>
    <w:rsid w:val="004C18DB"/>
    <w:rsid w:val="004C5660"/>
    <w:rsid w:val="004C6AEF"/>
    <w:rsid w:val="004C6D16"/>
    <w:rsid w:val="004C77FB"/>
    <w:rsid w:val="004D002A"/>
    <w:rsid w:val="004D01EC"/>
    <w:rsid w:val="004D1373"/>
    <w:rsid w:val="004D186B"/>
    <w:rsid w:val="004D1CAC"/>
    <w:rsid w:val="004D22E2"/>
    <w:rsid w:val="004D2C75"/>
    <w:rsid w:val="004D342F"/>
    <w:rsid w:val="004D3CC4"/>
    <w:rsid w:val="004D5BAB"/>
    <w:rsid w:val="004D5DAF"/>
    <w:rsid w:val="004E13C2"/>
    <w:rsid w:val="004E2A93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69E7"/>
    <w:rsid w:val="004F6CD1"/>
    <w:rsid w:val="004F6EC3"/>
    <w:rsid w:val="00500F40"/>
    <w:rsid w:val="0050186E"/>
    <w:rsid w:val="00503F71"/>
    <w:rsid w:val="00506C0D"/>
    <w:rsid w:val="005073EF"/>
    <w:rsid w:val="00507D23"/>
    <w:rsid w:val="005108E8"/>
    <w:rsid w:val="0051176A"/>
    <w:rsid w:val="005137F5"/>
    <w:rsid w:val="0051405A"/>
    <w:rsid w:val="005151DE"/>
    <w:rsid w:val="00515B27"/>
    <w:rsid w:val="005176B6"/>
    <w:rsid w:val="00521EF0"/>
    <w:rsid w:val="00522C28"/>
    <w:rsid w:val="005241F2"/>
    <w:rsid w:val="0052460C"/>
    <w:rsid w:val="005246B2"/>
    <w:rsid w:val="005249D9"/>
    <w:rsid w:val="005253BA"/>
    <w:rsid w:val="00525ADC"/>
    <w:rsid w:val="005270E9"/>
    <w:rsid w:val="00527551"/>
    <w:rsid w:val="005277B7"/>
    <w:rsid w:val="00527AD7"/>
    <w:rsid w:val="005334E6"/>
    <w:rsid w:val="0053359D"/>
    <w:rsid w:val="00533F7B"/>
    <w:rsid w:val="00536C47"/>
    <w:rsid w:val="005374B1"/>
    <w:rsid w:val="005402A7"/>
    <w:rsid w:val="005407C0"/>
    <w:rsid w:val="00541471"/>
    <w:rsid w:val="00542382"/>
    <w:rsid w:val="005424DD"/>
    <w:rsid w:val="005434EA"/>
    <w:rsid w:val="00544F6A"/>
    <w:rsid w:val="00545B2B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A0D"/>
    <w:rsid w:val="00555C6E"/>
    <w:rsid w:val="005564C9"/>
    <w:rsid w:val="005570D9"/>
    <w:rsid w:val="005572DE"/>
    <w:rsid w:val="005606B6"/>
    <w:rsid w:val="00561781"/>
    <w:rsid w:val="00564425"/>
    <w:rsid w:val="00564DFA"/>
    <w:rsid w:val="00565349"/>
    <w:rsid w:val="005675A1"/>
    <w:rsid w:val="00567737"/>
    <w:rsid w:val="00567CA7"/>
    <w:rsid w:val="00570377"/>
    <w:rsid w:val="00571747"/>
    <w:rsid w:val="0057281A"/>
    <w:rsid w:val="005730E7"/>
    <w:rsid w:val="00575CF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CDE"/>
    <w:rsid w:val="005A3AFF"/>
    <w:rsid w:val="005A40DD"/>
    <w:rsid w:val="005A5731"/>
    <w:rsid w:val="005A5819"/>
    <w:rsid w:val="005A5D52"/>
    <w:rsid w:val="005A6909"/>
    <w:rsid w:val="005A73EE"/>
    <w:rsid w:val="005A73FE"/>
    <w:rsid w:val="005B0A6B"/>
    <w:rsid w:val="005B13B4"/>
    <w:rsid w:val="005B1E19"/>
    <w:rsid w:val="005B228F"/>
    <w:rsid w:val="005B474B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D1647"/>
    <w:rsid w:val="005D2853"/>
    <w:rsid w:val="005D36C8"/>
    <w:rsid w:val="005D36F2"/>
    <w:rsid w:val="005D42E0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41CF"/>
    <w:rsid w:val="005E62F5"/>
    <w:rsid w:val="005E73FE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346A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447D"/>
    <w:rsid w:val="00624570"/>
    <w:rsid w:val="00625A95"/>
    <w:rsid w:val="006266E3"/>
    <w:rsid w:val="00627F84"/>
    <w:rsid w:val="006304B7"/>
    <w:rsid w:val="00631482"/>
    <w:rsid w:val="00631D6D"/>
    <w:rsid w:val="00631EA8"/>
    <w:rsid w:val="006325C6"/>
    <w:rsid w:val="00632E4C"/>
    <w:rsid w:val="00635095"/>
    <w:rsid w:val="00635979"/>
    <w:rsid w:val="006359FB"/>
    <w:rsid w:val="00635AEA"/>
    <w:rsid w:val="00637373"/>
    <w:rsid w:val="006403DF"/>
    <w:rsid w:val="00640F34"/>
    <w:rsid w:val="006433C7"/>
    <w:rsid w:val="0064456D"/>
    <w:rsid w:val="0064667A"/>
    <w:rsid w:val="00647254"/>
    <w:rsid w:val="00650612"/>
    <w:rsid w:val="006528D5"/>
    <w:rsid w:val="00652B51"/>
    <w:rsid w:val="00653C77"/>
    <w:rsid w:val="00654809"/>
    <w:rsid w:val="006559BD"/>
    <w:rsid w:val="006601B3"/>
    <w:rsid w:val="006603A4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6C9"/>
    <w:rsid w:val="006B0A42"/>
    <w:rsid w:val="006B0BC2"/>
    <w:rsid w:val="006B1333"/>
    <w:rsid w:val="006B1BB1"/>
    <w:rsid w:val="006B2A69"/>
    <w:rsid w:val="006B41C7"/>
    <w:rsid w:val="006B441F"/>
    <w:rsid w:val="006B4E5B"/>
    <w:rsid w:val="006B5514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1090A"/>
    <w:rsid w:val="00710EAE"/>
    <w:rsid w:val="00711108"/>
    <w:rsid w:val="00712458"/>
    <w:rsid w:val="007125D2"/>
    <w:rsid w:val="00712ECD"/>
    <w:rsid w:val="0071385A"/>
    <w:rsid w:val="00714BF3"/>
    <w:rsid w:val="00714D8E"/>
    <w:rsid w:val="0071559F"/>
    <w:rsid w:val="0071727C"/>
    <w:rsid w:val="007176F6"/>
    <w:rsid w:val="00720677"/>
    <w:rsid w:val="00720687"/>
    <w:rsid w:val="00721E73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60A3"/>
    <w:rsid w:val="00746EDC"/>
    <w:rsid w:val="00746F1F"/>
    <w:rsid w:val="007472BF"/>
    <w:rsid w:val="00747D40"/>
    <w:rsid w:val="00751B72"/>
    <w:rsid w:val="007526C4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903BD"/>
    <w:rsid w:val="0079048A"/>
    <w:rsid w:val="007904E2"/>
    <w:rsid w:val="00791FB1"/>
    <w:rsid w:val="007924AE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525"/>
    <w:rsid w:val="007A7BC7"/>
    <w:rsid w:val="007B215F"/>
    <w:rsid w:val="007B3B96"/>
    <w:rsid w:val="007B45E1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D10B4"/>
    <w:rsid w:val="007D1D72"/>
    <w:rsid w:val="007D3067"/>
    <w:rsid w:val="007D3372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770"/>
    <w:rsid w:val="007E2B08"/>
    <w:rsid w:val="007E2C03"/>
    <w:rsid w:val="007E2FA3"/>
    <w:rsid w:val="007E334E"/>
    <w:rsid w:val="007E3CEF"/>
    <w:rsid w:val="007E4CB1"/>
    <w:rsid w:val="007E539D"/>
    <w:rsid w:val="007E65A8"/>
    <w:rsid w:val="007E7697"/>
    <w:rsid w:val="007F070D"/>
    <w:rsid w:val="007F076C"/>
    <w:rsid w:val="007F2528"/>
    <w:rsid w:val="007F2D37"/>
    <w:rsid w:val="007F3BFE"/>
    <w:rsid w:val="007F55A2"/>
    <w:rsid w:val="007F58EA"/>
    <w:rsid w:val="007F5EED"/>
    <w:rsid w:val="007F624B"/>
    <w:rsid w:val="007F7026"/>
    <w:rsid w:val="008007CA"/>
    <w:rsid w:val="008013F4"/>
    <w:rsid w:val="00801574"/>
    <w:rsid w:val="0080354C"/>
    <w:rsid w:val="008037F5"/>
    <w:rsid w:val="00804511"/>
    <w:rsid w:val="008054BD"/>
    <w:rsid w:val="00805847"/>
    <w:rsid w:val="00810007"/>
    <w:rsid w:val="00810769"/>
    <w:rsid w:val="00811424"/>
    <w:rsid w:val="008114EE"/>
    <w:rsid w:val="00812076"/>
    <w:rsid w:val="008131A1"/>
    <w:rsid w:val="008143A2"/>
    <w:rsid w:val="00815187"/>
    <w:rsid w:val="00820FAA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1576"/>
    <w:rsid w:val="00841A82"/>
    <w:rsid w:val="00843820"/>
    <w:rsid w:val="0084454F"/>
    <w:rsid w:val="0084563B"/>
    <w:rsid w:val="008468DD"/>
    <w:rsid w:val="00846D48"/>
    <w:rsid w:val="00846E59"/>
    <w:rsid w:val="0084737A"/>
    <w:rsid w:val="00847C07"/>
    <w:rsid w:val="00850CA4"/>
    <w:rsid w:val="00854307"/>
    <w:rsid w:val="008543B9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6BBC"/>
    <w:rsid w:val="008672C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959"/>
    <w:rsid w:val="008B0206"/>
    <w:rsid w:val="008B36AA"/>
    <w:rsid w:val="008B5315"/>
    <w:rsid w:val="008B57E4"/>
    <w:rsid w:val="008B5BE8"/>
    <w:rsid w:val="008B6D33"/>
    <w:rsid w:val="008B6E1F"/>
    <w:rsid w:val="008B7277"/>
    <w:rsid w:val="008C0A5F"/>
    <w:rsid w:val="008C30D6"/>
    <w:rsid w:val="008C3A16"/>
    <w:rsid w:val="008C42B5"/>
    <w:rsid w:val="008C4B7C"/>
    <w:rsid w:val="008C757B"/>
    <w:rsid w:val="008D05A3"/>
    <w:rsid w:val="008D229E"/>
    <w:rsid w:val="008D2CEA"/>
    <w:rsid w:val="008D441F"/>
    <w:rsid w:val="008D51AB"/>
    <w:rsid w:val="008E0CB5"/>
    <w:rsid w:val="008E0E1B"/>
    <w:rsid w:val="008E123A"/>
    <w:rsid w:val="008E40C5"/>
    <w:rsid w:val="008E4AA6"/>
    <w:rsid w:val="008E4D29"/>
    <w:rsid w:val="008E4FA7"/>
    <w:rsid w:val="008E5B16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7B39"/>
    <w:rsid w:val="008F7D45"/>
    <w:rsid w:val="009016ED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A70"/>
    <w:rsid w:val="00927218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4D8E"/>
    <w:rsid w:val="00955363"/>
    <w:rsid w:val="00956CDC"/>
    <w:rsid w:val="0095738B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80600"/>
    <w:rsid w:val="00980CE0"/>
    <w:rsid w:val="00981FFA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1A16"/>
    <w:rsid w:val="009B1BCB"/>
    <w:rsid w:val="009B268D"/>
    <w:rsid w:val="009B4498"/>
    <w:rsid w:val="009B4C51"/>
    <w:rsid w:val="009B4E89"/>
    <w:rsid w:val="009B541C"/>
    <w:rsid w:val="009B669E"/>
    <w:rsid w:val="009C002D"/>
    <w:rsid w:val="009C123E"/>
    <w:rsid w:val="009C1541"/>
    <w:rsid w:val="009C1FC5"/>
    <w:rsid w:val="009C2432"/>
    <w:rsid w:val="009C2AE8"/>
    <w:rsid w:val="009C4323"/>
    <w:rsid w:val="009C66D7"/>
    <w:rsid w:val="009C6FB8"/>
    <w:rsid w:val="009D1F81"/>
    <w:rsid w:val="009D26FF"/>
    <w:rsid w:val="009D29BA"/>
    <w:rsid w:val="009D2C85"/>
    <w:rsid w:val="009D46FE"/>
    <w:rsid w:val="009D4E5E"/>
    <w:rsid w:val="009D617B"/>
    <w:rsid w:val="009E1FAF"/>
    <w:rsid w:val="009E2DF0"/>
    <w:rsid w:val="009E5352"/>
    <w:rsid w:val="009E78B6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4247B"/>
    <w:rsid w:val="00A425EE"/>
    <w:rsid w:val="00A42717"/>
    <w:rsid w:val="00A42E06"/>
    <w:rsid w:val="00A42E6F"/>
    <w:rsid w:val="00A4393C"/>
    <w:rsid w:val="00A43AA4"/>
    <w:rsid w:val="00A451C8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C12"/>
    <w:rsid w:val="00A74284"/>
    <w:rsid w:val="00A74D0F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5ECE"/>
    <w:rsid w:val="00A8688D"/>
    <w:rsid w:val="00A87979"/>
    <w:rsid w:val="00A87D78"/>
    <w:rsid w:val="00A909CE"/>
    <w:rsid w:val="00A9121F"/>
    <w:rsid w:val="00A917C7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5DE2"/>
    <w:rsid w:val="00AB617A"/>
    <w:rsid w:val="00AB62EE"/>
    <w:rsid w:val="00AC017A"/>
    <w:rsid w:val="00AC0206"/>
    <w:rsid w:val="00AC0624"/>
    <w:rsid w:val="00AC191C"/>
    <w:rsid w:val="00AC2FC0"/>
    <w:rsid w:val="00AC47F1"/>
    <w:rsid w:val="00AC683A"/>
    <w:rsid w:val="00AC6A3D"/>
    <w:rsid w:val="00AC709D"/>
    <w:rsid w:val="00AC742E"/>
    <w:rsid w:val="00AD1A78"/>
    <w:rsid w:val="00AD1F5C"/>
    <w:rsid w:val="00AD2403"/>
    <w:rsid w:val="00AD2CE0"/>
    <w:rsid w:val="00AD33CA"/>
    <w:rsid w:val="00AD3585"/>
    <w:rsid w:val="00AD469A"/>
    <w:rsid w:val="00AD4968"/>
    <w:rsid w:val="00AD5F2B"/>
    <w:rsid w:val="00AE018E"/>
    <w:rsid w:val="00AE0B9D"/>
    <w:rsid w:val="00AE19D9"/>
    <w:rsid w:val="00AE2642"/>
    <w:rsid w:val="00AE3122"/>
    <w:rsid w:val="00AE3AC5"/>
    <w:rsid w:val="00AE56BE"/>
    <w:rsid w:val="00AE5A0D"/>
    <w:rsid w:val="00AE601A"/>
    <w:rsid w:val="00AE6CC7"/>
    <w:rsid w:val="00AF1BED"/>
    <w:rsid w:val="00AF1C8F"/>
    <w:rsid w:val="00AF2866"/>
    <w:rsid w:val="00AF2CF0"/>
    <w:rsid w:val="00AF3386"/>
    <w:rsid w:val="00AF41B1"/>
    <w:rsid w:val="00AF4C7B"/>
    <w:rsid w:val="00AF5AE1"/>
    <w:rsid w:val="00AF686E"/>
    <w:rsid w:val="00AF71AE"/>
    <w:rsid w:val="00B0026C"/>
    <w:rsid w:val="00B00A72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300BF"/>
    <w:rsid w:val="00B3022A"/>
    <w:rsid w:val="00B307ED"/>
    <w:rsid w:val="00B309D8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7462"/>
    <w:rsid w:val="00B57B95"/>
    <w:rsid w:val="00B6007E"/>
    <w:rsid w:val="00B616EC"/>
    <w:rsid w:val="00B61B7C"/>
    <w:rsid w:val="00B65D9C"/>
    <w:rsid w:val="00B668DB"/>
    <w:rsid w:val="00B66A7E"/>
    <w:rsid w:val="00B67CF2"/>
    <w:rsid w:val="00B70A22"/>
    <w:rsid w:val="00B7153F"/>
    <w:rsid w:val="00B71E23"/>
    <w:rsid w:val="00B80CA8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311A"/>
    <w:rsid w:val="00BA42E4"/>
    <w:rsid w:val="00BA4A81"/>
    <w:rsid w:val="00BA532B"/>
    <w:rsid w:val="00BA5A02"/>
    <w:rsid w:val="00BA5CCE"/>
    <w:rsid w:val="00BA7574"/>
    <w:rsid w:val="00BB2267"/>
    <w:rsid w:val="00BB3D62"/>
    <w:rsid w:val="00BB3D82"/>
    <w:rsid w:val="00BB4C81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3C51"/>
    <w:rsid w:val="00BE45D9"/>
    <w:rsid w:val="00BE4D03"/>
    <w:rsid w:val="00BE4E0C"/>
    <w:rsid w:val="00BE55BA"/>
    <w:rsid w:val="00BE5BC6"/>
    <w:rsid w:val="00BE5FEB"/>
    <w:rsid w:val="00BE6672"/>
    <w:rsid w:val="00BE6A24"/>
    <w:rsid w:val="00BE72B1"/>
    <w:rsid w:val="00BE7D3D"/>
    <w:rsid w:val="00BF1AD8"/>
    <w:rsid w:val="00BF315E"/>
    <w:rsid w:val="00BF481B"/>
    <w:rsid w:val="00BF52FF"/>
    <w:rsid w:val="00BF7402"/>
    <w:rsid w:val="00BF7E6C"/>
    <w:rsid w:val="00C00D13"/>
    <w:rsid w:val="00C01167"/>
    <w:rsid w:val="00C01BE2"/>
    <w:rsid w:val="00C02CFE"/>
    <w:rsid w:val="00C03F22"/>
    <w:rsid w:val="00C04426"/>
    <w:rsid w:val="00C056A2"/>
    <w:rsid w:val="00C06A7A"/>
    <w:rsid w:val="00C07C8C"/>
    <w:rsid w:val="00C10B8D"/>
    <w:rsid w:val="00C11EF0"/>
    <w:rsid w:val="00C11F7E"/>
    <w:rsid w:val="00C13900"/>
    <w:rsid w:val="00C14FFA"/>
    <w:rsid w:val="00C15E7F"/>
    <w:rsid w:val="00C161C2"/>
    <w:rsid w:val="00C16CBE"/>
    <w:rsid w:val="00C17976"/>
    <w:rsid w:val="00C17C27"/>
    <w:rsid w:val="00C2041E"/>
    <w:rsid w:val="00C21A54"/>
    <w:rsid w:val="00C220FF"/>
    <w:rsid w:val="00C22E9E"/>
    <w:rsid w:val="00C239ED"/>
    <w:rsid w:val="00C2409B"/>
    <w:rsid w:val="00C2421A"/>
    <w:rsid w:val="00C243AE"/>
    <w:rsid w:val="00C244A0"/>
    <w:rsid w:val="00C24D27"/>
    <w:rsid w:val="00C25226"/>
    <w:rsid w:val="00C25F07"/>
    <w:rsid w:val="00C2671B"/>
    <w:rsid w:val="00C269FA"/>
    <w:rsid w:val="00C2737B"/>
    <w:rsid w:val="00C277B6"/>
    <w:rsid w:val="00C30582"/>
    <w:rsid w:val="00C319E1"/>
    <w:rsid w:val="00C31A83"/>
    <w:rsid w:val="00C3217A"/>
    <w:rsid w:val="00C32A64"/>
    <w:rsid w:val="00C32F98"/>
    <w:rsid w:val="00C336F9"/>
    <w:rsid w:val="00C346BB"/>
    <w:rsid w:val="00C35A6D"/>
    <w:rsid w:val="00C35C63"/>
    <w:rsid w:val="00C3641C"/>
    <w:rsid w:val="00C36A02"/>
    <w:rsid w:val="00C37487"/>
    <w:rsid w:val="00C37492"/>
    <w:rsid w:val="00C37689"/>
    <w:rsid w:val="00C401F1"/>
    <w:rsid w:val="00C40988"/>
    <w:rsid w:val="00C4118B"/>
    <w:rsid w:val="00C4167B"/>
    <w:rsid w:val="00C420EF"/>
    <w:rsid w:val="00C42191"/>
    <w:rsid w:val="00C42B2F"/>
    <w:rsid w:val="00C4414B"/>
    <w:rsid w:val="00C4419A"/>
    <w:rsid w:val="00C44896"/>
    <w:rsid w:val="00C45AC4"/>
    <w:rsid w:val="00C46C0A"/>
    <w:rsid w:val="00C46C2D"/>
    <w:rsid w:val="00C472D9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86"/>
    <w:rsid w:val="00C73006"/>
    <w:rsid w:val="00C73702"/>
    <w:rsid w:val="00C7469E"/>
    <w:rsid w:val="00C74A10"/>
    <w:rsid w:val="00C74F17"/>
    <w:rsid w:val="00C75DA0"/>
    <w:rsid w:val="00C76890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7118"/>
    <w:rsid w:val="00CE5725"/>
    <w:rsid w:val="00CE6BE3"/>
    <w:rsid w:val="00CF0BB8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759F"/>
    <w:rsid w:val="00D10706"/>
    <w:rsid w:val="00D110E5"/>
    <w:rsid w:val="00D111AA"/>
    <w:rsid w:val="00D112A3"/>
    <w:rsid w:val="00D128BC"/>
    <w:rsid w:val="00D16636"/>
    <w:rsid w:val="00D16A04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2144"/>
    <w:rsid w:val="00D32A27"/>
    <w:rsid w:val="00D34F92"/>
    <w:rsid w:val="00D35420"/>
    <w:rsid w:val="00D356FF"/>
    <w:rsid w:val="00D3628A"/>
    <w:rsid w:val="00D37A82"/>
    <w:rsid w:val="00D413DC"/>
    <w:rsid w:val="00D438FC"/>
    <w:rsid w:val="00D4440A"/>
    <w:rsid w:val="00D44949"/>
    <w:rsid w:val="00D457E5"/>
    <w:rsid w:val="00D45EBF"/>
    <w:rsid w:val="00D45F0C"/>
    <w:rsid w:val="00D4779A"/>
    <w:rsid w:val="00D477A4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73B"/>
    <w:rsid w:val="00D6578B"/>
    <w:rsid w:val="00D66EF9"/>
    <w:rsid w:val="00D701AE"/>
    <w:rsid w:val="00D7113D"/>
    <w:rsid w:val="00D7233B"/>
    <w:rsid w:val="00D72730"/>
    <w:rsid w:val="00D73240"/>
    <w:rsid w:val="00D7368D"/>
    <w:rsid w:val="00D75399"/>
    <w:rsid w:val="00D75969"/>
    <w:rsid w:val="00D75F21"/>
    <w:rsid w:val="00D7687B"/>
    <w:rsid w:val="00D76A46"/>
    <w:rsid w:val="00D76A7F"/>
    <w:rsid w:val="00D80C16"/>
    <w:rsid w:val="00D81527"/>
    <w:rsid w:val="00D81E01"/>
    <w:rsid w:val="00D838A7"/>
    <w:rsid w:val="00D84938"/>
    <w:rsid w:val="00D849D9"/>
    <w:rsid w:val="00D8755B"/>
    <w:rsid w:val="00D879FC"/>
    <w:rsid w:val="00D87D52"/>
    <w:rsid w:val="00D87EF7"/>
    <w:rsid w:val="00D901ED"/>
    <w:rsid w:val="00D90EB5"/>
    <w:rsid w:val="00D93A32"/>
    <w:rsid w:val="00D949C7"/>
    <w:rsid w:val="00D95B8F"/>
    <w:rsid w:val="00D97477"/>
    <w:rsid w:val="00DA09DD"/>
    <w:rsid w:val="00DA118A"/>
    <w:rsid w:val="00DA1602"/>
    <w:rsid w:val="00DA185C"/>
    <w:rsid w:val="00DA1AA2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EA4"/>
    <w:rsid w:val="00DD26F4"/>
    <w:rsid w:val="00DD2E95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F24"/>
    <w:rsid w:val="00DF1FF0"/>
    <w:rsid w:val="00DF472B"/>
    <w:rsid w:val="00DF66EC"/>
    <w:rsid w:val="00DF6FCA"/>
    <w:rsid w:val="00DF7C99"/>
    <w:rsid w:val="00E01B66"/>
    <w:rsid w:val="00E02AC4"/>
    <w:rsid w:val="00E02E17"/>
    <w:rsid w:val="00E04AAD"/>
    <w:rsid w:val="00E04B11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776E"/>
    <w:rsid w:val="00E200AD"/>
    <w:rsid w:val="00E22433"/>
    <w:rsid w:val="00E23624"/>
    <w:rsid w:val="00E23AD9"/>
    <w:rsid w:val="00E24BD2"/>
    <w:rsid w:val="00E2551F"/>
    <w:rsid w:val="00E25798"/>
    <w:rsid w:val="00E25EBE"/>
    <w:rsid w:val="00E2605C"/>
    <w:rsid w:val="00E30F17"/>
    <w:rsid w:val="00E3127D"/>
    <w:rsid w:val="00E321CB"/>
    <w:rsid w:val="00E3401B"/>
    <w:rsid w:val="00E3596C"/>
    <w:rsid w:val="00E35B68"/>
    <w:rsid w:val="00E3668B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50684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AA"/>
    <w:rsid w:val="00E6348E"/>
    <w:rsid w:val="00E63BE5"/>
    <w:rsid w:val="00E63FE0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6C1"/>
    <w:rsid w:val="00E86029"/>
    <w:rsid w:val="00E86357"/>
    <w:rsid w:val="00E87158"/>
    <w:rsid w:val="00E87D8A"/>
    <w:rsid w:val="00E87EAB"/>
    <w:rsid w:val="00E90692"/>
    <w:rsid w:val="00E90C21"/>
    <w:rsid w:val="00E91CB7"/>
    <w:rsid w:val="00E92FA7"/>
    <w:rsid w:val="00E93345"/>
    <w:rsid w:val="00E939C3"/>
    <w:rsid w:val="00E93FD4"/>
    <w:rsid w:val="00EA0178"/>
    <w:rsid w:val="00EA17C9"/>
    <w:rsid w:val="00EA3CB9"/>
    <w:rsid w:val="00EA59B6"/>
    <w:rsid w:val="00EA7061"/>
    <w:rsid w:val="00EA7557"/>
    <w:rsid w:val="00EA770C"/>
    <w:rsid w:val="00EA7E7F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FC9"/>
    <w:rsid w:val="00F2119E"/>
    <w:rsid w:val="00F27BBA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2B64"/>
    <w:rsid w:val="00F62B8D"/>
    <w:rsid w:val="00F64054"/>
    <w:rsid w:val="00F648F0"/>
    <w:rsid w:val="00F673A8"/>
    <w:rsid w:val="00F67456"/>
    <w:rsid w:val="00F677F6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9085C"/>
    <w:rsid w:val="00F92E71"/>
    <w:rsid w:val="00F95284"/>
    <w:rsid w:val="00F972A3"/>
    <w:rsid w:val="00F97746"/>
    <w:rsid w:val="00F97E00"/>
    <w:rsid w:val="00FA0B61"/>
    <w:rsid w:val="00FA2CC8"/>
    <w:rsid w:val="00FA38AD"/>
    <w:rsid w:val="00FA3D6E"/>
    <w:rsid w:val="00FA5AD4"/>
    <w:rsid w:val="00FA5D3D"/>
    <w:rsid w:val="00FA5E1D"/>
    <w:rsid w:val="00FB0CD0"/>
    <w:rsid w:val="00FB26D7"/>
    <w:rsid w:val="00FB30AB"/>
    <w:rsid w:val="00FB3639"/>
    <w:rsid w:val="00FB386E"/>
    <w:rsid w:val="00FB5ED0"/>
    <w:rsid w:val="00FB622C"/>
    <w:rsid w:val="00FC0434"/>
    <w:rsid w:val="00FC304D"/>
    <w:rsid w:val="00FC3126"/>
    <w:rsid w:val="00FC38C9"/>
    <w:rsid w:val="00FC5D6E"/>
    <w:rsid w:val="00FC61A5"/>
    <w:rsid w:val="00FD0442"/>
    <w:rsid w:val="00FD0B90"/>
    <w:rsid w:val="00FD21E8"/>
    <w:rsid w:val="00FD2CE4"/>
    <w:rsid w:val="00FD2E7F"/>
    <w:rsid w:val="00FD33A4"/>
    <w:rsid w:val="00FD4B1E"/>
    <w:rsid w:val="00FD7EE2"/>
    <w:rsid w:val="00FE0496"/>
    <w:rsid w:val="00FE04FB"/>
    <w:rsid w:val="00FE0C47"/>
    <w:rsid w:val="00FE1E8B"/>
    <w:rsid w:val="00FE1F97"/>
    <w:rsid w:val="00FE27CD"/>
    <w:rsid w:val="00FE315B"/>
    <w:rsid w:val="00FE463D"/>
    <w:rsid w:val="00FE5AD6"/>
    <w:rsid w:val="00FE6406"/>
    <w:rsid w:val="00FE6658"/>
    <w:rsid w:val="00FF0B36"/>
    <w:rsid w:val="00FF0CA1"/>
    <w:rsid w:val="00FF120E"/>
    <w:rsid w:val="00FF559A"/>
    <w:rsid w:val="00FF5833"/>
    <w:rsid w:val="00FF5B03"/>
    <w:rsid w:val="00FF5BB6"/>
    <w:rsid w:val="00FF6F48"/>
    <w:rsid w:val="00FF71B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-2147483648-2147483648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2D53-C5FA-4D87-8F26-FAD6EF60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Josephine C. Murphy</dc:creator>
  <cp:keywords/>
  <dc:description/>
  <cp:lastModifiedBy>mkris</cp:lastModifiedBy>
  <cp:revision>4</cp:revision>
  <cp:lastPrinted>2019-09-29T17:35:00Z</cp:lastPrinted>
  <dcterms:created xsi:type="dcterms:W3CDTF">2019-09-30T05:33:00Z</dcterms:created>
  <dcterms:modified xsi:type="dcterms:W3CDTF">2019-09-30T05:38:00Z</dcterms:modified>
</cp:coreProperties>
</file>