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DD39" w14:textId="0B9FA970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>Model Investment Club</w:t>
      </w:r>
      <w:r w:rsidR="000E6F8F" w:rsidRPr="00E40F73">
        <w:rPr>
          <w:rFonts w:asciiTheme="minorHAnsi" w:hAnsiTheme="minorHAnsi" w:cstheme="minorHAnsi"/>
          <w:b/>
          <w:u w:val="single"/>
        </w:rPr>
        <w:t xml:space="preserve"> of Northern Virginia (MicN</w:t>
      </w:r>
      <w:r w:rsidR="006E12EE">
        <w:rPr>
          <w:rFonts w:asciiTheme="minorHAnsi" w:hAnsiTheme="minorHAnsi" w:cstheme="minorHAnsi"/>
          <w:b/>
          <w:u w:val="single"/>
        </w:rPr>
        <w:t>OVA</w:t>
      </w:r>
      <w:r w:rsidR="000E6F8F" w:rsidRPr="00E40F73">
        <w:rPr>
          <w:rFonts w:asciiTheme="minorHAnsi" w:hAnsiTheme="minorHAnsi" w:cstheme="minorHAnsi"/>
          <w:b/>
          <w:u w:val="single"/>
        </w:rPr>
        <w:t>)</w:t>
      </w:r>
    </w:p>
    <w:p w14:paraId="7A82ECB3" w14:textId="3C1A762E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</w:rPr>
        <w:t>DC Chapter of Better Investing</w:t>
      </w:r>
    </w:p>
    <w:p w14:paraId="2CC66EE1" w14:textId="20DC21B7" w:rsidR="00261DF2" w:rsidRPr="00E40F73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E40F73">
        <w:rPr>
          <w:rFonts w:asciiTheme="minorHAnsi" w:hAnsiTheme="minorHAnsi" w:cstheme="minorHAnsi"/>
          <w:b/>
          <w:u w:val="single"/>
        </w:rPr>
        <w:t>the</w:t>
      </w:r>
      <w:r w:rsidR="000B5A09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9E62C7">
        <w:rPr>
          <w:rFonts w:asciiTheme="minorHAnsi" w:hAnsiTheme="minorHAnsi" w:cstheme="minorHAnsi"/>
          <w:b/>
          <w:u w:val="single"/>
        </w:rPr>
        <w:t>March 14</w:t>
      </w:r>
      <w:r w:rsidR="00A37A91" w:rsidRPr="00E40F73">
        <w:rPr>
          <w:rFonts w:asciiTheme="minorHAnsi" w:hAnsiTheme="minorHAnsi" w:cstheme="minorHAnsi"/>
          <w:b/>
          <w:u w:val="single"/>
        </w:rPr>
        <w:t>, 202</w:t>
      </w:r>
      <w:r w:rsidR="00A56A47">
        <w:rPr>
          <w:rFonts w:asciiTheme="minorHAnsi" w:hAnsiTheme="minorHAnsi" w:cstheme="minorHAnsi"/>
          <w:b/>
          <w:u w:val="single"/>
        </w:rPr>
        <w:t>3</w:t>
      </w:r>
      <w:r w:rsidR="0089567E">
        <w:rPr>
          <w:rFonts w:asciiTheme="minorHAnsi" w:hAnsiTheme="minorHAnsi" w:cstheme="minorHAnsi"/>
          <w:b/>
          <w:u w:val="single"/>
        </w:rPr>
        <w:t xml:space="preserve"> (</w:t>
      </w:r>
      <w:r w:rsidR="00B94DD0">
        <w:rPr>
          <w:rFonts w:asciiTheme="minorHAnsi" w:hAnsiTheme="minorHAnsi" w:cstheme="minorHAnsi"/>
          <w:b/>
          <w:u w:val="single"/>
        </w:rPr>
        <w:t xml:space="preserve">Online </w:t>
      </w:r>
      <w:r w:rsidR="00BD6716">
        <w:rPr>
          <w:rFonts w:asciiTheme="minorHAnsi" w:hAnsiTheme="minorHAnsi" w:cstheme="minorHAnsi"/>
          <w:b/>
          <w:u w:val="single"/>
        </w:rPr>
        <w:t>M</w:t>
      </w:r>
      <w:r w:rsidR="00261DF2" w:rsidRPr="00E40F73">
        <w:rPr>
          <w:rFonts w:asciiTheme="minorHAnsi" w:hAnsiTheme="minorHAnsi" w:cstheme="minorHAnsi"/>
          <w:b/>
          <w:u w:val="single"/>
        </w:rPr>
        <w:t>eeting</w:t>
      </w:r>
      <w:r w:rsidR="00FB3E1C">
        <w:rPr>
          <w:rFonts w:asciiTheme="minorHAnsi" w:hAnsiTheme="minorHAnsi" w:cstheme="minorHAnsi"/>
          <w:b/>
          <w:u w:val="single"/>
        </w:rPr>
        <w:t>)</w:t>
      </w:r>
      <w:r w:rsidR="0018626C">
        <w:rPr>
          <w:rFonts w:asciiTheme="minorHAnsi" w:hAnsiTheme="minorHAnsi" w:cstheme="minorHAnsi"/>
          <w:b/>
          <w:u w:val="single"/>
        </w:rPr>
        <w:t xml:space="preserve"> </w:t>
      </w:r>
    </w:p>
    <w:p w14:paraId="61DEBA96" w14:textId="77777777" w:rsidR="005E7DD5" w:rsidRPr="00E40F73" w:rsidRDefault="005E7DD5" w:rsidP="0052460C">
      <w:pPr>
        <w:rPr>
          <w:rFonts w:asciiTheme="minorHAnsi" w:hAnsiTheme="minorHAnsi" w:cstheme="minorHAnsi"/>
          <w:b/>
          <w:color w:val="000000"/>
        </w:rPr>
      </w:pPr>
    </w:p>
    <w:p w14:paraId="5F0E71D3" w14:textId="67731FE9" w:rsidR="00F63725" w:rsidRDefault="00D96F6D" w:rsidP="00183578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  <w:color w:val="000000"/>
        </w:rPr>
        <w:t>Members Presen</w:t>
      </w:r>
      <w:r w:rsidR="00162F32" w:rsidRPr="00E40F73">
        <w:rPr>
          <w:rFonts w:asciiTheme="minorHAnsi" w:hAnsiTheme="minorHAnsi" w:cstheme="minorHAnsi"/>
          <w:b/>
          <w:color w:val="000000"/>
        </w:rPr>
        <w:t>t</w:t>
      </w:r>
      <w:r w:rsidRPr="00E40F73">
        <w:rPr>
          <w:rFonts w:asciiTheme="minorHAnsi" w:hAnsiTheme="minorHAnsi" w:cstheme="minorHAnsi"/>
          <w:b/>
          <w:color w:val="000000"/>
        </w:rPr>
        <w:t xml:space="preserve">: </w:t>
      </w:r>
      <w:r w:rsidR="00A54FC4" w:rsidRPr="00D32254">
        <w:t xml:space="preserve">Sheryl Patterson, Gladys Henrikson, </w:t>
      </w:r>
      <w:r w:rsidR="007B1644">
        <w:t xml:space="preserve">Arvind Krishna, </w:t>
      </w:r>
      <w:r w:rsidR="00A54FC4">
        <w:t>Ty Hughes</w:t>
      </w:r>
      <w:r w:rsidR="00580EF5">
        <w:t xml:space="preserve">, </w:t>
      </w:r>
      <w:r w:rsidR="00E81F4D">
        <w:t>Paul O Mara,</w:t>
      </w:r>
      <w:r w:rsidR="007C5B33">
        <w:t xml:space="preserve"> </w:t>
      </w:r>
      <w:r w:rsidR="007C5B33" w:rsidRPr="007D3AA6">
        <w:rPr>
          <w:rFonts w:asciiTheme="minorHAnsi" w:hAnsiTheme="minorHAnsi" w:cstheme="minorHAnsi"/>
        </w:rPr>
        <w:t>Ma</w:t>
      </w:r>
      <w:r w:rsidR="00CB5F77">
        <w:rPr>
          <w:rFonts w:asciiTheme="minorHAnsi" w:hAnsiTheme="minorHAnsi" w:cstheme="minorHAnsi"/>
        </w:rPr>
        <w:t>skey Krishnarao, Kathy Emmons</w:t>
      </w:r>
      <w:r w:rsidR="00CB5F77">
        <w:t>,</w:t>
      </w:r>
      <w:r w:rsidR="009E62C7">
        <w:t xml:space="preserve"> Janet Lewis, </w:t>
      </w:r>
      <w:r w:rsidR="00CB5F77">
        <w:t>Jo Murphy</w:t>
      </w:r>
      <w:r w:rsidR="009E5BBA">
        <w:t xml:space="preserve">, </w:t>
      </w:r>
      <w:r w:rsidR="009E5BBA">
        <w:rPr>
          <w:rFonts w:asciiTheme="minorHAnsi" w:hAnsiTheme="minorHAnsi" w:cstheme="minorHAnsi"/>
        </w:rPr>
        <w:t>Baskar Arumugam</w:t>
      </w:r>
      <w:r w:rsidR="009E62C7">
        <w:rPr>
          <w:rFonts w:asciiTheme="minorHAnsi" w:hAnsiTheme="minorHAnsi" w:cstheme="minorHAnsi"/>
        </w:rPr>
        <w:t>,</w:t>
      </w:r>
      <w:r w:rsidR="00D06852">
        <w:rPr>
          <w:rFonts w:asciiTheme="minorHAnsi" w:hAnsiTheme="minorHAnsi" w:cstheme="minorHAnsi"/>
        </w:rPr>
        <w:t xml:space="preserve"> Pat Onufrak</w:t>
      </w:r>
    </w:p>
    <w:p w14:paraId="341A4D31" w14:textId="0BCD359D" w:rsidR="00103B6E" w:rsidRDefault="00D96F6D" w:rsidP="00F63725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</w:rPr>
        <w:t>Members Absent:</w:t>
      </w:r>
      <w:r w:rsidR="00D06852">
        <w:rPr>
          <w:rFonts w:asciiTheme="minorHAnsi" w:hAnsiTheme="minorHAnsi" w:cstheme="minorHAnsi"/>
        </w:rPr>
        <w:t xml:space="preserve"> </w:t>
      </w:r>
      <w:r w:rsidR="009E62C7">
        <w:t>Amy Laing</w:t>
      </w:r>
    </w:p>
    <w:p w14:paraId="61735894" w14:textId="674294F5" w:rsidR="00A54FC4" w:rsidRDefault="00103B6E" w:rsidP="00A54FC4">
      <w:pPr>
        <w:ind w:left="2160" w:hanging="2160"/>
        <w:rPr>
          <w:rFonts w:asciiTheme="minorHAnsi" w:hAnsiTheme="minorHAnsi" w:cstheme="minorHAnsi"/>
          <w:b/>
          <w:color w:val="000000"/>
        </w:rPr>
      </w:pPr>
      <w:r w:rsidRPr="00F552A7">
        <w:rPr>
          <w:rFonts w:asciiTheme="minorHAnsi" w:hAnsiTheme="minorHAnsi" w:cstheme="minorHAnsi"/>
          <w:b/>
        </w:rPr>
        <w:t>Proxies for Members:</w:t>
      </w:r>
      <w:r>
        <w:rPr>
          <w:rFonts w:asciiTheme="minorHAnsi" w:hAnsiTheme="minorHAnsi" w:cstheme="minorHAnsi"/>
          <w:b/>
        </w:rPr>
        <w:t xml:space="preserve"> </w:t>
      </w:r>
      <w:r w:rsidR="00E81F4D" w:rsidRPr="00E81F4D">
        <w:rPr>
          <w:rFonts w:asciiTheme="minorHAnsi" w:hAnsiTheme="minorHAnsi" w:cstheme="minorHAnsi"/>
        </w:rPr>
        <w:t>None</w:t>
      </w:r>
    </w:p>
    <w:p w14:paraId="1BB6C1CD" w14:textId="446E560E" w:rsidR="007D3AA6" w:rsidRPr="00896F27" w:rsidRDefault="00D96F6D" w:rsidP="007D3AA6">
      <w:pPr>
        <w:shd w:val="clear" w:color="auto" w:fill="FFFFFF"/>
        <w:rPr>
          <w:color w:val="000000"/>
        </w:rPr>
      </w:pPr>
      <w:r w:rsidRPr="00E40F73">
        <w:rPr>
          <w:rFonts w:asciiTheme="minorHAnsi" w:hAnsiTheme="minorHAnsi" w:cstheme="minorHAnsi"/>
          <w:b/>
          <w:color w:val="000000"/>
        </w:rPr>
        <w:t>Visitors</w:t>
      </w:r>
      <w:r w:rsidR="00C86A7D">
        <w:rPr>
          <w:rFonts w:asciiTheme="minorHAnsi" w:hAnsiTheme="minorHAnsi" w:cstheme="minorHAnsi"/>
          <w:b/>
          <w:color w:val="000000"/>
        </w:rPr>
        <w:t>/New Attendees</w:t>
      </w:r>
      <w:r w:rsidRPr="00E40F73">
        <w:rPr>
          <w:rFonts w:asciiTheme="minorHAnsi" w:hAnsiTheme="minorHAnsi" w:cstheme="minorHAnsi"/>
          <w:b/>
          <w:color w:val="000000"/>
        </w:rPr>
        <w:t xml:space="preserve"> Present</w:t>
      </w:r>
      <w:r w:rsidR="00132EC0">
        <w:rPr>
          <w:rFonts w:asciiTheme="minorHAnsi" w:hAnsiTheme="minorHAnsi" w:cstheme="minorHAnsi"/>
          <w:b/>
          <w:color w:val="000000"/>
        </w:rPr>
        <w:t>:</w:t>
      </w:r>
      <w:r w:rsidR="00896F2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F4624" w:rsidRPr="007D3AA6">
        <w:rPr>
          <w:color w:val="000000"/>
          <w:shd w:val="clear" w:color="auto" w:fill="FFFFFF"/>
        </w:rPr>
        <w:t>F</w:t>
      </w:r>
      <w:r w:rsidR="00183578" w:rsidRPr="007D3AA6">
        <w:rPr>
          <w:color w:val="000000"/>
          <w:shd w:val="clear" w:color="auto" w:fill="FFFFFF"/>
        </w:rPr>
        <w:t>red</w:t>
      </w:r>
      <w:r w:rsidR="008F4624" w:rsidRPr="007D3AA6">
        <w:rPr>
          <w:color w:val="000000"/>
          <w:shd w:val="clear" w:color="auto" w:fill="FFFFFF"/>
        </w:rPr>
        <w:t xml:space="preserve"> Beckm</w:t>
      </w:r>
      <w:r w:rsidR="007D3AA6" w:rsidRPr="007D3AA6">
        <w:rPr>
          <w:color w:val="000000"/>
          <w:shd w:val="clear" w:color="auto" w:fill="FFFFFF"/>
        </w:rPr>
        <w:t>an,</w:t>
      </w:r>
      <w:r w:rsidR="00896F27">
        <w:rPr>
          <w:color w:val="000000"/>
          <w:shd w:val="clear" w:color="auto" w:fill="FFFFFF"/>
        </w:rPr>
        <w:t xml:space="preserve"> Alle</w:t>
      </w:r>
      <w:r w:rsidR="009E62C7">
        <w:rPr>
          <w:color w:val="000000"/>
          <w:shd w:val="clear" w:color="auto" w:fill="FFFFFF"/>
        </w:rPr>
        <w:t>n Foster, Susan,</w:t>
      </w:r>
      <w:r w:rsidR="0034565F">
        <w:rPr>
          <w:color w:val="000000"/>
          <w:shd w:val="clear" w:color="auto" w:fill="FFFFFF"/>
        </w:rPr>
        <w:t xml:space="preserve"> Ken </w:t>
      </w:r>
      <w:proofErr w:type="spellStart"/>
      <w:r w:rsidR="0034565F">
        <w:rPr>
          <w:color w:val="000000"/>
          <w:shd w:val="clear" w:color="auto" w:fill="FFFFFF"/>
        </w:rPr>
        <w:t>Ze</w:t>
      </w:r>
      <w:r w:rsidR="009E62C7">
        <w:rPr>
          <w:color w:val="000000"/>
          <w:shd w:val="clear" w:color="auto" w:fill="FFFFFF"/>
        </w:rPr>
        <w:t>ndel</w:t>
      </w:r>
      <w:proofErr w:type="spellEnd"/>
      <w:r w:rsidR="009E62C7">
        <w:rPr>
          <w:color w:val="000000"/>
          <w:shd w:val="clear" w:color="auto" w:fill="FFFFFF"/>
        </w:rPr>
        <w:t>.</w:t>
      </w:r>
      <w:r w:rsidR="007D3AA6" w:rsidRPr="007D3AA6">
        <w:rPr>
          <w:color w:val="000000"/>
          <w:shd w:val="clear" w:color="auto" w:fill="FFFFFF"/>
        </w:rPr>
        <w:t xml:space="preserve"> </w:t>
      </w:r>
      <w:r w:rsidR="000B1D29">
        <w:rPr>
          <w:color w:val="000000"/>
        </w:rPr>
        <w:t>Carol Cuddihy</w:t>
      </w:r>
      <w:r w:rsidR="007D3AA6" w:rsidRPr="007D3AA6">
        <w:rPr>
          <w:color w:val="000000"/>
        </w:rPr>
        <w:t>,</w:t>
      </w:r>
      <w:r w:rsidR="007C5B33">
        <w:rPr>
          <w:color w:val="000000"/>
        </w:rPr>
        <w:t xml:space="preserve"> </w:t>
      </w:r>
      <w:r w:rsidR="009E62C7">
        <w:rPr>
          <w:rFonts w:ascii="Arial" w:hAnsi="Arial" w:cs="Arial"/>
          <w:color w:val="000000"/>
          <w:sz w:val="20"/>
          <w:szCs w:val="20"/>
        </w:rPr>
        <w:t>Joseph,</w:t>
      </w:r>
      <w:r w:rsidR="001F55C5">
        <w:rPr>
          <w:rFonts w:ascii="Arial" w:hAnsi="Arial" w:cs="Arial"/>
          <w:color w:val="000000"/>
          <w:sz w:val="20"/>
          <w:szCs w:val="20"/>
        </w:rPr>
        <w:t xml:space="preserve"> </w:t>
      </w:r>
      <w:r w:rsidR="000B1D29">
        <w:rPr>
          <w:rFonts w:ascii="Arial" w:hAnsi="Arial" w:cs="Arial"/>
          <w:color w:val="000000"/>
          <w:sz w:val="20"/>
          <w:szCs w:val="20"/>
        </w:rPr>
        <w:t>Patrick Smith (</w:t>
      </w:r>
      <w:hyperlink r:id="rId8" w:tgtFrame="_blank" w:history="1">
        <w:r w:rsidR="000B1D29">
          <w:rPr>
            <w:rStyle w:val="Hyperlink"/>
            <w:rFonts w:ascii="Arial" w:hAnsi="Arial" w:cs="Arial"/>
            <w:color w:val="1155CC"/>
            <w:sz w:val="20"/>
            <w:szCs w:val="20"/>
          </w:rPr>
          <w:t>onemuffin@gmail.com</w:t>
        </w:r>
      </w:hyperlink>
      <w:r w:rsidR="00C86A7D">
        <w:rPr>
          <w:rFonts w:ascii="Arial" w:hAnsi="Arial" w:cs="Arial"/>
          <w:color w:val="000000"/>
          <w:sz w:val="20"/>
          <w:szCs w:val="20"/>
        </w:rPr>
        <w:t>),</w:t>
      </w:r>
      <w:r w:rsidR="00896F27">
        <w:rPr>
          <w:rFonts w:ascii="Arial" w:hAnsi="Arial" w:cs="Arial"/>
          <w:color w:val="000000"/>
          <w:sz w:val="20"/>
          <w:szCs w:val="20"/>
        </w:rPr>
        <w:t xml:space="preserve"> </w:t>
      </w:r>
      <w:r w:rsidR="00993E6E" w:rsidRPr="00896F27">
        <w:rPr>
          <w:color w:val="000000"/>
        </w:rPr>
        <w:t>Carol</w:t>
      </w:r>
      <w:r w:rsidR="00896F27" w:rsidRPr="00896F27">
        <w:rPr>
          <w:color w:val="000000"/>
        </w:rPr>
        <w:t xml:space="preserve">, </w:t>
      </w:r>
      <w:r w:rsidR="00896F27" w:rsidRPr="00896F27">
        <w:rPr>
          <w:color w:val="222222"/>
          <w:shd w:val="clear" w:color="auto" w:fill="FFFFFF"/>
        </w:rPr>
        <w:t xml:space="preserve">Joe Farrell, Ken </w:t>
      </w:r>
      <w:proofErr w:type="spellStart"/>
      <w:r w:rsidR="00896F27" w:rsidRPr="00896F27">
        <w:rPr>
          <w:color w:val="222222"/>
          <w:shd w:val="clear" w:color="auto" w:fill="FFFFFF"/>
        </w:rPr>
        <w:t>Krawczak</w:t>
      </w:r>
      <w:proofErr w:type="spellEnd"/>
      <w:r w:rsidR="00896F27" w:rsidRPr="00896F27">
        <w:rPr>
          <w:color w:val="222222"/>
          <w:shd w:val="clear" w:color="auto" w:fill="FFFFFF"/>
        </w:rPr>
        <w:t>,</w:t>
      </w:r>
    </w:p>
    <w:p w14:paraId="6670A26B" w14:textId="77777777" w:rsidR="000567C2" w:rsidRPr="00896F27" w:rsidRDefault="000567C2" w:rsidP="001C2C65">
      <w:pPr>
        <w:shd w:val="clear" w:color="auto" w:fill="FFFFFF"/>
        <w:rPr>
          <w:color w:val="000000"/>
        </w:rPr>
      </w:pPr>
    </w:p>
    <w:p w14:paraId="7E093E90" w14:textId="3B9C60D8" w:rsidR="004F5419" w:rsidRPr="005723DE" w:rsidRDefault="00993E6E" w:rsidP="004F5419">
      <w:pPr>
        <w:outlineLvl w:val="0"/>
      </w:pPr>
      <w:r w:rsidRPr="00993E6E">
        <w:rPr>
          <w:color w:val="000000"/>
        </w:rPr>
        <w:t xml:space="preserve">Amy </w:t>
      </w:r>
      <w:r>
        <w:rPr>
          <w:color w:val="000000"/>
        </w:rPr>
        <w:t xml:space="preserve">Laing </w:t>
      </w:r>
      <w:r w:rsidRPr="00993E6E">
        <w:rPr>
          <w:color w:val="000000"/>
        </w:rPr>
        <w:t>was scheduled</w:t>
      </w:r>
      <w:r w:rsidR="00D000EF">
        <w:rPr>
          <w:color w:val="000000"/>
        </w:rPr>
        <w:t xml:space="preserve"> to lead the meeting but she just submitted her resignation</w:t>
      </w:r>
      <w:r w:rsidRPr="00993E6E">
        <w:rPr>
          <w:color w:val="000000"/>
        </w:rPr>
        <w:t xml:space="preserve"> from the club.</w:t>
      </w:r>
      <w:r>
        <w:rPr>
          <w:b/>
          <w:color w:val="000000"/>
        </w:rPr>
        <w:t xml:space="preserve"> </w:t>
      </w:r>
      <w:r w:rsidR="00D06852">
        <w:rPr>
          <w:color w:val="222222"/>
          <w:shd w:val="clear" w:color="auto" w:fill="FFFFFF"/>
        </w:rPr>
        <w:t>MicNova President, Baskar w</w:t>
      </w:r>
      <w:r w:rsidR="00D06852" w:rsidRPr="00D06852">
        <w:rPr>
          <w:color w:val="222222"/>
          <w:shd w:val="clear" w:color="auto" w:fill="FFFFFF"/>
        </w:rPr>
        <w:t>elcomed Guests</w:t>
      </w:r>
      <w:r w:rsidR="006040F2">
        <w:rPr>
          <w:color w:val="222222"/>
          <w:shd w:val="clear" w:color="auto" w:fill="FFFFFF"/>
        </w:rPr>
        <w:t xml:space="preserve"> including newcomers</w:t>
      </w:r>
      <w:r w:rsidR="00D06852" w:rsidRPr="00D06852">
        <w:rPr>
          <w:color w:val="222222"/>
          <w:shd w:val="clear" w:color="auto" w:fill="FFFFFF"/>
        </w:rPr>
        <w:t xml:space="preserve"> and led the meeting</w:t>
      </w:r>
      <w:r w:rsidR="00D06852">
        <w:rPr>
          <w:color w:val="222222"/>
          <w:shd w:val="clear" w:color="auto" w:fill="FFFFFF"/>
        </w:rPr>
        <w:t>.</w:t>
      </w:r>
      <w:r w:rsidR="00D06852" w:rsidRPr="00D06852">
        <w:rPr>
          <w:color w:val="222222"/>
          <w:shd w:val="clear" w:color="auto" w:fill="FFFFFF"/>
        </w:rPr>
        <w:t xml:space="preserve"> </w:t>
      </w:r>
      <w:r w:rsidRPr="00D06852">
        <w:rPr>
          <w:color w:val="000000"/>
        </w:rPr>
        <w:t>Jo Murphy</w:t>
      </w:r>
      <w:r>
        <w:rPr>
          <w:color w:val="000000"/>
        </w:rPr>
        <w:t xml:space="preserve"> </w:t>
      </w:r>
      <w:r w:rsidR="00D06852">
        <w:rPr>
          <w:color w:val="000000"/>
        </w:rPr>
        <w:t xml:space="preserve">then </w:t>
      </w:r>
      <w:r w:rsidR="001B2CFC">
        <w:rPr>
          <w:color w:val="000000"/>
        </w:rPr>
        <w:t>started</w:t>
      </w:r>
      <w:r w:rsidR="00452FC3">
        <w:rPr>
          <w:color w:val="000000"/>
        </w:rPr>
        <w:t xml:space="preserve"> the meeting</w:t>
      </w:r>
      <w:r w:rsidR="006040F2">
        <w:rPr>
          <w:color w:val="000000"/>
        </w:rPr>
        <w:t xml:space="preserve"> by</w:t>
      </w:r>
      <w:r w:rsidR="00D06852">
        <w:rPr>
          <w:color w:val="000000"/>
        </w:rPr>
        <w:t xml:space="preserve"> </w:t>
      </w:r>
      <w:r w:rsidR="006040F2">
        <w:t>explaining</w:t>
      </w:r>
      <w:r w:rsidR="003A737D" w:rsidRPr="005723DE">
        <w:t xml:space="preserve"> the club’s purpose</w:t>
      </w:r>
      <w:r>
        <w:t xml:space="preserve"> &amp; objectives. Sheryl </w:t>
      </w:r>
      <w:r w:rsidR="00452FC3">
        <w:rPr>
          <w:bCs/>
        </w:rPr>
        <w:t>dis</w:t>
      </w:r>
      <w:r w:rsidR="005E491F">
        <w:rPr>
          <w:bCs/>
        </w:rPr>
        <w:t>played</w:t>
      </w:r>
      <w:r w:rsidR="00EF1A6F">
        <w:rPr>
          <w:bCs/>
        </w:rPr>
        <w:t xml:space="preserve"> the BI Disclaimer</w:t>
      </w:r>
      <w:r>
        <w:rPr>
          <w:bCs/>
        </w:rPr>
        <w:t xml:space="preserve"> and explained all the </w:t>
      </w:r>
      <w:r w:rsidR="00896F27">
        <w:rPr>
          <w:bCs/>
        </w:rPr>
        <w:t>clauses and stipulations</w:t>
      </w:r>
      <w:r w:rsidR="00B5431F" w:rsidRPr="005723DE">
        <w:t>.</w:t>
      </w:r>
    </w:p>
    <w:p w14:paraId="7A9D6C2A" w14:textId="77777777" w:rsidR="004F6A7A" w:rsidRPr="002032A4" w:rsidRDefault="004F6A7A" w:rsidP="004F6A7A">
      <w:pPr>
        <w:rPr>
          <w:rFonts w:asciiTheme="minorHAnsi" w:hAnsiTheme="minorHAnsi" w:cstheme="minorHAnsi"/>
          <w:b/>
        </w:rPr>
      </w:pPr>
    </w:p>
    <w:p w14:paraId="5FFAC891" w14:textId="17E7A3EA" w:rsidR="00B66D4C" w:rsidRDefault="001C14BB" w:rsidP="00B66D4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Secretary’s Report </w:t>
      </w:r>
      <w:r w:rsidR="00DC04FE">
        <w:rPr>
          <w:rFonts w:asciiTheme="minorHAnsi" w:hAnsiTheme="minorHAnsi" w:cstheme="minorHAnsi"/>
          <w:b/>
        </w:rPr>
        <w:t xml:space="preserve">– </w:t>
      </w:r>
      <w:r w:rsidR="00671A86">
        <w:rPr>
          <w:rFonts w:asciiTheme="minorHAnsi" w:hAnsiTheme="minorHAnsi" w:cstheme="minorHAnsi"/>
          <w:b/>
        </w:rPr>
        <w:t>Maskey</w:t>
      </w:r>
      <w:r w:rsidR="003B0B9E">
        <w:rPr>
          <w:rFonts w:asciiTheme="minorHAnsi" w:hAnsiTheme="minorHAnsi" w:cstheme="minorHAnsi"/>
          <w:b/>
        </w:rPr>
        <w:t xml:space="preserve"> </w:t>
      </w:r>
    </w:p>
    <w:p w14:paraId="190A28E3" w14:textId="3E60EEC1" w:rsidR="00813E6B" w:rsidRPr="00FE0909" w:rsidRDefault="00D06852" w:rsidP="00676688">
      <w:pPr>
        <w:ind w:left="360"/>
      </w:pPr>
      <w:r>
        <w:t>Feb 14</w:t>
      </w:r>
      <w:r w:rsidR="00AD24F8" w:rsidRPr="00FE0909">
        <w:t>,</w:t>
      </w:r>
      <w:r>
        <w:t xml:space="preserve"> 2023</w:t>
      </w:r>
      <w:r w:rsidR="00337F28" w:rsidRPr="00FE0909">
        <w:t xml:space="preserve"> Meeting M</w:t>
      </w:r>
      <w:r w:rsidR="00B66D4C" w:rsidRPr="00FE0909">
        <w:t xml:space="preserve">inutes </w:t>
      </w:r>
      <w:r w:rsidR="00B73BF2" w:rsidRPr="00FE0909">
        <w:t xml:space="preserve">report </w:t>
      </w:r>
      <w:r w:rsidR="008115F8" w:rsidRPr="00FE0909">
        <w:t xml:space="preserve">was </w:t>
      </w:r>
      <w:r w:rsidR="00DC04FE">
        <w:t>presented by Maskey</w:t>
      </w:r>
      <w:r w:rsidR="00F13BD7" w:rsidRPr="00FE0909">
        <w:t>.</w:t>
      </w:r>
      <w:r w:rsidR="007E7C74">
        <w:t xml:space="preserve"> Certain corrections</w:t>
      </w:r>
      <w:r>
        <w:t xml:space="preserve"> were addressed in the draft minutes.</w:t>
      </w:r>
      <w:r w:rsidR="00F13BD7" w:rsidRPr="00FE0909">
        <w:t xml:space="preserve"> </w:t>
      </w:r>
      <w:r>
        <w:t xml:space="preserve">Sheryl made the motion </w:t>
      </w:r>
      <w:r w:rsidR="007E7C74">
        <w:t>to accept</w:t>
      </w:r>
      <w:r w:rsidR="00896F27">
        <w:t xml:space="preserve"> </w:t>
      </w:r>
      <w:r w:rsidR="00477D30" w:rsidRPr="00FE0909">
        <w:t>minutes</w:t>
      </w:r>
      <w:r>
        <w:t xml:space="preserve"> which was </w:t>
      </w:r>
      <w:r w:rsidR="00AD24F8" w:rsidRPr="00FE0909">
        <w:t>seconded</w:t>
      </w:r>
      <w:r w:rsidR="00477D30" w:rsidRPr="00FE0909">
        <w:t xml:space="preserve">. </w:t>
      </w:r>
      <w:r w:rsidR="007E7C74" w:rsidRPr="007E7C74">
        <w:rPr>
          <w:color w:val="222222"/>
          <w:shd w:val="clear" w:color="auto" w:fill="FFFFFF"/>
        </w:rPr>
        <w:t>The Secretary’s minutes were approved without corrections</w:t>
      </w:r>
      <w:r w:rsidR="007E7C74">
        <w:rPr>
          <w:color w:val="222222"/>
          <w:shd w:val="clear" w:color="auto" w:fill="FFFFFF"/>
        </w:rPr>
        <w:t xml:space="preserve">. </w:t>
      </w:r>
      <w:r w:rsidR="0027320A" w:rsidRPr="00FE0909">
        <w:t>M</w:t>
      </w:r>
      <w:r w:rsidR="00596CA4" w:rsidRPr="00FE0909">
        <w:t>inutes</w:t>
      </w:r>
      <w:r w:rsidR="00B73BF2" w:rsidRPr="00FE0909">
        <w:t xml:space="preserve"> </w:t>
      </w:r>
      <w:r>
        <w:t xml:space="preserve">with </w:t>
      </w:r>
      <w:r w:rsidR="001B2CFC">
        <w:t xml:space="preserve">final </w:t>
      </w:r>
      <w:r w:rsidR="007E7C74">
        <w:t>corrections</w:t>
      </w:r>
      <w:r w:rsidR="006040F2">
        <w:t xml:space="preserve"> </w:t>
      </w:r>
      <w:r w:rsidR="001B2CFC">
        <w:t>a</w:t>
      </w:r>
      <w:r>
        <w:t>re now posted</w:t>
      </w:r>
      <w:r w:rsidR="00B66D4C" w:rsidRPr="00FE0909">
        <w:t xml:space="preserve"> in the Bivio folder.</w:t>
      </w:r>
      <w:r w:rsidR="00192B2C" w:rsidRPr="00FE0909">
        <w:t xml:space="preserve"> </w:t>
      </w:r>
    </w:p>
    <w:p w14:paraId="2786F7BE" w14:textId="77777777" w:rsidR="00183612" w:rsidRDefault="00183612" w:rsidP="00813E6B">
      <w:pPr>
        <w:ind w:left="360"/>
        <w:rPr>
          <w:rFonts w:asciiTheme="minorHAnsi" w:hAnsiTheme="minorHAnsi" w:cstheme="minorHAnsi"/>
        </w:rPr>
      </w:pPr>
    </w:p>
    <w:p w14:paraId="7FDAFCB3" w14:textId="17B621DB" w:rsidR="00183612" w:rsidRPr="00183612" w:rsidRDefault="002032A4" w:rsidP="00D577B4">
      <w:pPr>
        <w:pStyle w:val="ListParagraph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</w:rPr>
      </w:pPr>
      <w:r>
        <w:rPr>
          <w:b/>
        </w:rPr>
        <w:t>Treasurer’s Report</w:t>
      </w:r>
      <w:r w:rsidR="00183612">
        <w:t xml:space="preserve"> - </w:t>
      </w:r>
      <w:r>
        <w:rPr>
          <w:b/>
        </w:rPr>
        <w:t>Gladys</w:t>
      </w:r>
    </w:p>
    <w:p w14:paraId="32B1C69A" w14:textId="748C6DD2" w:rsidR="007E30DE" w:rsidRDefault="002032A4" w:rsidP="00397092">
      <w:pPr>
        <w:ind w:left="360"/>
      </w:pPr>
      <w:r w:rsidRPr="00FE0909">
        <w:t>Gladys presented the Treasurer’s Report ind</w:t>
      </w:r>
      <w:r w:rsidR="00ED14FF" w:rsidRPr="00FE0909">
        <w:t>ic</w:t>
      </w:r>
      <w:r w:rsidR="008801DF" w:rsidRPr="00FE0909">
        <w:t>ating the avai</w:t>
      </w:r>
      <w:r w:rsidR="001B2CFC">
        <w:t>lability of $692</w:t>
      </w:r>
      <w:r w:rsidR="00397092">
        <w:rPr>
          <w:rFonts w:ascii="Verdana" w:hAnsi="Verdana"/>
          <w:color w:val="000000"/>
          <w:sz w:val="19"/>
          <w:szCs w:val="19"/>
        </w:rPr>
        <w:t xml:space="preserve"> </w:t>
      </w:r>
      <w:r w:rsidR="008801DF" w:rsidRPr="00FE0909">
        <w:t>available</w:t>
      </w:r>
      <w:r w:rsidR="001B2CFC">
        <w:t xml:space="preserve"> </w:t>
      </w:r>
      <w:r w:rsidR="008801DF" w:rsidRPr="00FE0909">
        <w:t>to buy stocks</w:t>
      </w:r>
      <w:r w:rsidR="00BA721A" w:rsidRPr="00FE0909">
        <w:t>.</w:t>
      </w:r>
      <w:r w:rsidR="00896F27">
        <w:t xml:space="preserve"> </w:t>
      </w:r>
      <w:r w:rsidR="006040F2">
        <w:t xml:space="preserve">Total securities and cash are now at approximately $67,334. </w:t>
      </w:r>
      <w:r w:rsidR="00896F27">
        <w:t xml:space="preserve">Motion was made to </w:t>
      </w:r>
      <w:r w:rsidR="00ED14FF" w:rsidRPr="00FE0909">
        <w:t>acc</w:t>
      </w:r>
      <w:r w:rsidR="008801DF" w:rsidRPr="00FE0909">
        <w:t xml:space="preserve">ept </w:t>
      </w:r>
      <w:r w:rsidR="00896F27">
        <w:t xml:space="preserve">Treasurer’s report and </w:t>
      </w:r>
      <w:r w:rsidR="00ED14FF" w:rsidRPr="00FE0909">
        <w:t>seconded.</w:t>
      </w:r>
      <w:r w:rsidR="00BA721A" w:rsidRPr="00FE0909">
        <w:t xml:space="preserve"> </w:t>
      </w:r>
      <w:r w:rsidR="006040F2">
        <w:t xml:space="preserve">Motion to accept the </w:t>
      </w:r>
      <w:r w:rsidR="00BA721A" w:rsidRPr="00FE0909">
        <w:t>Treasurer’s report</w:t>
      </w:r>
      <w:r w:rsidR="0073321E">
        <w:t xml:space="preserve"> to date</w:t>
      </w:r>
      <w:r w:rsidR="006040F2">
        <w:t xml:space="preserve"> was passed</w:t>
      </w:r>
      <w:r w:rsidRPr="00FE0909">
        <w:t xml:space="preserve"> by the Partners.</w:t>
      </w:r>
    </w:p>
    <w:p w14:paraId="4A5E0235" w14:textId="59384217" w:rsidR="00E901C4" w:rsidRPr="00E901C4" w:rsidRDefault="00E901C4" w:rsidP="00397092">
      <w:pPr>
        <w:ind w:left="360"/>
        <w:rPr>
          <w:color w:val="000000"/>
          <w:sz w:val="19"/>
          <w:szCs w:val="19"/>
        </w:rPr>
      </w:pPr>
      <w:r>
        <w:rPr>
          <w:color w:val="222222"/>
          <w:shd w:val="clear" w:color="auto" w:fill="FFFFFF"/>
        </w:rPr>
        <w:t>Gladys</w:t>
      </w:r>
      <w:r w:rsidRPr="00E901C4">
        <w:rPr>
          <w:color w:val="222222"/>
          <w:shd w:val="clear" w:color="auto" w:fill="FFFFFF"/>
        </w:rPr>
        <w:t xml:space="preserve"> also announced that the Club’s Federal Tax Return had been filed for 2022, and she received a postal receipt that the return was delivered </w:t>
      </w:r>
      <w:r>
        <w:rPr>
          <w:color w:val="222222"/>
          <w:shd w:val="clear" w:color="auto" w:fill="FFFFFF"/>
        </w:rPr>
        <w:t xml:space="preserve">on Mar 8 (Met the deadline - </w:t>
      </w:r>
      <w:r w:rsidRPr="00E901C4">
        <w:rPr>
          <w:color w:val="222222"/>
          <w:shd w:val="clear" w:color="auto" w:fill="FFFFFF"/>
        </w:rPr>
        <w:t>Mar 15).</w:t>
      </w:r>
      <w:r w:rsidRPr="00E901C4">
        <w:rPr>
          <w:color w:val="222222"/>
        </w:rPr>
        <w:br/>
      </w:r>
      <w:r w:rsidR="00B32413">
        <w:rPr>
          <w:color w:val="222222"/>
          <w:shd w:val="clear" w:color="auto" w:fill="FFFFFF"/>
        </w:rPr>
        <w:t>The T</w:t>
      </w:r>
      <w:r w:rsidRPr="00E901C4">
        <w:rPr>
          <w:color w:val="222222"/>
          <w:shd w:val="clear" w:color="auto" w:fill="FFFFFF"/>
        </w:rPr>
        <w:t xml:space="preserve">reasurer reminded the Club that Amy Laing had submitted her resignation a </w:t>
      </w:r>
      <w:r w:rsidR="00B32413">
        <w:rPr>
          <w:color w:val="222222"/>
          <w:shd w:val="clear" w:color="auto" w:fill="FFFFFF"/>
        </w:rPr>
        <w:t>day before the meeting. The T</w:t>
      </w:r>
      <w:r w:rsidRPr="00E901C4">
        <w:rPr>
          <w:color w:val="222222"/>
          <w:shd w:val="clear" w:color="auto" w:fill="FFFFFF"/>
        </w:rPr>
        <w:t>reasurer requested a committee to determine how to pay for her w</w:t>
      </w:r>
      <w:r w:rsidR="00B32413">
        <w:rPr>
          <w:color w:val="222222"/>
          <w:shd w:val="clear" w:color="auto" w:fill="FFFFFF"/>
        </w:rPr>
        <w:t>ithdrawal. The committee will compose of</w:t>
      </w:r>
      <w:r w:rsidRPr="00E901C4">
        <w:rPr>
          <w:color w:val="222222"/>
          <w:shd w:val="clear" w:color="auto" w:fill="FFFFFF"/>
        </w:rPr>
        <w:t xml:space="preserve"> Jo, Ty, and Maskey.</w:t>
      </w:r>
    </w:p>
    <w:p w14:paraId="72F76351" w14:textId="77777777" w:rsidR="00AF2EA6" w:rsidRDefault="00AF2EA6" w:rsidP="0094195C">
      <w:pPr>
        <w:rPr>
          <w:rFonts w:asciiTheme="minorHAnsi" w:hAnsiTheme="minorHAnsi" w:cstheme="minorHAnsi"/>
        </w:rPr>
      </w:pPr>
    </w:p>
    <w:p w14:paraId="330F408F" w14:textId="02C73CE5" w:rsidR="007E30DE" w:rsidRPr="006C5088" w:rsidRDefault="00625CCA" w:rsidP="00D577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Education &amp; </w:t>
      </w:r>
      <w:r w:rsidR="008E6F8B">
        <w:rPr>
          <w:rFonts w:asciiTheme="minorHAnsi" w:hAnsiTheme="minorHAnsi" w:cstheme="minorHAnsi"/>
          <w:b/>
        </w:rPr>
        <w:t xml:space="preserve">New </w:t>
      </w:r>
      <w:r>
        <w:rPr>
          <w:rFonts w:asciiTheme="minorHAnsi" w:hAnsiTheme="minorHAnsi" w:cstheme="minorHAnsi"/>
          <w:b/>
        </w:rPr>
        <w:t>Stock Presentation Timetable for 2023</w:t>
      </w:r>
      <w:r w:rsidR="00992B61">
        <w:rPr>
          <w:rFonts w:asciiTheme="minorHAnsi" w:hAnsiTheme="minorHAnsi" w:cstheme="minorHAnsi"/>
          <w:b/>
        </w:rPr>
        <w:t xml:space="preserve"> </w:t>
      </w:r>
      <w:r w:rsidR="001A7E68">
        <w:rPr>
          <w:rFonts w:asciiTheme="minorHAnsi" w:hAnsiTheme="minorHAnsi" w:cstheme="minorHAnsi"/>
          <w:b/>
        </w:rPr>
        <w:t>–</w:t>
      </w:r>
      <w:r w:rsidR="00992B61">
        <w:rPr>
          <w:rFonts w:asciiTheme="minorHAnsi" w:hAnsiTheme="minorHAnsi" w:cstheme="minorHAnsi"/>
          <w:b/>
        </w:rPr>
        <w:t xml:space="preserve"> Baskar</w:t>
      </w:r>
      <w:r w:rsidR="001A7E68">
        <w:rPr>
          <w:rFonts w:asciiTheme="minorHAnsi" w:hAnsiTheme="minorHAnsi" w:cstheme="minorHAnsi"/>
          <w:b/>
        </w:rPr>
        <w:t>/Sheryl/Gladys</w:t>
      </w:r>
    </w:p>
    <w:p w14:paraId="37B5D0E5" w14:textId="2B0D0ABC" w:rsidR="00E5020F" w:rsidRDefault="008801DF" w:rsidP="00E5020F">
      <w:pPr>
        <w:shd w:val="clear" w:color="auto" w:fill="FFFFFF"/>
        <w:ind w:left="360"/>
        <w:rPr>
          <w:color w:val="000000"/>
        </w:rPr>
      </w:pPr>
      <w:r w:rsidRPr="000A38AE">
        <w:rPr>
          <w:color w:val="000000"/>
        </w:rPr>
        <w:t>Partners</w:t>
      </w:r>
      <w:r w:rsidR="00E5020F" w:rsidRPr="000A38AE">
        <w:rPr>
          <w:color w:val="000000"/>
        </w:rPr>
        <w:t xml:space="preserve"> are requested to identify their 2023 Education and Stock Presentation titles </w:t>
      </w:r>
      <w:r w:rsidR="00625CCA" w:rsidRPr="000A38AE">
        <w:rPr>
          <w:color w:val="000000"/>
        </w:rPr>
        <w:t xml:space="preserve">for the next </w:t>
      </w:r>
      <w:r w:rsidR="00E5020F" w:rsidRPr="000A38AE">
        <w:rPr>
          <w:color w:val="000000"/>
        </w:rPr>
        <w:t>3 months in advance, so that Carol Cuddihy can submit them onto our BI webpage</w:t>
      </w:r>
      <w:r w:rsidR="00625CCA" w:rsidRPr="000A38AE">
        <w:rPr>
          <w:color w:val="000000"/>
        </w:rPr>
        <w:t xml:space="preserve">. </w:t>
      </w:r>
    </w:p>
    <w:p w14:paraId="0F20D286" w14:textId="77777777" w:rsidR="00C647DD" w:rsidRDefault="00C647DD" w:rsidP="00E5020F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</w:p>
    <w:p w14:paraId="1EF8A901" w14:textId="2848763E" w:rsidR="00C647DD" w:rsidRPr="001D111C" w:rsidRDefault="004D1547" w:rsidP="00D577B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Education – </w:t>
      </w:r>
      <w:r w:rsidR="0010723C">
        <w:rPr>
          <w:rFonts w:asciiTheme="minorHAnsi" w:hAnsiTheme="minorHAnsi" w:cstheme="minorHAnsi"/>
          <w:b/>
        </w:rPr>
        <w:t>“</w:t>
      </w:r>
      <w:r w:rsidR="002C67F2">
        <w:rPr>
          <w:rFonts w:asciiTheme="minorHAnsi" w:hAnsiTheme="minorHAnsi" w:cstheme="minorHAnsi"/>
          <w:b/>
        </w:rPr>
        <w:t>Back to Basics and the SSG - Using BI Criteria and Value Line</w:t>
      </w:r>
      <w:r w:rsidR="0010723C">
        <w:rPr>
          <w:rFonts w:asciiTheme="minorHAnsi" w:hAnsiTheme="minorHAnsi" w:cstheme="minorHAnsi"/>
          <w:b/>
        </w:rPr>
        <w:t>”</w:t>
      </w:r>
      <w:r w:rsidR="002C67F2">
        <w:rPr>
          <w:rFonts w:asciiTheme="minorHAnsi" w:hAnsiTheme="minorHAnsi" w:cstheme="minorHAnsi"/>
          <w:b/>
        </w:rPr>
        <w:t xml:space="preserve"> - by Janet</w:t>
      </w:r>
    </w:p>
    <w:p w14:paraId="31775FFA" w14:textId="174B8B61" w:rsidR="00602626" w:rsidRPr="00D75049" w:rsidRDefault="002C67F2" w:rsidP="00254BD1">
      <w:pPr>
        <w:ind w:left="360"/>
      </w:pPr>
      <w:r>
        <w:rPr>
          <w:color w:val="222222"/>
          <w:shd w:val="clear" w:color="auto" w:fill="FFFFFF"/>
        </w:rPr>
        <w:t>Janet presented a 12 point BI criteria to be used for purchasing and selling stocks based upon forecasts used in developing the SSG and extracting relevant in</w:t>
      </w:r>
      <w:r w:rsidR="00D75049">
        <w:rPr>
          <w:color w:val="222222"/>
          <w:shd w:val="clear" w:color="auto" w:fill="FFFFFF"/>
        </w:rPr>
        <w:t>formation from the Value Line - projections for sales and EPS LT growth, metrics and analyst’s opinion for LT forecasts. She</w:t>
      </w:r>
      <w:r w:rsidR="00D75049" w:rsidRPr="00D75049">
        <w:rPr>
          <w:color w:val="222222"/>
          <w:shd w:val="clear" w:color="auto" w:fill="FFFFFF"/>
        </w:rPr>
        <w:t xml:space="preserve"> presented a slide show and </w:t>
      </w:r>
      <w:r w:rsidR="00D75049">
        <w:rPr>
          <w:color w:val="222222"/>
          <w:shd w:val="clear" w:color="auto" w:fill="FFFFFF"/>
        </w:rPr>
        <w:t xml:space="preserve">a very useful </w:t>
      </w:r>
      <w:r w:rsidR="00D75049" w:rsidRPr="00D75049">
        <w:rPr>
          <w:color w:val="222222"/>
          <w:shd w:val="clear" w:color="auto" w:fill="FFFFFF"/>
        </w:rPr>
        <w:t>worksheet for members to use along wit</w:t>
      </w:r>
      <w:r w:rsidR="00D75049">
        <w:rPr>
          <w:color w:val="222222"/>
          <w:shd w:val="clear" w:color="auto" w:fill="FFFFFF"/>
        </w:rPr>
        <w:t>h the SSG and Value Line data to project</w:t>
      </w:r>
      <w:r w:rsidR="0082787E">
        <w:rPr>
          <w:color w:val="222222"/>
          <w:shd w:val="clear" w:color="auto" w:fill="FFFFFF"/>
        </w:rPr>
        <w:t xml:space="preserve"> </w:t>
      </w:r>
      <w:r w:rsidR="00D75049" w:rsidRPr="00D75049">
        <w:rPr>
          <w:color w:val="222222"/>
          <w:shd w:val="clear" w:color="auto" w:fill="FFFFFF"/>
        </w:rPr>
        <w:t>whether a stock is a worthy candid</w:t>
      </w:r>
      <w:r w:rsidR="00D75049">
        <w:rPr>
          <w:color w:val="222222"/>
          <w:shd w:val="clear" w:color="auto" w:fill="FFFFFF"/>
        </w:rPr>
        <w:t>ate for purchase or not</w:t>
      </w:r>
      <w:r w:rsidR="00D75049" w:rsidRPr="00D75049">
        <w:rPr>
          <w:color w:val="222222"/>
          <w:shd w:val="clear" w:color="auto" w:fill="FFFFFF"/>
        </w:rPr>
        <w:t>. Her presentation materials</w:t>
      </w:r>
      <w:r w:rsidR="00D75049">
        <w:rPr>
          <w:color w:val="222222"/>
          <w:shd w:val="clear" w:color="auto" w:fill="FFFFFF"/>
        </w:rPr>
        <w:t>,</w:t>
      </w:r>
      <w:r w:rsidR="00D75049" w:rsidRPr="00D75049">
        <w:rPr>
          <w:color w:val="222222"/>
          <w:shd w:val="clear" w:color="auto" w:fill="FFFFFF"/>
        </w:rPr>
        <w:t xml:space="preserve"> </w:t>
      </w:r>
      <w:r w:rsidR="00D75049">
        <w:rPr>
          <w:color w:val="222222"/>
          <w:shd w:val="clear" w:color="auto" w:fill="FFFFFF"/>
        </w:rPr>
        <w:t>including the worksheet with 12 point criteria</w:t>
      </w:r>
      <w:r w:rsidR="0082787E">
        <w:rPr>
          <w:color w:val="222222"/>
          <w:shd w:val="clear" w:color="auto" w:fill="FFFFFF"/>
        </w:rPr>
        <w:t>,</w:t>
      </w:r>
      <w:r w:rsidR="00D75049">
        <w:rPr>
          <w:color w:val="222222"/>
          <w:shd w:val="clear" w:color="auto" w:fill="FFFFFF"/>
        </w:rPr>
        <w:t xml:space="preserve"> </w:t>
      </w:r>
      <w:r w:rsidR="00D75049" w:rsidRPr="00D75049">
        <w:rPr>
          <w:color w:val="222222"/>
          <w:shd w:val="clear" w:color="auto" w:fill="FFFFFF"/>
        </w:rPr>
        <w:t xml:space="preserve">are filed in </w:t>
      </w:r>
      <w:r w:rsidR="00D75049">
        <w:rPr>
          <w:color w:val="222222"/>
          <w:shd w:val="clear" w:color="auto" w:fill="FFFFFF"/>
        </w:rPr>
        <w:t xml:space="preserve">the </w:t>
      </w:r>
      <w:r w:rsidR="00D75049" w:rsidRPr="00D75049">
        <w:rPr>
          <w:color w:val="222222"/>
          <w:shd w:val="clear" w:color="auto" w:fill="FFFFFF"/>
        </w:rPr>
        <w:t xml:space="preserve">Bivio </w:t>
      </w:r>
      <w:r w:rsidR="00D75049">
        <w:rPr>
          <w:color w:val="222222"/>
          <w:shd w:val="clear" w:color="auto" w:fill="FFFFFF"/>
        </w:rPr>
        <w:t xml:space="preserve">folder </w:t>
      </w:r>
      <w:r w:rsidR="00D75049" w:rsidRPr="00D75049">
        <w:rPr>
          <w:color w:val="222222"/>
          <w:shd w:val="clear" w:color="auto" w:fill="FFFFFF"/>
        </w:rPr>
        <w:t>under “Education/2023”</w:t>
      </w:r>
    </w:p>
    <w:p w14:paraId="073666F8" w14:textId="77777777" w:rsidR="00254BD1" w:rsidRPr="000A38AE" w:rsidRDefault="00254BD1" w:rsidP="00254BD1">
      <w:pPr>
        <w:ind w:left="360"/>
      </w:pPr>
    </w:p>
    <w:p w14:paraId="66E48455" w14:textId="5364945B" w:rsidR="00A97795" w:rsidRPr="00A97795" w:rsidRDefault="00B66D4C" w:rsidP="00DE037D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New Stock P</w:t>
      </w:r>
      <w:r w:rsidR="008653DD" w:rsidRPr="003E6DDC">
        <w:rPr>
          <w:rFonts w:asciiTheme="minorHAnsi" w:hAnsiTheme="minorHAnsi" w:cstheme="minorHAnsi"/>
          <w:b/>
        </w:rPr>
        <w:t>resentation</w:t>
      </w:r>
      <w:r w:rsidR="00210217">
        <w:rPr>
          <w:rFonts w:asciiTheme="minorHAnsi" w:hAnsiTheme="minorHAnsi" w:cstheme="minorHAnsi"/>
          <w:b/>
        </w:rPr>
        <w:t>:</w:t>
      </w:r>
      <w:r w:rsidR="004F336F">
        <w:rPr>
          <w:rFonts w:asciiTheme="minorHAnsi" w:hAnsiTheme="minorHAnsi" w:cstheme="minorHAnsi"/>
          <w:b/>
        </w:rPr>
        <w:t xml:space="preserve"> </w:t>
      </w:r>
      <w:r w:rsidR="00210217">
        <w:rPr>
          <w:rFonts w:asciiTheme="minorHAnsi" w:hAnsiTheme="minorHAnsi" w:cstheme="minorHAnsi"/>
          <w:b/>
        </w:rPr>
        <w:t>CAVCO Industries, Inc.(CVCO</w:t>
      </w:r>
      <w:r w:rsidR="00E94CD8">
        <w:rPr>
          <w:rFonts w:asciiTheme="minorHAnsi" w:hAnsiTheme="minorHAnsi" w:cstheme="minorHAnsi"/>
          <w:b/>
        </w:rPr>
        <w:t>)</w:t>
      </w:r>
      <w:r w:rsidR="00596CA4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 xml:space="preserve"> </w:t>
      </w:r>
      <w:r w:rsidR="00B36848">
        <w:rPr>
          <w:rFonts w:asciiTheme="minorHAnsi" w:hAnsiTheme="minorHAnsi" w:cstheme="minorHAnsi"/>
          <w:b/>
        </w:rPr>
        <w:t xml:space="preserve">by </w:t>
      </w:r>
      <w:r w:rsidR="00210217">
        <w:rPr>
          <w:rFonts w:asciiTheme="minorHAnsi" w:hAnsiTheme="minorHAnsi" w:cstheme="minorHAnsi"/>
          <w:b/>
        </w:rPr>
        <w:t>Kathy</w:t>
      </w:r>
    </w:p>
    <w:p w14:paraId="1E5541E1" w14:textId="0FD9378E" w:rsidR="00827C72" w:rsidRPr="004313A3" w:rsidRDefault="004313A3" w:rsidP="001F32E7">
      <w:pPr>
        <w:ind w:left="360"/>
      </w:pPr>
      <w:r w:rsidRPr="004313A3">
        <w:rPr>
          <w:color w:val="222222"/>
          <w:shd w:val="clear" w:color="auto" w:fill="FFFFFF"/>
        </w:rPr>
        <w:t xml:space="preserve">Kathy introduced the Club to </w:t>
      </w:r>
      <w:proofErr w:type="spellStart"/>
      <w:r w:rsidRPr="004313A3">
        <w:rPr>
          <w:color w:val="222222"/>
          <w:shd w:val="clear" w:color="auto" w:fill="FFFFFF"/>
        </w:rPr>
        <w:t>Cavco</w:t>
      </w:r>
      <w:proofErr w:type="spellEnd"/>
      <w:r w:rsidRPr="004313A3">
        <w:rPr>
          <w:color w:val="222222"/>
          <w:shd w:val="clear" w:color="auto" w:fill="FFFFFF"/>
        </w:rPr>
        <w:t xml:space="preserve"> (Ticker: CVCO) one of the largest makers of manufactured homes.</w:t>
      </w:r>
      <w:r>
        <w:rPr>
          <w:color w:val="222222"/>
          <w:shd w:val="clear" w:color="auto" w:fill="FFFFFF"/>
        </w:rPr>
        <w:t xml:space="preserve"> CAVCO is the largest home manufacturer in the </w:t>
      </w:r>
      <w:r w:rsidR="009C02F6">
        <w:rPr>
          <w:color w:val="222222"/>
          <w:shd w:val="clear" w:color="auto" w:fill="FFFFFF"/>
        </w:rPr>
        <w:t>industry, a midsize growth company and very well managed. CVCO closing price on 3/10/23 was $284.53. The SSG “Buy Range” for this stock comes out to be $200 - $374. The Morning Star Fair Value is $364.  CVCO</w:t>
      </w:r>
      <w:r w:rsidRPr="004313A3">
        <w:rPr>
          <w:color w:val="222222"/>
          <w:shd w:val="clear" w:color="auto" w:fill="FFFFFF"/>
        </w:rPr>
        <w:t xml:space="preserve"> presentation, photographs and SSG are all filed in </w:t>
      </w:r>
      <w:r w:rsidR="009C02F6">
        <w:rPr>
          <w:color w:val="222222"/>
          <w:shd w:val="clear" w:color="auto" w:fill="FFFFFF"/>
        </w:rPr>
        <w:t>the B</w:t>
      </w:r>
      <w:r w:rsidRPr="004313A3">
        <w:rPr>
          <w:color w:val="222222"/>
          <w:shd w:val="clear" w:color="auto" w:fill="FFFFFF"/>
        </w:rPr>
        <w:t>ivio, under “New Stock Presentations/2023”.</w:t>
      </w:r>
      <w:r w:rsidR="009C02F6">
        <w:rPr>
          <w:color w:val="222222"/>
          <w:shd w:val="clear" w:color="auto" w:fill="FFFFFF"/>
        </w:rPr>
        <w:t xml:space="preserve"> </w:t>
      </w:r>
      <w:r w:rsidRPr="004313A3">
        <w:rPr>
          <w:color w:val="222222"/>
          <w:shd w:val="clear" w:color="auto" w:fill="FFFFFF"/>
        </w:rPr>
        <w:t>The club voted to place CVCO on its Watch List.</w:t>
      </w:r>
    </w:p>
    <w:p w14:paraId="2208F9AA" w14:textId="77777777" w:rsidR="001F32E7" w:rsidRPr="008943ED" w:rsidRDefault="001F32E7" w:rsidP="001F32E7">
      <w:pPr>
        <w:ind w:left="360"/>
      </w:pPr>
    </w:p>
    <w:p w14:paraId="45FD1C79" w14:textId="09023BF4" w:rsidR="003828D0" w:rsidRPr="00710926" w:rsidRDefault="00A1263A" w:rsidP="00D577B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lastRenderedPageBreak/>
        <w:t xml:space="preserve">Stock Watcher </w:t>
      </w:r>
      <w:r w:rsidR="009D74EA">
        <w:rPr>
          <w:rFonts w:asciiTheme="minorHAnsi" w:hAnsiTheme="minorHAnsi" w:cstheme="minorHAnsi"/>
          <w:b/>
        </w:rPr>
        <w:t xml:space="preserve">Quarterly </w:t>
      </w:r>
      <w:r w:rsidR="003C4DF9" w:rsidRPr="003E6DDC">
        <w:rPr>
          <w:rFonts w:asciiTheme="minorHAnsi" w:hAnsiTheme="minorHAnsi" w:cstheme="minorHAnsi"/>
          <w:b/>
        </w:rPr>
        <w:t>Reports</w:t>
      </w:r>
      <w:r w:rsidR="001B45F5">
        <w:rPr>
          <w:rFonts w:asciiTheme="minorHAnsi" w:hAnsiTheme="minorHAnsi" w:cstheme="minorHAnsi"/>
          <w:b/>
        </w:rPr>
        <w:t xml:space="preserve"> </w:t>
      </w:r>
      <w:r w:rsidR="009D74EA">
        <w:rPr>
          <w:rFonts w:asciiTheme="minorHAnsi" w:hAnsiTheme="minorHAnsi" w:cstheme="minorHAnsi"/>
          <w:b/>
        </w:rPr>
        <w:t>Presented</w:t>
      </w:r>
      <w:r w:rsidR="003C4DF9" w:rsidRPr="003E6DDC">
        <w:rPr>
          <w:rFonts w:asciiTheme="minorHAnsi" w:hAnsiTheme="minorHAnsi" w:cstheme="minorHAnsi"/>
          <w:b/>
        </w:rPr>
        <w:t xml:space="preserve">: </w:t>
      </w:r>
      <w:r w:rsidR="002B3496" w:rsidRPr="003E6DDC">
        <w:rPr>
          <w:rFonts w:asciiTheme="minorHAnsi" w:hAnsiTheme="minorHAnsi" w:cstheme="minorHAnsi"/>
          <w:b/>
        </w:rPr>
        <w:t xml:space="preserve"> </w:t>
      </w:r>
    </w:p>
    <w:p w14:paraId="6F0E4477" w14:textId="10857C5D" w:rsidR="00B73D2F" w:rsidRPr="00896D33" w:rsidRDefault="00EF26F2" w:rsidP="004F336F">
      <w:pPr>
        <w:pStyle w:val="ListParagraph"/>
        <w:numPr>
          <w:ilvl w:val="0"/>
          <w:numId w:val="6"/>
        </w:numPr>
        <w:shd w:val="clear" w:color="auto" w:fill="FFFFFF"/>
      </w:pPr>
      <w:r>
        <w:rPr>
          <w:b/>
          <w:color w:val="000000"/>
        </w:rPr>
        <w:t>EPAM</w:t>
      </w:r>
      <w:r>
        <w:rPr>
          <w:color w:val="000000"/>
        </w:rPr>
        <w:t xml:space="preserve"> (Baskar</w:t>
      </w:r>
      <w:r w:rsidR="004917AD" w:rsidRPr="00896D33">
        <w:rPr>
          <w:color w:val="000000"/>
        </w:rPr>
        <w:t xml:space="preserve">) </w:t>
      </w:r>
      <w:r w:rsidR="0038056B" w:rsidRPr="00896D33">
        <w:rPr>
          <w:color w:val="000000"/>
        </w:rPr>
        <w:t>–</w:t>
      </w:r>
      <w:r w:rsidR="004917AD" w:rsidRPr="00896D33">
        <w:rPr>
          <w:color w:val="000000"/>
        </w:rPr>
        <w:t xml:space="preserve"> </w:t>
      </w:r>
      <w:r>
        <w:rPr>
          <w:color w:val="000000"/>
        </w:rPr>
        <w:t>SSG recommends “BUY</w:t>
      </w:r>
      <w:r w:rsidR="0038056B" w:rsidRPr="00896D33">
        <w:rPr>
          <w:color w:val="000000"/>
        </w:rPr>
        <w:t>”</w:t>
      </w:r>
      <w:r w:rsidR="00161738">
        <w:rPr>
          <w:color w:val="000000"/>
        </w:rPr>
        <w:t>. Recommend - Either buy more or continue to hold.</w:t>
      </w:r>
    </w:p>
    <w:p w14:paraId="65F90035" w14:textId="0B6C17A5" w:rsidR="0038056B" w:rsidRPr="00896D33" w:rsidRDefault="00EF26F2" w:rsidP="004F336F">
      <w:pPr>
        <w:pStyle w:val="ListParagraph"/>
        <w:numPr>
          <w:ilvl w:val="0"/>
          <w:numId w:val="6"/>
        </w:numPr>
        <w:shd w:val="clear" w:color="auto" w:fill="FFFFFF"/>
      </w:pPr>
      <w:r>
        <w:rPr>
          <w:b/>
          <w:color w:val="000000"/>
        </w:rPr>
        <w:t>VRTX</w:t>
      </w:r>
      <w:r>
        <w:rPr>
          <w:color w:val="000000"/>
        </w:rPr>
        <w:t xml:space="preserve"> (Arvind</w:t>
      </w:r>
      <w:r w:rsidR="002F16E6" w:rsidRPr="00896D33">
        <w:rPr>
          <w:color w:val="000000"/>
        </w:rPr>
        <w:t xml:space="preserve">) – SSG </w:t>
      </w:r>
      <w:r>
        <w:rPr>
          <w:color w:val="000000"/>
        </w:rPr>
        <w:t>recommends “Hold”</w:t>
      </w:r>
      <w:r w:rsidR="003F2B9D">
        <w:rPr>
          <w:color w:val="000000"/>
        </w:rPr>
        <w:t xml:space="preserve">. </w:t>
      </w:r>
      <w:r w:rsidR="00161738">
        <w:rPr>
          <w:color w:val="000000"/>
        </w:rPr>
        <w:t xml:space="preserve">The stock continues to hold its </w:t>
      </w:r>
      <w:r w:rsidR="00503DBE">
        <w:rPr>
          <w:color w:val="000000"/>
        </w:rPr>
        <w:t xml:space="preserve">current </w:t>
      </w:r>
      <w:r w:rsidR="00161738">
        <w:rPr>
          <w:color w:val="000000"/>
        </w:rPr>
        <w:t xml:space="preserve">value but LT forecasts are </w:t>
      </w:r>
      <w:r w:rsidR="00503DBE">
        <w:rPr>
          <w:color w:val="000000"/>
        </w:rPr>
        <w:t xml:space="preserve">not </w:t>
      </w:r>
      <w:r w:rsidR="00161738">
        <w:rPr>
          <w:color w:val="000000"/>
        </w:rPr>
        <w:t>v</w:t>
      </w:r>
      <w:r w:rsidR="00503DBE">
        <w:rPr>
          <w:color w:val="000000"/>
        </w:rPr>
        <w:t>ery exciting until a new gene therapy drug which is</w:t>
      </w:r>
      <w:r w:rsidR="00161738">
        <w:rPr>
          <w:color w:val="000000"/>
        </w:rPr>
        <w:t xml:space="preserve"> under trial now get</w:t>
      </w:r>
      <w:r w:rsidR="00503DBE">
        <w:rPr>
          <w:color w:val="000000"/>
        </w:rPr>
        <w:t>s</w:t>
      </w:r>
      <w:r w:rsidR="00161738">
        <w:rPr>
          <w:color w:val="000000"/>
        </w:rPr>
        <w:t xml:space="preserve"> approved by FDA</w:t>
      </w:r>
    </w:p>
    <w:p w14:paraId="216A05A0" w14:textId="2DCFC6E5" w:rsidR="00BE1DBE" w:rsidRPr="003F2B9D" w:rsidRDefault="00503DBE" w:rsidP="004F336F">
      <w:pPr>
        <w:pStyle w:val="ListParagraph"/>
        <w:numPr>
          <w:ilvl w:val="0"/>
          <w:numId w:val="6"/>
        </w:numPr>
        <w:shd w:val="clear" w:color="auto" w:fill="FFFFFF"/>
      </w:pPr>
      <w:r>
        <w:rPr>
          <w:b/>
          <w:color w:val="222222"/>
          <w:shd w:val="clear" w:color="auto" w:fill="FFFFFF"/>
        </w:rPr>
        <w:t>CBOE</w:t>
      </w:r>
      <w:r>
        <w:rPr>
          <w:color w:val="222222"/>
          <w:shd w:val="clear" w:color="auto" w:fill="FFFFFF"/>
        </w:rPr>
        <w:t xml:space="preserve"> (Gladys</w:t>
      </w:r>
      <w:r w:rsidR="00EF26F2">
        <w:rPr>
          <w:color w:val="222222"/>
          <w:shd w:val="clear" w:color="auto" w:fill="FFFFFF"/>
        </w:rPr>
        <w:t>) – SSG says “Hold”</w:t>
      </w:r>
      <w:r w:rsidR="003F2B9D">
        <w:rPr>
          <w:color w:val="222222"/>
          <w:shd w:val="clear" w:color="auto" w:fill="FFFFFF"/>
        </w:rPr>
        <w:t xml:space="preserve">. </w:t>
      </w:r>
      <w:r w:rsidR="000529EB">
        <w:rPr>
          <w:color w:val="222222"/>
          <w:shd w:val="clear" w:color="auto" w:fill="FFFFFF"/>
        </w:rPr>
        <w:t>Gladys recommended either challenge this tock or sell it.</w:t>
      </w:r>
    </w:p>
    <w:p w14:paraId="68194315" w14:textId="20DD4CE4" w:rsidR="005171F9" w:rsidRPr="000A38AE" w:rsidRDefault="00503DBE" w:rsidP="004F336F">
      <w:pPr>
        <w:pStyle w:val="ListParagraph"/>
        <w:numPr>
          <w:ilvl w:val="0"/>
          <w:numId w:val="6"/>
        </w:numPr>
        <w:shd w:val="clear" w:color="auto" w:fill="FFFFFF"/>
      </w:pPr>
      <w:r>
        <w:rPr>
          <w:b/>
          <w:color w:val="222222"/>
          <w:shd w:val="clear" w:color="auto" w:fill="FFFFFF"/>
        </w:rPr>
        <w:t>Simson Manufacturing</w:t>
      </w:r>
      <w:r w:rsidR="00E534CA">
        <w:rPr>
          <w:b/>
          <w:color w:val="222222"/>
          <w:shd w:val="clear" w:color="auto" w:fill="FFFFFF"/>
        </w:rPr>
        <w:t xml:space="preserve"> - SSD</w:t>
      </w:r>
      <w:r w:rsidR="005171F9">
        <w:rPr>
          <w:b/>
          <w:color w:val="222222"/>
          <w:shd w:val="clear" w:color="auto" w:fill="FFFFFF"/>
        </w:rPr>
        <w:t xml:space="preserve"> </w:t>
      </w:r>
      <w:r w:rsidR="000A38AE" w:rsidRPr="000A38AE">
        <w:rPr>
          <w:color w:val="222222"/>
          <w:shd w:val="clear" w:color="auto" w:fill="FFFFFF"/>
        </w:rPr>
        <w:t>(</w:t>
      </w:r>
      <w:r>
        <w:rPr>
          <w:color w:val="222222"/>
          <w:shd w:val="clear" w:color="auto" w:fill="FFFFFF"/>
        </w:rPr>
        <w:t>Ty</w:t>
      </w:r>
      <w:r w:rsidR="000A38AE" w:rsidRPr="000A38AE">
        <w:rPr>
          <w:color w:val="222222"/>
          <w:shd w:val="clear" w:color="auto" w:fill="FFFFFF"/>
        </w:rPr>
        <w:t>)</w:t>
      </w:r>
      <w:r w:rsidR="005171F9" w:rsidRPr="000A38AE">
        <w:rPr>
          <w:color w:val="222222"/>
          <w:shd w:val="clear" w:color="auto" w:fill="FFFFFF"/>
        </w:rPr>
        <w:t xml:space="preserve"> – SSG says “Hold”</w:t>
      </w:r>
    </w:p>
    <w:p w14:paraId="6902FE2E" w14:textId="6FA0FF5F" w:rsidR="00BE1DBE" w:rsidRPr="00896D33" w:rsidRDefault="00503DBE" w:rsidP="004F336F">
      <w:pPr>
        <w:pStyle w:val="ListParagraph"/>
        <w:numPr>
          <w:ilvl w:val="0"/>
          <w:numId w:val="6"/>
        </w:numPr>
        <w:shd w:val="clear" w:color="auto" w:fill="FFFFFF"/>
      </w:pPr>
      <w:r>
        <w:rPr>
          <w:b/>
        </w:rPr>
        <w:t>GNRC</w:t>
      </w:r>
      <w:r w:rsidR="000529EB">
        <w:t xml:space="preserve"> (J</w:t>
      </w:r>
      <w:r>
        <w:t>anet</w:t>
      </w:r>
      <w:r w:rsidR="00BE1DBE" w:rsidRPr="00896D33">
        <w:t xml:space="preserve">) </w:t>
      </w:r>
      <w:r w:rsidR="001F55C5">
        <w:t>–</w:t>
      </w:r>
      <w:r w:rsidR="00BE1DBE" w:rsidRPr="00896D33">
        <w:t xml:space="preserve"> </w:t>
      </w:r>
      <w:r w:rsidR="0034565F">
        <w:t>SSG says “Buy</w:t>
      </w:r>
      <w:r w:rsidR="001F55C5">
        <w:t>”</w:t>
      </w:r>
      <w:r w:rsidR="003F2B9D">
        <w:t xml:space="preserve">. </w:t>
      </w:r>
      <w:r w:rsidR="005B6FFB">
        <w:t>It is really at its low price</w:t>
      </w:r>
      <w:r w:rsidR="00BD79B5">
        <w:t xml:space="preserve"> at the present time and has potential to go higher</w:t>
      </w:r>
      <w:r w:rsidR="005B6FFB">
        <w:t>.</w:t>
      </w:r>
    </w:p>
    <w:p w14:paraId="7408E295" w14:textId="39DA7A80" w:rsidR="00BE1DBE" w:rsidRPr="00843FDA" w:rsidRDefault="00BE1DBE" w:rsidP="005171F9">
      <w:pPr>
        <w:pStyle w:val="ListParagraph"/>
        <w:shd w:val="clear" w:color="auto" w:fill="FFFFFF"/>
        <w:ind w:left="1080"/>
      </w:pPr>
    </w:p>
    <w:p w14:paraId="182379EA" w14:textId="4D57F673" w:rsidR="007B5781" w:rsidRDefault="007B5781" w:rsidP="00DF54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color w:val="FF0000"/>
          <w:u w:val="single"/>
        </w:rPr>
      </w:pPr>
      <w:r w:rsidRPr="00687810">
        <w:rPr>
          <w:i/>
          <w:color w:val="FF0000"/>
          <w:u w:val="single"/>
        </w:rPr>
        <w:t>Stock Watchers (Please share</w:t>
      </w:r>
      <w:r w:rsidR="00E84159" w:rsidRPr="00687810">
        <w:rPr>
          <w:i/>
          <w:color w:val="FF0000"/>
          <w:u w:val="single"/>
        </w:rPr>
        <w:t xml:space="preserve"> the Online SSG with all MICNOVA</w:t>
      </w:r>
      <w:r w:rsidRPr="00687810">
        <w:rPr>
          <w:i/>
          <w:color w:val="FF0000"/>
          <w:u w:val="single"/>
        </w:rPr>
        <w:t xml:space="preserve"> members going forward)</w:t>
      </w:r>
    </w:p>
    <w:p w14:paraId="42967318" w14:textId="77777777" w:rsidR="009B1220" w:rsidRPr="00687810" w:rsidRDefault="009B1220" w:rsidP="00DF54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color w:val="FF0000"/>
          <w:u w:val="single"/>
        </w:rPr>
      </w:pPr>
    </w:p>
    <w:p w14:paraId="64CB27D8" w14:textId="2C2851F4" w:rsidR="009B1220" w:rsidRPr="00710926" w:rsidRDefault="009B1220" w:rsidP="009B122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t>Stock Watcher</w:t>
      </w:r>
      <w:r>
        <w:rPr>
          <w:rFonts w:asciiTheme="minorHAnsi" w:hAnsiTheme="minorHAnsi" w:cstheme="minorHAnsi"/>
          <w:b/>
        </w:rPr>
        <w:t xml:space="preserve">s responsible to present their Quarterly </w:t>
      </w:r>
      <w:r w:rsidRPr="003E6DDC">
        <w:rPr>
          <w:rFonts w:asciiTheme="minorHAnsi" w:hAnsiTheme="minorHAnsi" w:cstheme="minorHAnsi"/>
          <w:b/>
        </w:rPr>
        <w:t>Reports</w:t>
      </w:r>
      <w:r>
        <w:rPr>
          <w:rFonts w:asciiTheme="minorHAnsi" w:hAnsiTheme="minorHAnsi" w:cstheme="minorHAnsi"/>
          <w:b/>
        </w:rPr>
        <w:t xml:space="preserve"> for April Month</w:t>
      </w:r>
      <w:r w:rsidRPr="003E6DDC">
        <w:rPr>
          <w:rFonts w:asciiTheme="minorHAnsi" w:hAnsiTheme="minorHAnsi" w:cstheme="minorHAnsi"/>
          <w:b/>
        </w:rPr>
        <w:t xml:space="preserve">:  </w:t>
      </w:r>
    </w:p>
    <w:p w14:paraId="60C4864C" w14:textId="78704D8B" w:rsidR="009B1220" w:rsidRPr="00896D33" w:rsidRDefault="009B1220" w:rsidP="009B1220">
      <w:pPr>
        <w:pStyle w:val="ListParagraph"/>
        <w:shd w:val="clear" w:color="auto" w:fill="FFFFFF"/>
        <w:ind w:left="1080"/>
      </w:pPr>
      <w:r>
        <w:rPr>
          <w:b/>
          <w:color w:val="000000"/>
        </w:rPr>
        <w:t xml:space="preserve">ADBE (Kathy). </w:t>
      </w:r>
    </w:p>
    <w:p w14:paraId="6E6102F9" w14:textId="240890DC" w:rsidR="009B1220" w:rsidRPr="00896D33" w:rsidRDefault="009B1220" w:rsidP="009B1220">
      <w:pPr>
        <w:pStyle w:val="ListParagraph"/>
        <w:shd w:val="clear" w:color="auto" w:fill="FFFFFF"/>
        <w:ind w:left="1080"/>
      </w:pPr>
      <w:r>
        <w:rPr>
          <w:b/>
          <w:color w:val="000000"/>
        </w:rPr>
        <w:t>GOOGL (JO Murphy)</w:t>
      </w:r>
    </w:p>
    <w:p w14:paraId="1ABC03D8" w14:textId="1004D268" w:rsidR="009B1220" w:rsidRPr="003F2B9D" w:rsidRDefault="009B1220" w:rsidP="009B1220">
      <w:pPr>
        <w:pStyle w:val="ListParagraph"/>
        <w:shd w:val="clear" w:color="auto" w:fill="FFFFFF"/>
        <w:ind w:left="1080"/>
      </w:pPr>
      <w:r>
        <w:rPr>
          <w:b/>
          <w:color w:val="222222"/>
          <w:shd w:val="clear" w:color="auto" w:fill="FFFFFF"/>
        </w:rPr>
        <w:t>MNST(AMY)</w:t>
      </w:r>
    </w:p>
    <w:p w14:paraId="39EC32D6" w14:textId="6EC670C7" w:rsidR="009B1220" w:rsidRPr="000A38AE" w:rsidRDefault="009B1220" w:rsidP="009B1220">
      <w:pPr>
        <w:pStyle w:val="ListParagraph"/>
        <w:shd w:val="clear" w:color="auto" w:fill="FFFFFF"/>
        <w:ind w:left="1080"/>
      </w:pPr>
      <w:r>
        <w:rPr>
          <w:b/>
          <w:color w:val="222222"/>
          <w:shd w:val="clear" w:color="auto" w:fill="FFFFFF"/>
        </w:rPr>
        <w:t>NVE5 (Sheryl)</w:t>
      </w:r>
    </w:p>
    <w:p w14:paraId="2E3EABC7" w14:textId="77777777" w:rsidR="00E35540" w:rsidRPr="006503FC" w:rsidRDefault="00E35540" w:rsidP="00E35540">
      <w:pPr>
        <w:rPr>
          <w:rFonts w:asciiTheme="minorHAnsi" w:hAnsiTheme="minorHAnsi" w:cstheme="minorHAnsi"/>
          <w:b/>
        </w:rPr>
      </w:pPr>
    </w:p>
    <w:p w14:paraId="1DBDD12C" w14:textId="0913A0EC" w:rsidR="00E74A21" w:rsidRDefault="00946BA9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Watc</w:t>
      </w:r>
      <w:r w:rsidR="00E534CA">
        <w:rPr>
          <w:rFonts w:asciiTheme="minorHAnsi" w:hAnsiTheme="minorHAnsi" w:cstheme="minorHAnsi"/>
          <w:b/>
        </w:rPr>
        <w:t>h List Stocks Review – by Gladys</w:t>
      </w:r>
    </w:p>
    <w:p w14:paraId="5E03A1AA" w14:textId="7AC806DD" w:rsidR="00B40938" w:rsidRPr="00D45BC0" w:rsidRDefault="00D34B0D" w:rsidP="00B40938">
      <w:pPr>
        <w:ind w:left="360"/>
      </w:pPr>
      <w:r>
        <w:t>Gladys made the motion for n</w:t>
      </w:r>
      <w:r w:rsidR="00980828">
        <w:t>ew stock (CVCO) presented by Kathy</w:t>
      </w:r>
      <w:r>
        <w:t xml:space="preserve"> to be added</w:t>
      </w:r>
      <w:r w:rsidR="00B40938" w:rsidRPr="00D45BC0">
        <w:t xml:space="preserve"> to the Watch</w:t>
      </w:r>
      <w:r w:rsidR="001F35FA" w:rsidRPr="00D45BC0">
        <w:t xml:space="preserve"> </w:t>
      </w:r>
      <w:r w:rsidR="00B40938" w:rsidRPr="00D45BC0">
        <w:t>list</w:t>
      </w:r>
      <w:r w:rsidR="001F35FA" w:rsidRPr="00D45BC0">
        <w:t xml:space="preserve">. </w:t>
      </w:r>
      <w:r>
        <w:t>The motion passed.</w:t>
      </w:r>
    </w:p>
    <w:p w14:paraId="4C5DF217" w14:textId="77777777" w:rsidR="00B40938" w:rsidRDefault="00B40938" w:rsidP="00B40938">
      <w:pPr>
        <w:ind w:left="360"/>
        <w:rPr>
          <w:rFonts w:asciiTheme="minorHAnsi" w:hAnsiTheme="minorHAnsi" w:cstheme="minorHAnsi"/>
          <w:b/>
        </w:rPr>
      </w:pPr>
    </w:p>
    <w:p w14:paraId="3DAFA2CA" w14:textId="5512DA89" w:rsidR="00E94DEB" w:rsidRDefault="00E94DEB" w:rsidP="00E94DEB">
      <w:pPr>
        <w:pStyle w:val="ListParagraph"/>
        <w:numPr>
          <w:ilvl w:val="0"/>
          <w:numId w:val="1"/>
        </w:numPr>
        <w:shd w:val="clear" w:color="auto" w:fill="FFFFFF"/>
        <w:rPr>
          <w:color w:val="222222"/>
        </w:rPr>
      </w:pPr>
      <w:r w:rsidRPr="00E94DEB">
        <w:rPr>
          <w:b/>
          <w:color w:val="222222"/>
        </w:rPr>
        <w:t>Portfolio Review:</w:t>
      </w:r>
      <w:r w:rsidRPr="00E94DEB">
        <w:rPr>
          <w:color w:val="222222"/>
        </w:rPr>
        <w:t xml:space="preserve"> </w:t>
      </w:r>
      <w:r w:rsidR="00E946AA">
        <w:rPr>
          <w:b/>
          <w:color w:val="222222"/>
        </w:rPr>
        <w:t>Closer Look at the Current MICNOVA Portfolio &amp; Watch List</w:t>
      </w:r>
      <w:r w:rsidRPr="00FC0F24">
        <w:rPr>
          <w:b/>
          <w:color w:val="222222"/>
        </w:rPr>
        <w:t xml:space="preserve"> – by Ty</w:t>
      </w:r>
    </w:p>
    <w:p w14:paraId="54CE7734" w14:textId="71AF3BB0" w:rsidR="00BF0E48" w:rsidRDefault="00E94DEB" w:rsidP="00BF0E48">
      <w:pPr>
        <w:shd w:val="clear" w:color="auto" w:fill="FFFFFF"/>
        <w:ind w:left="360"/>
        <w:rPr>
          <w:color w:val="222222"/>
          <w:shd w:val="clear" w:color="auto" w:fill="FFFFFF"/>
        </w:rPr>
      </w:pPr>
      <w:r w:rsidRPr="009F4C1A">
        <w:rPr>
          <w:color w:val="222222"/>
        </w:rPr>
        <w:t>Ty pointed out this review</w:t>
      </w:r>
      <w:r w:rsidR="00E946AA">
        <w:rPr>
          <w:color w:val="222222"/>
        </w:rPr>
        <w:t xml:space="preserve"> through a</w:t>
      </w:r>
      <w:r w:rsidR="00E946AA" w:rsidRPr="00E946AA">
        <w:rPr>
          <w:color w:val="222222"/>
          <w:shd w:val="clear" w:color="auto" w:fill="FFFFFF"/>
        </w:rPr>
        <w:t xml:space="preserve"> closer l</w:t>
      </w:r>
      <w:r w:rsidR="00E946AA">
        <w:rPr>
          <w:color w:val="222222"/>
          <w:shd w:val="clear" w:color="auto" w:fill="FFFFFF"/>
        </w:rPr>
        <w:t xml:space="preserve">ook at MicNova Portfolio, which </w:t>
      </w:r>
      <w:r w:rsidR="00E946AA" w:rsidRPr="00E946AA">
        <w:rPr>
          <w:color w:val="222222"/>
          <w:shd w:val="clear" w:color="auto" w:fill="FFFFFF"/>
        </w:rPr>
        <w:t xml:space="preserve">is </w:t>
      </w:r>
      <w:r w:rsidR="00E946AA">
        <w:rPr>
          <w:color w:val="222222"/>
          <w:shd w:val="clear" w:color="auto" w:fill="FFFFFF"/>
        </w:rPr>
        <w:t xml:space="preserve">currently </w:t>
      </w:r>
      <w:r w:rsidR="00E946AA" w:rsidRPr="00E946AA">
        <w:rPr>
          <w:color w:val="222222"/>
          <w:shd w:val="clear" w:color="auto" w:fill="FFFFFF"/>
        </w:rPr>
        <w:t>beating the S&amp;P 500</w:t>
      </w:r>
      <w:r w:rsidR="00E946AA">
        <w:rPr>
          <w:color w:val="222222"/>
          <w:shd w:val="clear" w:color="auto" w:fill="FFFFFF"/>
        </w:rPr>
        <w:t xml:space="preserve"> index</w:t>
      </w:r>
      <w:r w:rsidR="00E946AA" w:rsidRPr="00E946AA">
        <w:rPr>
          <w:color w:val="222222"/>
          <w:shd w:val="clear" w:color="auto" w:fill="FFFFFF"/>
        </w:rPr>
        <w:t>. For better balance</w:t>
      </w:r>
      <w:r w:rsidR="00E946AA">
        <w:rPr>
          <w:color w:val="222222"/>
          <w:shd w:val="clear" w:color="auto" w:fill="FFFFFF"/>
        </w:rPr>
        <w:t>,</w:t>
      </w:r>
      <w:r w:rsidR="00E946AA" w:rsidRPr="00E946AA">
        <w:rPr>
          <w:color w:val="222222"/>
          <w:shd w:val="clear" w:color="auto" w:fill="FFFFFF"/>
        </w:rPr>
        <w:t xml:space="preserve"> the </w:t>
      </w:r>
      <w:r w:rsidR="00E946AA">
        <w:rPr>
          <w:color w:val="222222"/>
          <w:shd w:val="clear" w:color="auto" w:fill="FFFFFF"/>
        </w:rPr>
        <w:t>Club should buy more of currently</w:t>
      </w:r>
      <w:r w:rsidR="00E946AA" w:rsidRPr="00E946AA">
        <w:rPr>
          <w:color w:val="222222"/>
          <w:shd w:val="clear" w:color="auto" w:fill="FFFFFF"/>
        </w:rPr>
        <w:t xml:space="preserve"> held stocks</w:t>
      </w:r>
      <w:r w:rsidR="00E946AA">
        <w:rPr>
          <w:color w:val="222222"/>
          <w:shd w:val="clear" w:color="auto" w:fill="FFFFFF"/>
        </w:rPr>
        <w:t xml:space="preserve"> in low proportions to the overall portfolio</w:t>
      </w:r>
      <w:r w:rsidR="00E946AA" w:rsidRPr="00E946AA">
        <w:rPr>
          <w:color w:val="222222"/>
          <w:shd w:val="clear" w:color="auto" w:fill="FFFFFF"/>
        </w:rPr>
        <w:t xml:space="preserve"> if </w:t>
      </w:r>
      <w:r w:rsidR="00E946AA">
        <w:rPr>
          <w:color w:val="222222"/>
          <w:shd w:val="clear" w:color="auto" w:fill="FFFFFF"/>
        </w:rPr>
        <w:t>they are in the buy range</w:t>
      </w:r>
      <w:r w:rsidR="00E946AA" w:rsidRPr="00E946AA">
        <w:rPr>
          <w:color w:val="222222"/>
          <w:shd w:val="clear" w:color="auto" w:fill="FFFFFF"/>
        </w:rPr>
        <w:t xml:space="preserve">. </w:t>
      </w:r>
      <w:r w:rsidR="00E946AA">
        <w:rPr>
          <w:color w:val="222222"/>
          <w:shd w:val="clear" w:color="auto" w:fill="FFFFFF"/>
        </w:rPr>
        <w:t xml:space="preserve">Ty looked at the Performance Report for </w:t>
      </w:r>
      <w:proofErr w:type="spellStart"/>
      <w:r w:rsidR="00E946AA">
        <w:rPr>
          <w:color w:val="222222"/>
          <w:shd w:val="clear" w:color="auto" w:fill="FFFFFF"/>
        </w:rPr>
        <w:t>Micnova</w:t>
      </w:r>
      <w:proofErr w:type="spellEnd"/>
      <w:r w:rsidR="00E946AA">
        <w:rPr>
          <w:color w:val="222222"/>
          <w:shd w:val="clear" w:color="auto" w:fill="FFFFFF"/>
        </w:rPr>
        <w:t xml:space="preserve"> Portfolio between 01/01/23 – 03/14/2</w:t>
      </w:r>
      <w:r w:rsidR="00D34B0D">
        <w:rPr>
          <w:color w:val="222222"/>
          <w:shd w:val="clear" w:color="auto" w:fill="FFFFFF"/>
        </w:rPr>
        <w:t xml:space="preserve">. Annualized IRR - 17.04. </w:t>
      </w:r>
    </w:p>
    <w:p w14:paraId="25C4333A" w14:textId="1565A905" w:rsidR="00D01074" w:rsidRPr="00D01074" w:rsidRDefault="00D01074" w:rsidP="00D01074">
      <w:pPr>
        <w:shd w:val="clear" w:color="auto" w:fill="FFFFFF"/>
        <w:ind w:left="360"/>
        <w:rPr>
          <w:color w:val="222222"/>
          <w:shd w:val="clear" w:color="auto" w:fill="FFFFFF"/>
        </w:rPr>
      </w:pPr>
      <w:r w:rsidRPr="00D01074">
        <w:rPr>
          <w:color w:val="222222"/>
          <w:shd w:val="clear" w:color="auto" w:fill="FFFFFF"/>
        </w:rPr>
        <w:t>For the first quarter, our portfolio is up 10.6% compared with 6.75% for the total market (VTI) or 7% for the S&amp;P 500. Note the following performance:</w:t>
      </w:r>
      <w:r w:rsidRPr="00D01074">
        <w:rPr>
          <w:color w:val="222222"/>
        </w:rPr>
        <w:br/>
      </w:r>
      <w:r>
        <w:rPr>
          <w:color w:val="222222"/>
          <w:shd w:val="clear" w:color="auto" w:fill="FFFFFF"/>
        </w:rPr>
        <w:t xml:space="preserve">- </w:t>
      </w:r>
      <w:r w:rsidRPr="00D01074">
        <w:rPr>
          <w:color w:val="222222"/>
          <w:shd w:val="clear" w:color="auto" w:fill="FFFFFF"/>
        </w:rPr>
        <w:t xml:space="preserve">Our big winner YTD is Floor &amp; Decor Holdings, up 41%. Honorable mention goes to Apple (+26.9%), </w:t>
      </w:r>
      <w:r>
        <w:rPr>
          <w:color w:val="222222"/>
          <w:shd w:val="clear" w:color="auto" w:fill="FFFFFF"/>
        </w:rPr>
        <w:t xml:space="preserve">- - - </w:t>
      </w:r>
      <w:r w:rsidRPr="00D01074">
        <w:rPr>
          <w:color w:val="222222"/>
          <w:shd w:val="clear" w:color="auto" w:fill="FFFFFF"/>
        </w:rPr>
        <w:t>Simpson Manufacturing (+23.1%), and Microsoft (+20.5)</w:t>
      </w:r>
      <w:r w:rsidRPr="00D01074">
        <w:rPr>
          <w:color w:val="222222"/>
        </w:rPr>
        <w:br/>
      </w:r>
      <w:r>
        <w:rPr>
          <w:color w:val="222222"/>
          <w:shd w:val="clear" w:color="auto" w:fill="FFFFFF"/>
        </w:rPr>
        <w:t xml:space="preserve">- </w:t>
      </w:r>
      <w:r w:rsidRPr="00D01074">
        <w:rPr>
          <w:color w:val="222222"/>
          <w:shd w:val="clear" w:color="auto" w:fill="FFFFFF"/>
        </w:rPr>
        <w:t>Our laggards are CLFD (-13.6%), NV5 Global (-21.4), and WAL (-35%).</w:t>
      </w:r>
      <w:r w:rsidRPr="00D01074">
        <w:rPr>
          <w:color w:val="222222"/>
        </w:rPr>
        <w:br/>
      </w:r>
      <w:r>
        <w:rPr>
          <w:color w:val="222222"/>
          <w:shd w:val="clear" w:color="auto" w:fill="FFFFFF"/>
        </w:rPr>
        <w:t xml:space="preserve">- </w:t>
      </w:r>
      <w:r w:rsidRPr="00D01074">
        <w:rPr>
          <w:color w:val="222222"/>
          <w:shd w:val="clear" w:color="auto" w:fill="FFFFFF"/>
        </w:rPr>
        <w:t>Our tech stocks (ADBE, AAPL, GOOG, and MSFT) all rallied in February.</w:t>
      </w:r>
    </w:p>
    <w:p w14:paraId="407CC875" w14:textId="77777777" w:rsidR="00D01074" w:rsidRDefault="00D01074" w:rsidP="00BF0E48">
      <w:pPr>
        <w:shd w:val="clear" w:color="auto" w:fill="FFFFFF"/>
        <w:ind w:left="360"/>
        <w:rPr>
          <w:color w:val="222222"/>
          <w:shd w:val="clear" w:color="auto" w:fill="FFFFFF"/>
        </w:rPr>
      </w:pPr>
    </w:p>
    <w:p w14:paraId="15146FF3" w14:textId="77777777" w:rsidR="00D01074" w:rsidRDefault="00D01074" w:rsidP="00D01074">
      <w:pPr>
        <w:shd w:val="clear" w:color="auto" w:fill="FFFFFF"/>
        <w:ind w:left="360"/>
        <w:rPr>
          <w:color w:val="222222"/>
        </w:rPr>
      </w:pPr>
      <w:r>
        <w:rPr>
          <w:color w:val="222222"/>
        </w:rPr>
        <w:t>Ty recommended a diversified portfolio composed of 12 to 15 stocks as a minimum number that we should hold. He talked about stocks – WAL, Clearfield and GNRC for deploying extra cash. Currently in the portfolio Adobe, GNRC and Clearfield are in the hole.</w:t>
      </w:r>
    </w:p>
    <w:p w14:paraId="1505A841" w14:textId="77777777" w:rsidR="00D01074" w:rsidRPr="00D01074" w:rsidRDefault="00D01074" w:rsidP="00BF0E48">
      <w:pPr>
        <w:shd w:val="clear" w:color="auto" w:fill="FFFFFF"/>
        <w:ind w:left="360"/>
        <w:rPr>
          <w:color w:val="222222"/>
        </w:rPr>
      </w:pPr>
    </w:p>
    <w:p w14:paraId="4F3BD780" w14:textId="77777777" w:rsidR="00BF0E48" w:rsidRDefault="00BF0E48" w:rsidP="00BF0E48">
      <w:pPr>
        <w:shd w:val="clear" w:color="auto" w:fill="FFFFFF"/>
        <w:ind w:left="360"/>
        <w:rPr>
          <w:color w:val="222222"/>
        </w:rPr>
      </w:pPr>
    </w:p>
    <w:p w14:paraId="62BE11C7" w14:textId="0FBFE188" w:rsidR="00A715A5" w:rsidRPr="00E946AA" w:rsidRDefault="001C0463" w:rsidP="00BF0E4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</w:rPr>
      </w:pPr>
      <w:r w:rsidRPr="00BF0E48">
        <w:rPr>
          <w:rFonts w:asciiTheme="minorHAnsi" w:hAnsiTheme="minorHAnsi" w:cstheme="minorHAnsi"/>
          <w:b/>
        </w:rPr>
        <w:t>Decision Buys/Sells:</w:t>
      </w:r>
      <w:r w:rsidRPr="00BF0E48">
        <w:rPr>
          <w:rFonts w:asciiTheme="minorHAnsi" w:hAnsiTheme="minorHAnsi" w:cstheme="minorHAnsi"/>
          <w:bCs/>
        </w:rPr>
        <w:t xml:space="preserve"> </w:t>
      </w:r>
      <w:r w:rsidRPr="00BF0E48">
        <w:rPr>
          <w:rFonts w:asciiTheme="minorHAnsi" w:hAnsiTheme="minorHAnsi" w:cstheme="minorHAnsi"/>
          <w:b/>
          <w:bCs/>
        </w:rPr>
        <w:t>Partners</w:t>
      </w:r>
    </w:p>
    <w:p w14:paraId="49A96DC4" w14:textId="28740E3F" w:rsidR="00E946AA" w:rsidRPr="00E946AA" w:rsidRDefault="00E946AA" w:rsidP="00E946AA">
      <w:pPr>
        <w:shd w:val="clear" w:color="auto" w:fill="FFFFFF"/>
        <w:ind w:left="360"/>
        <w:rPr>
          <w:color w:val="222222"/>
        </w:rPr>
      </w:pPr>
      <w:r w:rsidRPr="00E946AA">
        <w:rPr>
          <w:color w:val="222222"/>
          <w:shd w:val="clear" w:color="auto" w:fill="FFFFFF"/>
        </w:rPr>
        <w:t>After much discussion, the C</w:t>
      </w:r>
      <w:r>
        <w:rPr>
          <w:color w:val="222222"/>
          <w:shd w:val="clear" w:color="auto" w:fill="FFFFFF"/>
        </w:rPr>
        <w:t>lub voted to sell all of CBOE (</w:t>
      </w:r>
      <w:r w:rsidRPr="00E946AA">
        <w:rPr>
          <w:color w:val="222222"/>
          <w:shd w:val="clear" w:color="auto" w:fill="FFFFFF"/>
        </w:rPr>
        <w:t>about $7K) and use the proceeds to buy more of these holdings:</w:t>
      </w:r>
    </w:p>
    <w:p w14:paraId="0B09AC97" w14:textId="18F4A595" w:rsidR="004E4B78" w:rsidRPr="009F45F0" w:rsidRDefault="00E534CA" w:rsidP="009F45F0">
      <w:pPr>
        <w:shd w:val="clear" w:color="auto" w:fill="FFFFFF"/>
        <w:ind w:left="720"/>
        <w:rPr>
          <w:color w:val="222222"/>
          <w:shd w:val="clear" w:color="auto" w:fill="FFFFFF"/>
        </w:rPr>
      </w:pPr>
      <w:r w:rsidRPr="009F45F0">
        <w:rPr>
          <w:color w:val="222222"/>
          <w:shd w:val="clear" w:color="auto" w:fill="FFFFFF"/>
        </w:rPr>
        <w:t>WAL- $1000</w:t>
      </w:r>
      <w:r w:rsidRPr="009F45F0">
        <w:rPr>
          <w:color w:val="222222"/>
        </w:rPr>
        <w:br/>
      </w:r>
      <w:r w:rsidRPr="009F45F0">
        <w:rPr>
          <w:color w:val="222222"/>
          <w:shd w:val="clear" w:color="auto" w:fill="FFFFFF"/>
        </w:rPr>
        <w:t>Clearfield- $2000</w:t>
      </w:r>
      <w:r w:rsidRPr="009F45F0">
        <w:rPr>
          <w:color w:val="222222"/>
        </w:rPr>
        <w:br/>
      </w:r>
      <w:r w:rsidRPr="009F45F0">
        <w:rPr>
          <w:color w:val="222222"/>
          <w:shd w:val="clear" w:color="auto" w:fill="FFFFFF"/>
        </w:rPr>
        <w:t>SSD-about $400</w:t>
      </w:r>
      <w:r w:rsidRPr="009F45F0">
        <w:rPr>
          <w:color w:val="222222"/>
        </w:rPr>
        <w:br/>
      </w:r>
      <w:r w:rsidRPr="009F45F0">
        <w:rPr>
          <w:color w:val="222222"/>
          <w:shd w:val="clear" w:color="auto" w:fill="FFFFFF"/>
        </w:rPr>
        <w:t>Generac- about $900</w:t>
      </w:r>
      <w:r w:rsidRPr="009F45F0">
        <w:rPr>
          <w:color w:val="222222"/>
        </w:rPr>
        <w:br/>
      </w:r>
      <w:r w:rsidRPr="009F45F0">
        <w:rPr>
          <w:color w:val="222222"/>
          <w:shd w:val="clear" w:color="auto" w:fill="FFFFFF"/>
        </w:rPr>
        <w:t>EPAM - about 1000.</w:t>
      </w:r>
    </w:p>
    <w:p w14:paraId="2538382E" w14:textId="77777777" w:rsidR="00E534CA" w:rsidRDefault="00E534CA" w:rsidP="00E534CA">
      <w:pPr>
        <w:shd w:val="clear" w:color="auto" w:fill="FFFFFF"/>
        <w:ind w:left="360"/>
        <w:rPr>
          <w:b/>
        </w:rPr>
      </w:pPr>
    </w:p>
    <w:p w14:paraId="7C80F6CE" w14:textId="278B9F16" w:rsidR="00E534CA" w:rsidRDefault="00E534CA" w:rsidP="00E534CA">
      <w:pPr>
        <w:shd w:val="clear" w:color="auto" w:fill="FFFFFF"/>
        <w:ind w:left="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It was decided that, whatever cash</w:t>
      </w:r>
      <w:r w:rsidRPr="00E534CA">
        <w:rPr>
          <w:color w:val="222222"/>
          <w:shd w:val="clear" w:color="auto" w:fill="FFFFFF"/>
        </w:rPr>
        <w:t xml:space="preserve"> w</w:t>
      </w:r>
      <w:r w:rsidR="009F45F0">
        <w:rPr>
          <w:color w:val="222222"/>
          <w:shd w:val="clear" w:color="auto" w:fill="FFFFFF"/>
        </w:rPr>
        <w:t xml:space="preserve">as left from these transactions, it </w:t>
      </w:r>
      <w:r w:rsidRPr="00E534CA">
        <w:rPr>
          <w:color w:val="222222"/>
          <w:shd w:val="clear" w:color="auto" w:fill="FFFFFF"/>
        </w:rPr>
        <w:t xml:space="preserve">would be available for future purchases. It was also requested that sold stock, CBOE, be </w:t>
      </w:r>
      <w:r w:rsidR="009F45F0">
        <w:rPr>
          <w:color w:val="222222"/>
          <w:shd w:val="clear" w:color="auto" w:fill="FFFFFF"/>
        </w:rPr>
        <w:t xml:space="preserve">continued to be </w:t>
      </w:r>
      <w:r w:rsidRPr="00E534CA">
        <w:rPr>
          <w:color w:val="222222"/>
          <w:shd w:val="clear" w:color="auto" w:fill="FFFFFF"/>
        </w:rPr>
        <w:t>placed on the Watch List.</w:t>
      </w:r>
    </w:p>
    <w:p w14:paraId="72897000" w14:textId="77777777" w:rsidR="00E534CA" w:rsidRPr="00E534CA" w:rsidRDefault="00E534CA" w:rsidP="00E534CA">
      <w:pPr>
        <w:shd w:val="clear" w:color="auto" w:fill="FFFFFF"/>
        <w:ind w:left="360"/>
        <w:rPr>
          <w:b/>
        </w:rPr>
      </w:pPr>
    </w:p>
    <w:p w14:paraId="50BD2818" w14:textId="160E340B" w:rsidR="006236D2" w:rsidRPr="003E6DDC" w:rsidRDefault="00CA7A34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Member Questions and other M</w:t>
      </w:r>
      <w:r w:rsidR="0003301F">
        <w:rPr>
          <w:rFonts w:asciiTheme="minorHAnsi" w:hAnsiTheme="minorHAnsi" w:cstheme="minorHAnsi"/>
          <w:b/>
        </w:rPr>
        <w:t>atters</w:t>
      </w:r>
      <w:r w:rsidR="008C6864">
        <w:rPr>
          <w:rFonts w:asciiTheme="minorHAnsi" w:hAnsiTheme="minorHAnsi" w:cstheme="minorHAnsi"/>
          <w:b/>
        </w:rPr>
        <w:t xml:space="preserve"> - Partners</w:t>
      </w:r>
    </w:p>
    <w:p w14:paraId="1555E024" w14:textId="1D9A9F45" w:rsidR="000E700D" w:rsidRPr="00B01646" w:rsidRDefault="00F1097F" w:rsidP="005C2616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</w:t>
      </w:r>
      <w:r w:rsidR="00435B0D">
        <w:rPr>
          <w:rFonts w:asciiTheme="minorHAnsi" w:hAnsiTheme="minorHAnsi" w:cstheme="minorHAnsi"/>
        </w:rPr>
        <w:t>specific questions and/or comments were</w:t>
      </w:r>
      <w:r>
        <w:rPr>
          <w:rFonts w:asciiTheme="minorHAnsi" w:hAnsiTheme="minorHAnsi" w:cstheme="minorHAnsi"/>
        </w:rPr>
        <w:t xml:space="preserve"> raised</w:t>
      </w:r>
      <w:r w:rsidR="00435B0D">
        <w:rPr>
          <w:rFonts w:asciiTheme="minorHAnsi" w:hAnsiTheme="minorHAnsi" w:cstheme="minorHAnsi"/>
        </w:rPr>
        <w:t xml:space="preserve">. </w:t>
      </w:r>
    </w:p>
    <w:p w14:paraId="3009DE4B" w14:textId="77777777" w:rsidR="00F1097F" w:rsidRDefault="00F1097F" w:rsidP="00335336">
      <w:pPr>
        <w:rPr>
          <w:rFonts w:asciiTheme="minorHAnsi" w:hAnsiTheme="minorHAnsi" w:cstheme="minorHAnsi"/>
        </w:rPr>
      </w:pPr>
    </w:p>
    <w:p w14:paraId="7EFF2A1D" w14:textId="32BCBE72" w:rsidR="005D01B3" w:rsidRPr="002D02BB" w:rsidRDefault="005D01B3" w:rsidP="00D577B4">
      <w:pPr>
        <w:pStyle w:val="ListParagraph"/>
        <w:numPr>
          <w:ilvl w:val="0"/>
          <w:numId w:val="4"/>
        </w:numPr>
        <w:spacing w:line="33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Month Meeting </w:t>
      </w:r>
      <w:r w:rsidRPr="002D02BB">
        <w:rPr>
          <w:b/>
          <w:sz w:val="28"/>
          <w:szCs w:val="28"/>
        </w:rPr>
        <w:t>Reminders</w:t>
      </w:r>
      <w:r>
        <w:rPr>
          <w:b/>
          <w:sz w:val="28"/>
          <w:szCs w:val="28"/>
        </w:rPr>
        <w:t xml:space="preserve"> </w:t>
      </w:r>
      <w:r w:rsidR="008D35E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F45F0">
        <w:rPr>
          <w:rFonts w:asciiTheme="minorHAnsi" w:hAnsiTheme="minorHAnsi" w:cstheme="minorHAnsi"/>
          <w:b/>
          <w:color w:val="FF0000"/>
        </w:rPr>
        <w:t>April 11</w:t>
      </w:r>
      <w:r w:rsidRPr="002D02BB">
        <w:rPr>
          <w:rFonts w:asciiTheme="minorHAnsi" w:hAnsiTheme="minorHAnsi" w:cstheme="minorHAnsi"/>
          <w:b/>
          <w:color w:val="FF0000"/>
        </w:rPr>
        <w:t>, 202</w:t>
      </w:r>
      <w:r w:rsidR="00BA1654">
        <w:rPr>
          <w:rFonts w:asciiTheme="minorHAnsi" w:hAnsiTheme="minorHAnsi" w:cstheme="minorHAnsi"/>
          <w:b/>
          <w:color w:val="FF0000"/>
        </w:rPr>
        <w:t>3:</w:t>
      </w:r>
      <w:r w:rsidRPr="002D02BB">
        <w:rPr>
          <w:rFonts w:asciiTheme="minorHAnsi" w:hAnsiTheme="minorHAnsi" w:cstheme="minorHAnsi"/>
          <w:b/>
        </w:rPr>
        <w:t xml:space="preserve"> 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5445"/>
        <w:gridCol w:w="1710"/>
      </w:tblGrid>
      <w:tr w:rsidR="005D01B3" w14:paraId="07BD855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89CE" w14:textId="77777777" w:rsidR="005D01B3" w:rsidRDefault="005D01B3" w:rsidP="00BB69E9">
            <w:pPr>
              <w:widowControl w:val="0"/>
            </w:pPr>
            <w:r>
              <w:t>Education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73A2" w14:textId="495DF779" w:rsidR="005D01B3" w:rsidRDefault="00295371" w:rsidP="009F45F0">
            <w:pPr>
              <w:widowControl w:val="0"/>
            </w:pPr>
            <w:r>
              <w:t>TOPIC:</w:t>
            </w:r>
            <w:r w:rsidR="00A9197D">
              <w:t xml:space="preserve"> </w:t>
            </w:r>
            <w:r w:rsidR="005870AA">
              <w:t>Price to Earnings (PEG) Growth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F8D9" w14:textId="2E1F85E9" w:rsidR="005D01B3" w:rsidRDefault="005870AA" w:rsidP="00BB69E9">
            <w:pPr>
              <w:widowControl w:val="0"/>
            </w:pPr>
            <w:r>
              <w:t>Kathy</w:t>
            </w:r>
          </w:p>
        </w:tc>
      </w:tr>
      <w:tr w:rsidR="005D01B3" w14:paraId="6E1C5BE6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DCD0" w14:textId="77777777" w:rsidR="005D01B3" w:rsidRDefault="005D01B3" w:rsidP="00BB69E9">
            <w:pPr>
              <w:widowControl w:val="0"/>
            </w:pPr>
            <w:r>
              <w:t>New Stock Presentation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54B3" w14:textId="28CC0D32" w:rsidR="005D01B3" w:rsidRDefault="00295371" w:rsidP="008D35EE">
            <w:pPr>
              <w:widowControl w:val="0"/>
            </w:pPr>
            <w:r>
              <w:t>STOCK</w:t>
            </w:r>
            <w:r w:rsidR="009F4C1A">
              <w:t>: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4972" w14:textId="496B08C1" w:rsidR="005D01B3" w:rsidRDefault="005870AA" w:rsidP="009F6584">
            <w:pPr>
              <w:widowControl w:val="0"/>
            </w:pPr>
            <w:r>
              <w:t>Ty</w:t>
            </w:r>
          </w:p>
        </w:tc>
      </w:tr>
      <w:tr w:rsidR="005D01B3" w14:paraId="3D0A5DBB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7D51" w14:textId="77777777" w:rsidR="005D01B3" w:rsidRDefault="005D01B3" w:rsidP="00BB69E9">
            <w:pPr>
              <w:widowControl w:val="0"/>
            </w:pPr>
            <w:r>
              <w:t>Stock Watcher Reports Due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6E36" w14:textId="77777777" w:rsidR="005870AA" w:rsidRDefault="005870AA" w:rsidP="005870AA">
            <w:pPr>
              <w:widowControl w:val="0"/>
              <w:rPr>
                <w:sz w:val="22"/>
                <w:szCs w:val="22"/>
              </w:rPr>
            </w:pPr>
            <w:r>
              <w:t>Stock Watchers ( Please share the Online SSG with all MicNOVA members)</w:t>
            </w:r>
          </w:p>
          <w:p w14:paraId="254AC870" w14:textId="77777777" w:rsidR="005870AA" w:rsidRDefault="005870AA" w:rsidP="005870AA">
            <w:pPr>
              <w:widowControl w:val="0"/>
            </w:pPr>
          </w:p>
          <w:p w14:paraId="40F83AB8" w14:textId="77777777" w:rsidR="005870AA" w:rsidRDefault="005870AA" w:rsidP="005870AA">
            <w:pPr>
              <w:widowControl w:val="0"/>
            </w:pPr>
            <w:r>
              <w:t xml:space="preserve">Portfolio:                                      </w:t>
            </w:r>
          </w:p>
          <w:p w14:paraId="0DF16A02" w14:textId="77777777" w:rsidR="005870AA" w:rsidRDefault="005870AA" w:rsidP="005870AA">
            <w:pPr>
              <w:widowControl w:val="0"/>
              <w:numPr>
                <w:ilvl w:val="0"/>
                <w:numId w:val="10"/>
              </w:numPr>
            </w:pPr>
            <w:r>
              <w:t>CLFD - Ty</w:t>
            </w:r>
          </w:p>
          <w:p w14:paraId="017C74F2" w14:textId="77777777" w:rsidR="005870AA" w:rsidRDefault="005870AA" w:rsidP="005870AA">
            <w:pPr>
              <w:widowControl w:val="0"/>
              <w:numPr>
                <w:ilvl w:val="0"/>
                <w:numId w:val="10"/>
              </w:numPr>
            </w:pPr>
            <w:r>
              <w:t>NVEE - Sheryl</w:t>
            </w:r>
          </w:p>
          <w:p w14:paraId="4E1A6285" w14:textId="2A3BA81C" w:rsidR="00CD28D8" w:rsidRPr="00CD28D8" w:rsidRDefault="00CD28D8" w:rsidP="00CD28D8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7FC8" w14:textId="1E9F0D75" w:rsidR="0064006D" w:rsidRDefault="0064006D" w:rsidP="00BB69E9">
            <w:pPr>
              <w:widowControl w:val="0"/>
            </w:pPr>
          </w:p>
          <w:p w14:paraId="5B8F6EBD" w14:textId="2895A387" w:rsidR="00CD28D8" w:rsidRDefault="00CD28D8" w:rsidP="00BB69E9">
            <w:pPr>
              <w:widowControl w:val="0"/>
            </w:pPr>
            <w:r>
              <w:t>Paul</w:t>
            </w:r>
            <w:r>
              <w:br/>
              <w:t>Gladys</w:t>
            </w:r>
            <w:r>
              <w:br/>
            </w:r>
          </w:p>
          <w:p w14:paraId="0FAF2EBD" w14:textId="77777777" w:rsidR="005870AA" w:rsidRDefault="005870AA" w:rsidP="00BB69E9">
            <w:pPr>
              <w:widowControl w:val="0"/>
            </w:pPr>
            <w:r>
              <w:t>Ty</w:t>
            </w:r>
          </w:p>
          <w:p w14:paraId="4EA0C115" w14:textId="38326824" w:rsidR="005870AA" w:rsidRDefault="005870AA" w:rsidP="00BB69E9">
            <w:pPr>
              <w:widowControl w:val="0"/>
            </w:pPr>
            <w:r>
              <w:t>Sheryl</w:t>
            </w:r>
          </w:p>
          <w:p w14:paraId="654256D7" w14:textId="6FA735F7" w:rsidR="00F1097F" w:rsidRPr="00BB69E9" w:rsidRDefault="00F1097F" w:rsidP="00BB69E9">
            <w:pPr>
              <w:widowControl w:val="0"/>
            </w:pPr>
          </w:p>
        </w:tc>
      </w:tr>
      <w:tr w:rsidR="005D01B3" w14:paraId="06C4BD2B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B0CA" w14:textId="081C13DB" w:rsidR="005D01B3" w:rsidRDefault="005D01B3" w:rsidP="00BB69E9">
            <w:pPr>
              <w:widowControl w:val="0"/>
            </w:pPr>
            <w:r>
              <w:t>Portfolio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17C5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80A3" w14:textId="3FEF25EB" w:rsidR="005D01B3" w:rsidRDefault="00286AE3" w:rsidP="00BB69E9">
            <w:pPr>
              <w:widowControl w:val="0"/>
              <w:rPr>
                <w:b/>
              </w:rPr>
            </w:pPr>
            <w:r>
              <w:rPr>
                <w:b/>
              </w:rPr>
              <w:t>Ty</w:t>
            </w:r>
          </w:p>
        </w:tc>
      </w:tr>
      <w:tr w:rsidR="005D01B3" w14:paraId="156694A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DDD5" w14:textId="4821882E" w:rsidR="005D01B3" w:rsidRDefault="005D01B3" w:rsidP="001F38BC">
            <w:pPr>
              <w:widowControl w:val="0"/>
            </w:pPr>
            <w:r>
              <w:t>Watch</w:t>
            </w:r>
            <w:r w:rsidR="001F38BC">
              <w:t xml:space="preserve"> L</w:t>
            </w:r>
            <w:r>
              <w:t>ist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0B98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B08A" w14:textId="159A9D4F" w:rsidR="005D01B3" w:rsidRPr="00AD0138" w:rsidRDefault="00AD0138" w:rsidP="00BB69E9">
            <w:pPr>
              <w:widowControl w:val="0"/>
            </w:pPr>
            <w:r w:rsidRPr="00AD0138">
              <w:t>Sheryl</w:t>
            </w:r>
          </w:p>
        </w:tc>
      </w:tr>
    </w:tbl>
    <w:p w14:paraId="5108C37F" w14:textId="70C74515" w:rsidR="001F38BC" w:rsidRPr="00F1097F" w:rsidRDefault="005D01B3" w:rsidP="00F1097F">
      <w:pPr>
        <w:tabs>
          <w:tab w:val="left" w:pos="4155"/>
        </w:tabs>
        <w:ind w:left="360"/>
      </w:pPr>
      <w:r w:rsidRPr="00E84159">
        <w:tab/>
      </w:r>
    </w:p>
    <w:p w14:paraId="7E1B0F4F" w14:textId="5015FF62" w:rsidR="00B84470" w:rsidRPr="004E45E1" w:rsidRDefault="0018626C" w:rsidP="00ED5BEF">
      <w:pPr>
        <w:pStyle w:val="ListParagraph"/>
        <w:ind w:left="360"/>
        <w:rPr>
          <w:b/>
        </w:rPr>
      </w:pPr>
      <w:r w:rsidRPr="004E45E1">
        <w:rPr>
          <w:b/>
          <w:sz w:val="36"/>
          <w:szCs w:val="36"/>
        </w:rPr>
        <w:t>202</w:t>
      </w:r>
      <w:r w:rsidR="00EB1622">
        <w:rPr>
          <w:b/>
          <w:sz w:val="36"/>
          <w:szCs w:val="36"/>
        </w:rPr>
        <w:t>3</w:t>
      </w:r>
      <w:r w:rsidRPr="004E45E1">
        <w:rPr>
          <w:b/>
        </w:rPr>
        <w:t xml:space="preserve"> </w:t>
      </w:r>
      <w:r w:rsidRPr="004E45E1">
        <w:rPr>
          <w:b/>
          <w:sz w:val="36"/>
        </w:rPr>
        <w:t>BI and</w:t>
      </w:r>
      <w:r w:rsidR="00597BD7" w:rsidRPr="004E45E1">
        <w:rPr>
          <w:b/>
          <w:sz w:val="36"/>
        </w:rPr>
        <w:t xml:space="preserve"> Community Events &amp; Announcements</w:t>
      </w:r>
    </w:p>
    <w:p w14:paraId="35E20364" w14:textId="77777777" w:rsidR="00597BD7" w:rsidRDefault="00597BD7" w:rsidP="000E70C9">
      <w:pPr>
        <w:pStyle w:val="ListParagraph"/>
        <w:ind w:left="360"/>
      </w:pPr>
    </w:p>
    <w:tbl>
      <w:tblPr>
        <w:tblW w:w="12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3"/>
        <w:gridCol w:w="7667"/>
      </w:tblGrid>
      <w:tr w:rsidR="005870AA" w14:paraId="217F78BA" w14:textId="77777777" w:rsidTr="008D27A6">
        <w:trPr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20A1" w14:textId="77777777" w:rsidR="005870AA" w:rsidRDefault="005870AA" w:rsidP="008D27A6">
            <w:pPr>
              <w:widowControl w:val="0"/>
            </w:pPr>
            <w:r>
              <w:t>Wed Mar 15 07:00 - 09:00 PM</w:t>
            </w:r>
          </w:p>
          <w:p w14:paraId="3E3A9E99" w14:textId="77777777" w:rsidR="005870AA" w:rsidRDefault="005870AA" w:rsidP="008D27A6">
            <w:pPr>
              <w:widowControl w:val="0"/>
            </w:pPr>
            <w:r>
              <w:t>Wed Apr  19 07:00 - 09:00 PM</w:t>
            </w:r>
          </w:p>
          <w:p w14:paraId="69E332D0" w14:textId="77777777" w:rsidR="005870AA" w:rsidRDefault="005870AA" w:rsidP="008D27A6">
            <w:pPr>
              <w:widowControl w:val="0"/>
            </w:pPr>
          </w:p>
          <w:p w14:paraId="4C215098" w14:textId="77777777" w:rsidR="005870AA" w:rsidRDefault="005870AA" w:rsidP="008D27A6">
            <w:pPr>
              <w:widowControl w:val="0"/>
            </w:pPr>
            <w:r>
              <w:t>(3nd Wednesdays of Month)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DBACD" w14:textId="77777777" w:rsidR="005870AA" w:rsidRDefault="005870AA" w:rsidP="008D27A6">
            <w:pPr>
              <w:widowControl w:val="0"/>
            </w:pPr>
            <w:r>
              <w:t>MCMC Monthly Meeting</w:t>
            </w:r>
          </w:p>
          <w:p w14:paraId="50940D4F" w14:textId="77777777" w:rsidR="005870AA" w:rsidRDefault="005870AA" w:rsidP="008D27A6">
            <w:pPr>
              <w:widowControl w:val="0"/>
            </w:pPr>
          </w:p>
          <w:p w14:paraId="5ACF6A70" w14:textId="77777777" w:rsidR="005870AA" w:rsidRDefault="005870AA" w:rsidP="008D27A6">
            <w:pPr>
              <w:widowControl w:val="0"/>
            </w:pPr>
            <w:r>
              <w:t>https://global.gotomeeting.com/join/745127301</w:t>
            </w:r>
          </w:p>
          <w:p w14:paraId="62332340" w14:textId="77777777" w:rsidR="005870AA" w:rsidRDefault="005870AA" w:rsidP="008D27A6">
            <w:pPr>
              <w:widowControl w:val="0"/>
            </w:pPr>
            <w:r>
              <w:t>You can also dial in using your phone.</w:t>
            </w:r>
          </w:p>
          <w:p w14:paraId="5EDC42E9" w14:textId="77777777" w:rsidR="005870AA" w:rsidRDefault="005870AA" w:rsidP="008D27A6">
            <w:pPr>
              <w:widowControl w:val="0"/>
            </w:pPr>
            <w:r>
              <w:t>(For supported devices, tap a one-touch number below to join instantly.)</w:t>
            </w:r>
          </w:p>
          <w:p w14:paraId="42FFDDBB" w14:textId="77777777" w:rsidR="005870AA" w:rsidRDefault="005870AA" w:rsidP="008D27A6">
            <w:pPr>
              <w:widowControl w:val="0"/>
            </w:pPr>
            <w:r>
              <w:t>United States: +1 (872) 240-3311</w:t>
            </w:r>
          </w:p>
          <w:p w14:paraId="6CEA16CA" w14:textId="77777777" w:rsidR="005870AA" w:rsidRDefault="005870AA" w:rsidP="008D27A6">
            <w:pPr>
              <w:widowControl w:val="0"/>
            </w:pPr>
            <w:r>
              <w:t xml:space="preserve">- One-touch: </w:t>
            </w:r>
            <w:proofErr w:type="spellStart"/>
            <w:r>
              <w:t>tel</w:t>
            </w:r>
            <w:proofErr w:type="spellEnd"/>
            <w:r>
              <w:t>:+18722403311,,745127301#</w:t>
            </w:r>
          </w:p>
          <w:p w14:paraId="6B7924A3" w14:textId="77777777" w:rsidR="005870AA" w:rsidRDefault="005870AA" w:rsidP="008D27A6">
            <w:pPr>
              <w:widowControl w:val="0"/>
            </w:pPr>
            <w:r>
              <w:t>Access Code: 745-127-301</w:t>
            </w:r>
          </w:p>
        </w:tc>
      </w:tr>
      <w:tr w:rsidR="005870AA" w14:paraId="461C8576" w14:textId="77777777" w:rsidTr="008D27A6">
        <w:trPr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469F" w14:textId="77777777" w:rsidR="005870AA" w:rsidRDefault="005870AA" w:rsidP="008D27A6">
            <w:pPr>
              <w:widowControl w:val="0"/>
            </w:pPr>
            <w:r>
              <w:t>Mon Apr 3 2023 07:00 - 08:15 PM</w:t>
            </w:r>
          </w:p>
          <w:p w14:paraId="736D0D70" w14:textId="77777777" w:rsidR="005870AA" w:rsidRDefault="005870AA" w:rsidP="008D27A6">
            <w:pPr>
              <w:widowControl w:val="0"/>
            </w:pP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96D0F" w14:textId="77777777" w:rsidR="005870AA" w:rsidRDefault="005870AA" w:rsidP="008D27A6">
            <w:pPr>
              <w:widowControl w:val="0"/>
            </w:pPr>
            <w:r>
              <w:t>Digging into BI Magazine</w:t>
            </w:r>
          </w:p>
          <w:p w14:paraId="33C9BD87" w14:textId="77777777" w:rsidR="005870AA" w:rsidRDefault="005870AA" w:rsidP="008D27A6">
            <w:pPr>
              <w:widowControl w:val="0"/>
            </w:pPr>
            <w:r>
              <w:t xml:space="preserve">Registration URL: </w:t>
            </w:r>
            <w:hyperlink r:id="rId9">
              <w:r>
                <w:rPr>
                  <w:color w:val="1155CC"/>
                  <w:u w:val="single"/>
                </w:rPr>
                <w:t>https://register.gotowebinar.com/rt/6574788583850753036</w:t>
              </w:r>
            </w:hyperlink>
          </w:p>
          <w:p w14:paraId="5D78BF28" w14:textId="77777777" w:rsidR="005870AA" w:rsidRDefault="005870AA" w:rsidP="008D27A6">
            <w:pPr>
              <w:widowControl w:val="0"/>
            </w:pPr>
          </w:p>
          <w:p w14:paraId="7C4A3692" w14:textId="77777777" w:rsidR="005870AA" w:rsidRDefault="005870AA" w:rsidP="008D27A6">
            <w:r>
              <w:t>Webinar ID:729-893-259</w:t>
            </w:r>
          </w:p>
        </w:tc>
      </w:tr>
      <w:tr w:rsidR="005870AA" w14:paraId="2E88FC6C" w14:textId="77777777" w:rsidTr="008D27A6">
        <w:trPr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8D49C" w14:textId="77777777" w:rsidR="005870AA" w:rsidRDefault="005870AA" w:rsidP="008D27A6">
            <w:pPr>
              <w:widowControl w:val="0"/>
            </w:pPr>
            <w:r>
              <w:t>Fri Apr 7 2023 08:00 - 09:00 PM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4F38" w14:textId="77777777" w:rsidR="005870AA" w:rsidRDefault="005870AA" w:rsidP="008D27A6">
            <w:pPr>
              <w:widowControl w:val="0"/>
            </w:pPr>
            <w:r>
              <w:t>DC Chapter Monthly Meeting</w:t>
            </w:r>
          </w:p>
        </w:tc>
      </w:tr>
      <w:tr w:rsidR="005870AA" w14:paraId="3EC95092" w14:textId="77777777" w:rsidTr="008D27A6">
        <w:trPr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89659" w14:textId="77777777" w:rsidR="005870AA" w:rsidRDefault="005870AA" w:rsidP="008D27A6">
            <w:pPr>
              <w:widowControl w:val="0"/>
            </w:pPr>
            <w:r>
              <w:t>Tue Apr 11 07:00 - 09:00 PM</w:t>
            </w:r>
          </w:p>
          <w:p w14:paraId="73BCA95F" w14:textId="77777777" w:rsidR="005870AA" w:rsidRDefault="005870AA" w:rsidP="008D27A6">
            <w:pPr>
              <w:widowControl w:val="0"/>
            </w:pPr>
            <w:r>
              <w:t>(2nd Tuesdays of Month)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A7EF" w14:textId="77777777" w:rsidR="005870AA" w:rsidRDefault="005870AA" w:rsidP="008D27A6">
            <w:pPr>
              <w:widowControl w:val="0"/>
            </w:pPr>
            <w:r>
              <w:t>MicNOVA Monthly Meeting Online</w:t>
            </w:r>
          </w:p>
        </w:tc>
      </w:tr>
      <w:tr w:rsidR="005870AA" w14:paraId="246F048B" w14:textId="77777777" w:rsidTr="008D27A6">
        <w:trPr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B539" w14:textId="77777777" w:rsidR="005870AA" w:rsidRDefault="005870AA" w:rsidP="008D27A6">
            <w:pPr>
              <w:widowControl w:val="0"/>
            </w:pPr>
            <w:r>
              <w:t>Tue Mar 21 2023 07:30 - 09:00 PM</w:t>
            </w:r>
          </w:p>
          <w:p w14:paraId="374930C9" w14:textId="77777777" w:rsidR="005870AA" w:rsidRDefault="005870AA" w:rsidP="008D27A6">
            <w:pPr>
              <w:widowControl w:val="0"/>
            </w:pPr>
            <w:r>
              <w:t>(Third Tuesdays of Month)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6A23" w14:textId="77777777" w:rsidR="005870AA" w:rsidRDefault="005870AA" w:rsidP="008D27A6">
            <w:pPr>
              <w:widowControl w:val="0"/>
              <w:rPr>
                <w:color w:val="38393B"/>
                <w:sz w:val="17"/>
                <w:szCs w:val="17"/>
              </w:rPr>
            </w:pPr>
            <w:r>
              <w:t xml:space="preserve">Money Matters Book Discussion.   </w:t>
            </w:r>
            <w:r>
              <w:rPr>
                <w:b/>
              </w:rPr>
              <w:t xml:space="preserve">Book: </w:t>
            </w:r>
            <w:r>
              <w:t xml:space="preserve">  </w:t>
            </w:r>
            <w:r>
              <w:rPr>
                <w:b/>
              </w:rPr>
              <w:t>Money Magic: An Economist's Secrets to More</w:t>
            </w:r>
            <w:r>
              <w:t xml:space="preserve"> </w:t>
            </w:r>
            <w:r>
              <w:rPr>
                <w:b/>
              </w:rPr>
              <w:t xml:space="preserve">Money </w:t>
            </w:r>
            <w:r>
              <w:t xml:space="preserve">by Lawrence </w:t>
            </w:r>
            <w:proofErr w:type="spellStart"/>
            <w:r>
              <w:t>Kotlikof</w:t>
            </w:r>
            <w:proofErr w:type="spellEnd"/>
          </w:p>
          <w:p w14:paraId="1BB16F66" w14:textId="77777777" w:rsidR="005870AA" w:rsidRDefault="005870AA" w:rsidP="008D27A6">
            <w:pPr>
              <w:widowControl w:val="0"/>
              <w:rPr>
                <w:color w:val="38393B"/>
                <w:sz w:val="21"/>
                <w:szCs w:val="21"/>
              </w:rPr>
            </w:pPr>
          </w:p>
          <w:p w14:paraId="010B55C1" w14:textId="77777777" w:rsidR="005870AA" w:rsidRDefault="005870AA" w:rsidP="008D27A6">
            <w:pPr>
              <w:widowControl w:val="0"/>
              <w:rPr>
                <w:color w:val="38393B"/>
                <w:sz w:val="21"/>
                <w:szCs w:val="21"/>
              </w:rPr>
            </w:pPr>
            <w:r>
              <w:t xml:space="preserve">Online via GTM: </w:t>
            </w:r>
            <w:r>
              <w:rPr>
                <w:color w:val="38393B"/>
                <w:sz w:val="21"/>
                <w:szCs w:val="21"/>
              </w:rPr>
              <w:t>You can also dial in using your phone.</w:t>
            </w:r>
          </w:p>
          <w:p w14:paraId="2AE57B58" w14:textId="77777777" w:rsidR="005870AA" w:rsidRDefault="005870AA" w:rsidP="008D27A6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United States: </w:t>
            </w:r>
            <w:r>
              <w:rPr>
                <w:color w:val="58595B"/>
                <w:sz w:val="21"/>
                <w:szCs w:val="21"/>
                <w:u w:val="single"/>
              </w:rPr>
              <w:t>+1(646) 749-3122</w:t>
            </w:r>
          </w:p>
          <w:p w14:paraId="40B9BB95" w14:textId="77777777" w:rsidR="005870AA" w:rsidRDefault="005870AA" w:rsidP="008D27A6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One-touch: </w:t>
            </w:r>
            <w:proofErr w:type="spellStart"/>
            <w:r>
              <w:rPr>
                <w:color w:val="38393B"/>
                <w:sz w:val="21"/>
                <w:szCs w:val="21"/>
              </w:rPr>
              <w:t>tel</w:t>
            </w:r>
            <w:proofErr w:type="spellEnd"/>
            <w:r>
              <w:rPr>
                <w:color w:val="38393B"/>
                <w:sz w:val="21"/>
                <w:szCs w:val="21"/>
              </w:rPr>
              <w:t>:</w:t>
            </w:r>
            <w:r>
              <w:rPr>
                <w:color w:val="58595B"/>
                <w:sz w:val="21"/>
                <w:szCs w:val="21"/>
                <w:u w:val="single"/>
              </w:rPr>
              <w:t>+16467493122,,804623085#</w:t>
            </w:r>
          </w:p>
          <w:p w14:paraId="305E1597" w14:textId="77777777" w:rsidR="005870AA" w:rsidRDefault="005870AA" w:rsidP="008D27A6">
            <w:pPr>
              <w:widowControl w:val="0"/>
              <w:rPr>
                <w:sz w:val="18"/>
                <w:szCs w:val="18"/>
              </w:rPr>
            </w:pPr>
            <w:r>
              <w:rPr>
                <w:color w:val="38393B"/>
                <w:sz w:val="21"/>
                <w:szCs w:val="21"/>
              </w:rPr>
              <w:t>Access Code: 804-623-085</w:t>
            </w:r>
          </w:p>
        </w:tc>
      </w:tr>
      <w:tr w:rsidR="005870AA" w14:paraId="02F6A9E4" w14:textId="77777777" w:rsidTr="008D27A6">
        <w:trPr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154C" w14:textId="77777777" w:rsidR="005870AA" w:rsidRDefault="005870AA" w:rsidP="008D27A6">
            <w:pPr>
              <w:widowControl w:val="0"/>
            </w:pPr>
            <w:r>
              <w:lastRenderedPageBreak/>
              <w:t>Sat Mar 25th &amp; Sat Apr 1st</w:t>
            </w:r>
          </w:p>
          <w:p w14:paraId="0153E56C" w14:textId="77777777" w:rsidR="005870AA" w:rsidRDefault="005870AA" w:rsidP="008D27A6">
            <w:pPr>
              <w:widowControl w:val="0"/>
            </w:pPr>
            <w:r>
              <w:t>09:30 AM - 03:30 PM</w:t>
            </w:r>
          </w:p>
          <w:p w14:paraId="0A95076D" w14:textId="77777777" w:rsidR="005870AA" w:rsidRDefault="005870AA" w:rsidP="008D27A6">
            <w:pPr>
              <w:widowControl w:val="0"/>
            </w:pPr>
          </w:p>
          <w:p w14:paraId="124A9401" w14:textId="77777777" w:rsidR="005870AA" w:rsidRDefault="005870AA" w:rsidP="008D27A6">
            <w:pPr>
              <w:widowControl w:val="0"/>
            </w:pPr>
            <w:r>
              <w:t>Cost $20 for 1 session</w:t>
            </w:r>
          </w:p>
          <w:p w14:paraId="521C9A34" w14:textId="77777777" w:rsidR="005870AA" w:rsidRDefault="005870AA" w:rsidP="008D27A6">
            <w:pPr>
              <w:widowControl w:val="0"/>
            </w:pPr>
            <w:r>
              <w:t>$30 for both sessions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4A90D" w14:textId="77777777" w:rsidR="005870AA" w:rsidRDefault="005870AA" w:rsidP="008D27A6">
            <w:pPr>
              <w:widowControl w:val="0"/>
            </w:pPr>
            <w:r>
              <w:rPr>
                <w:b/>
              </w:rPr>
              <w:t xml:space="preserve">Online via </w:t>
            </w:r>
            <w:proofErr w:type="spellStart"/>
            <w:r>
              <w:rPr>
                <w:b/>
              </w:rPr>
              <w:t>GoTo</w:t>
            </w:r>
            <w:proofErr w:type="spellEnd"/>
            <w:r>
              <w:rPr>
                <w:b/>
              </w:rPr>
              <w:t xml:space="preserve"> Webinar:  </w:t>
            </w:r>
            <w:r>
              <w:t>https://www.betterinvesting.org/chapters/dc-regional/local-events/basics-of-the-ssg-and-beyond-class</w:t>
            </w:r>
          </w:p>
          <w:p w14:paraId="00E625F4" w14:textId="77777777" w:rsidR="005870AA" w:rsidRDefault="005870AA" w:rsidP="008D27A6">
            <w:pPr>
              <w:widowControl w:val="0"/>
            </w:pPr>
          </w:p>
          <w:p w14:paraId="184AA708" w14:textId="77777777" w:rsidR="005870AA" w:rsidRDefault="005870AA" w:rsidP="008D27A6">
            <w:pPr>
              <w:widowControl w:val="0"/>
            </w:pPr>
            <w:r>
              <w:rPr>
                <w:b/>
              </w:rPr>
              <w:t>Registration</w:t>
            </w:r>
            <w:r>
              <w:t xml:space="preserve">:  </w:t>
            </w:r>
            <w:hyperlink r:id="rId10">
              <w:r>
                <w:rPr>
                  <w:color w:val="1155CC"/>
                  <w:u w:val="single"/>
                </w:rPr>
                <w:t>https://www.eventbrite.com/e/basics-of-the-ssg-and-beyond-2-saturdays-tickets-554814504117</w:t>
              </w:r>
            </w:hyperlink>
          </w:p>
        </w:tc>
      </w:tr>
      <w:tr w:rsidR="005870AA" w14:paraId="0285A6EF" w14:textId="77777777" w:rsidTr="008D27A6">
        <w:trPr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02F7C" w14:textId="77777777" w:rsidR="005870AA" w:rsidRDefault="005870AA" w:rsidP="008D27A6">
            <w:pPr>
              <w:widowControl w:val="0"/>
            </w:pPr>
            <w:r>
              <w:t>Thu Mar 30th 08:30 PM - 09:45 PM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8B37" w14:textId="77777777" w:rsidR="005870AA" w:rsidRDefault="005870AA" w:rsidP="008D27A6">
            <w:pPr>
              <w:widowControl w:val="0"/>
            </w:pPr>
            <w:r>
              <w:t>Screen capturing utilities</w:t>
            </w:r>
          </w:p>
          <w:p w14:paraId="480BAA00" w14:textId="77777777" w:rsidR="005870AA" w:rsidRDefault="005870AA" w:rsidP="008D27A6">
            <w:pPr>
              <w:widowControl w:val="0"/>
            </w:pPr>
            <w:r>
              <w:t>Better Investing - 4BITS</w:t>
            </w:r>
          </w:p>
        </w:tc>
      </w:tr>
      <w:tr w:rsidR="005870AA" w14:paraId="32DCB3D0" w14:textId="77777777" w:rsidTr="008D27A6">
        <w:trPr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C5A3" w14:textId="77777777" w:rsidR="005870AA" w:rsidRDefault="005870AA" w:rsidP="008D27A6">
            <w:pPr>
              <w:widowControl w:val="0"/>
            </w:pPr>
            <w:r>
              <w:t>Sat May 6th 2023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DB81" w14:textId="77777777" w:rsidR="005870AA" w:rsidRDefault="005870AA" w:rsidP="008D27A6">
            <w:pPr>
              <w:widowControl w:val="0"/>
            </w:pPr>
            <w:r>
              <w:t>Club Anniversary Recognition</w:t>
            </w:r>
          </w:p>
        </w:tc>
      </w:tr>
    </w:tbl>
    <w:p w14:paraId="3BB9F8E5" w14:textId="77777777" w:rsidR="00ED5BEF" w:rsidRDefault="00ED5BEF" w:rsidP="00D43ECC">
      <w:pPr>
        <w:spacing w:line="331" w:lineRule="auto"/>
      </w:pPr>
    </w:p>
    <w:p w14:paraId="27B22EBE" w14:textId="77777777" w:rsidR="00F1097F" w:rsidRDefault="00F1097F" w:rsidP="00395EF6">
      <w:pPr>
        <w:spacing w:line="331" w:lineRule="auto"/>
        <w:rPr>
          <w:b/>
          <w:sz w:val="28"/>
          <w:szCs w:val="28"/>
        </w:rPr>
      </w:pPr>
    </w:p>
    <w:p w14:paraId="0C99D633" w14:textId="79B7E917" w:rsidR="00ED5BEF" w:rsidRDefault="00ED5BEF" w:rsidP="00F1097F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Schedule:  </w:t>
      </w:r>
      <w:r w:rsidRPr="00E925B4">
        <w:rPr>
          <w:b/>
          <w:sz w:val="28"/>
          <w:szCs w:val="28"/>
          <w:u w:val="single"/>
        </w:rPr>
        <w:t>New Stock Presentation, Planning and Monthly Meeting Chair</w:t>
      </w:r>
    </w:p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550"/>
        <w:gridCol w:w="1725"/>
        <w:gridCol w:w="1845"/>
        <w:gridCol w:w="1590"/>
        <w:gridCol w:w="1815"/>
      </w:tblGrid>
      <w:tr w:rsidR="00A41693" w14:paraId="48D95307" w14:textId="77777777" w:rsidTr="00A41693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4DD0" w14:textId="77777777" w:rsidR="00A41693" w:rsidRDefault="00A4169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EF5DD" w14:textId="77777777" w:rsidR="00A41693" w:rsidRDefault="00A41693">
            <w:pPr>
              <w:widowControl w:val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AD5D6" w14:textId="77777777" w:rsidR="00A41693" w:rsidRDefault="00A41693">
            <w:pPr>
              <w:widowControl w:val="0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A2F36" w14:textId="77777777" w:rsidR="00A41693" w:rsidRDefault="00A41693">
            <w:pPr>
              <w:widowControl w:val="0"/>
              <w:rPr>
                <w:b/>
              </w:rPr>
            </w:pPr>
            <w:r>
              <w:rPr>
                <w:b/>
              </w:rPr>
              <w:t>New Stock Presentation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1F47F" w14:textId="77777777" w:rsidR="00A41693" w:rsidRDefault="00A41693">
            <w:pPr>
              <w:widowControl w:val="0"/>
              <w:rPr>
                <w:b/>
              </w:rPr>
            </w:pPr>
            <w:r>
              <w:rPr>
                <w:b/>
              </w:rPr>
              <w:t>Conduct MicNOVA Monthly Meeting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D89B8" w14:textId="77777777" w:rsidR="00A41693" w:rsidRDefault="00A41693">
            <w:pPr>
              <w:widowControl w:val="0"/>
              <w:rPr>
                <w:b/>
              </w:rPr>
            </w:pPr>
            <w:r>
              <w:rPr>
                <w:b/>
              </w:rPr>
              <w:t>Conduct MicNOVA Planning Meeting</w:t>
            </w:r>
          </w:p>
        </w:tc>
      </w:tr>
      <w:tr w:rsidR="00A41693" w14:paraId="32D8B86A" w14:textId="77777777" w:rsidTr="00A41693">
        <w:trPr>
          <w:trHeight w:val="580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2FEB2" w14:textId="77777777" w:rsidR="00A41693" w:rsidRDefault="00A41693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1D3A0" w14:textId="77777777" w:rsidR="00A41693" w:rsidRDefault="00A41693">
            <w:pPr>
              <w:widowControl w:val="0"/>
            </w:pPr>
            <w:r>
              <w:t>Patterson, Sheryl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05640" w14:textId="77777777" w:rsidR="00A41693" w:rsidRDefault="00A41693">
            <w:pPr>
              <w:widowControl w:val="0"/>
              <w:ind w:left="140" w:right="140"/>
            </w:pPr>
            <w:r>
              <w:t>5/9/23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799A6C5" w14:textId="77777777" w:rsidR="00A41693" w:rsidRDefault="00A41693">
            <w:pPr>
              <w:widowControl w:val="0"/>
              <w:ind w:right="140"/>
            </w:pPr>
            <w:r>
              <w:t xml:space="preserve">  2/13/24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FC562" w14:textId="77777777" w:rsidR="00A41693" w:rsidRDefault="00A41693">
            <w:pPr>
              <w:widowControl w:val="0"/>
              <w:ind w:left="140" w:right="140"/>
            </w:pPr>
            <w:r>
              <w:t>12/12/23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41724" w14:textId="77777777" w:rsidR="00A41693" w:rsidRDefault="00A41693">
            <w:pPr>
              <w:widowControl w:val="0"/>
              <w:ind w:left="140" w:right="140"/>
            </w:pPr>
            <w:r>
              <w:t>12/5/23</w:t>
            </w:r>
          </w:p>
        </w:tc>
      </w:tr>
      <w:tr w:rsidR="00A41693" w14:paraId="45160EF9" w14:textId="77777777" w:rsidTr="00A41693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7898F" w14:textId="77777777" w:rsidR="00A41693" w:rsidRDefault="00A41693">
            <w:pPr>
              <w:widowControl w:val="0"/>
            </w:pPr>
            <w:r>
              <w:t>2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4FEA0" w14:textId="77777777" w:rsidR="00A41693" w:rsidRDefault="00A41693">
            <w:pPr>
              <w:widowControl w:val="0"/>
            </w:pPr>
            <w:r>
              <w:t>Hughes, James (Ty)*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92B80" w14:textId="77777777" w:rsidR="00A41693" w:rsidRDefault="00A41693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4468C38" w14:textId="77777777" w:rsidR="00A41693" w:rsidRDefault="00A41693">
            <w:pPr>
              <w:widowControl w:val="0"/>
              <w:ind w:left="140" w:right="140"/>
            </w:pPr>
            <w:r>
              <w:t>04/11/23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DF517" w14:textId="77777777" w:rsidR="00A41693" w:rsidRDefault="00A41693">
            <w:pPr>
              <w:widowControl w:val="0"/>
              <w:ind w:left="140" w:right="140"/>
            </w:pPr>
            <w:r>
              <w:t>10/10/23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06EC4" w14:textId="77777777" w:rsidR="00A41693" w:rsidRDefault="00A41693">
            <w:pPr>
              <w:widowControl w:val="0"/>
              <w:ind w:left="140" w:right="140"/>
            </w:pPr>
            <w:r>
              <w:t>10/3/23</w:t>
            </w:r>
          </w:p>
        </w:tc>
      </w:tr>
      <w:tr w:rsidR="00A41693" w14:paraId="2E322A97" w14:textId="77777777" w:rsidTr="00A41693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94204" w14:textId="77777777" w:rsidR="00A41693" w:rsidRDefault="00A41693">
            <w:pPr>
              <w:widowControl w:val="0"/>
            </w:pPr>
            <w:r>
              <w:t>3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6924E" w14:textId="77777777" w:rsidR="00A41693" w:rsidRDefault="00A41693">
            <w:pPr>
              <w:widowControl w:val="0"/>
            </w:pPr>
            <w:r>
              <w:t>Krishnarao, Maskey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7A81B" w14:textId="77777777" w:rsidR="00A41693" w:rsidRDefault="00A41693">
            <w:pPr>
              <w:widowControl w:val="0"/>
              <w:ind w:left="140" w:right="140"/>
            </w:pPr>
            <w:r>
              <w:t>2/13/24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E58F19E" w14:textId="77777777" w:rsidR="00A41693" w:rsidRDefault="00A41693">
            <w:pPr>
              <w:widowControl w:val="0"/>
              <w:ind w:left="140" w:right="140"/>
            </w:pPr>
            <w:r>
              <w:t>12/12/23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A241F" w14:textId="77777777" w:rsidR="00A41693" w:rsidRDefault="00A41693">
            <w:pPr>
              <w:widowControl w:val="0"/>
              <w:ind w:left="140" w:right="140"/>
            </w:pPr>
            <w:r>
              <w:t>5/9/23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89E6A" w14:textId="77777777" w:rsidR="00A41693" w:rsidRDefault="00A41693">
            <w:pPr>
              <w:widowControl w:val="0"/>
              <w:ind w:left="140" w:right="140"/>
            </w:pPr>
            <w:r>
              <w:t>5/2/23</w:t>
            </w:r>
          </w:p>
        </w:tc>
      </w:tr>
      <w:tr w:rsidR="00A41693" w14:paraId="4AE2C340" w14:textId="77777777" w:rsidTr="00A41693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8B3C7" w14:textId="77777777" w:rsidR="00A41693" w:rsidRDefault="00A41693">
            <w:pPr>
              <w:widowControl w:val="0"/>
            </w:pPr>
            <w:r>
              <w:t>4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5B9B9" w14:textId="77777777" w:rsidR="00A41693" w:rsidRDefault="00A41693">
            <w:pPr>
              <w:widowControl w:val="0"/>
            </w:pPr>
            <w:r>
              <w:t>Krishna, Arvind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2E5A4" w14:textId="77777777" w:rsidR="00A41693" w:rsidRDefault="00A41693">
            <w:pPr>
              <w:widowControl w:val="0"/>
              <w:ind w:left="140" w:right="140"/>
            </w:pPr>
            <w:r>
              <w:t>7/11/23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BD0B2F3" w14:textId="77777777" w:rsidR="00A41693" w:rsidRDefault="00A41693">
            <w:pPr>
              <w:widowControl w:val="0"/>
              <w:ind w:left="140" w:right="140"/>
            </w:pPr>
            <w:r>
              <w:t>11/14/23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DDD1D" w14:textId="77777777" w:rsidR="00A41693" w:rsidRDefault="00A41693">
            <w:pPr>
              <w:widowControl w:val="0"/>
              <w:ind w:left="140" w:right="140"/>
            </w:pPr>
            <w:r>
              <w:t>8/8/23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843EE" w14:textId="77777777" w:rsidR="00A41693" w:rsidRDefault="00A41693">
            <w:pPr>
              <w:widowControl w:val="0"/>
              <w:ind w:left="140" w:right="140"/>
            </w:pPr>
            <w:r>
              <w:t>8/1/23</w:t>
            </w:r>
          </w:p>
        </w:tc>
      </w:tr>
      <w:tr w:rsidR="00A41693" w14:paraId="51878283" w14:textId="77777777" w:rsidTr="00A41693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93FA8" w14:textId="77777777" w:rsidR="00A41693" w:rsidRDefault="00A41693">
            <w:pPr>
              <w:widowControl w:val="0"/>
            </w:pPr>
            <w:r>
              <w:t>5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C0A9C" w14:textId="77777777" w:rsidR="00A41693" w:rsidRDefault="00A41693">
            <w:pPr>
              <w:widowControl w:val="0"/>
            </w:pPr>
            <w:r>
              <w:t>Arumugam, Baskar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092B" w14:textId="77777777" w:rsidR="00A41693" w:rsidRDefault="00A41693">
            <w:pPr>
              <w:widowControl w:val="0"/>
              <w:ind w:left="140" w:right="140"/>
            </w:pPr>
            <w:r>
              <w:t>9/12/23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C9241" w14:textId="77777777" w:rsidR="00A41693" w:rsidRDefault="00A41693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3CD6F" w14:textId="77777777" w:rsidR="00A41693" w:rsidRDefault="00A41693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D050D" w14:textId="77777777" w:rsidR="00A41693" w:rsidRDefault="00A41693">
            <w:pPr>
              <w:widowControl w:val="0"/>
              <w:ind w:left="140" w:right="140"/>
            </w:pPr>
            <w:r>
              <w:t>6/3/23</w:t>
            </w:r>
          </w:p>
        </w:tc>
      </w:tr>
      <w:tr w:rsidR="00A41693" w14:paraId="6294B0FA" w14:textId="77777777" w:rsidTr="00A41693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6BDAB" w14:textId="77777777" w:rsidR="00A41693" w:rsidRDefault="00A41693">
            <w:pPr>
              <w:widowControl w:val="0"/>
            </w:pPr>
            <w:r>
              <w:t>6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74068" w14:textId="77777777" w:rsidR="00A41693" w:rsidRDefault="00A41693">
            <w:pPr>
              <w:widowControl w:val="0"/>
            </w:pPr>
            <w:r>
              <w:t>Henrikson, Gladys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EB636" w14:textId="77777777" w:rsidR="00A41693" w:rsidRDefault="00A41693">
            <w:pPr>
              <w:widowControl w:val="0"/>
              <w:ind w:left="140" w:right="140"/>
            </w:pPr>
            <w:r>
              <w:t>10/10/23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A12D0D" w14:textId="77777777" w:rsidR="00A41693" w:rsidRDefault="00A41693">
            <w:pPr>
              <w:widowControl w:val="0"/>
              <w:ind w:left="140" w:right="140"/>
            </w:pPr>
            <w:r>
              <w:t>8/8/23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A3A17" w14:textId="77777777" w:rsidR="00A41693" w:rsidRDefault="00A41693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3738C" w14:textId="77777777" w:rsidR="00A41693" w:rsidRDefault="00A41693">
            <w:pPr>
              <w:widowControl w:val="0"/>
              <w:ind w:left="140" w:right="140"/>
            </w:pPr>
            <w:r>
              <w:t>1/2/24</w:t>
            </w:r>
          </w:p>
        </w:tc>
      </w:tr>
      <w:tr w:rsidR="00A41693" w14:paraId="1FFE2DD3" w14:textId="77777777" w:rsidTr="00A41693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64EF8" w14:textId="77777777" w:rsidR="00A41693" w:rsidRDefault="00A41693">
            <w:pPr>
              <w:widowControl w:val="0"/>
            </w:pPr>
            <w:r>
              <w:t>7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06C5D" w14:textId="77777777" w:rsidR="00A41693" w:rsidRDefault="00A41693">
            <w:pPr>
              <w:widowControl w:val="0"/>
            </w:pPr>
            <w:r>
              <w:t>Murphy, Josephine(Jo)*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A17C2" w14:textId="77777777" w:rsidR="00A41693" w:rsidRDefault="00A41693">
            <w:pPr>
              <w:widowControl w:val="0"/>
              <w:ind w:left="140" w:right="140"/>
            </w:pPr>
            <w:r>
              <w:t>8/8/23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89E3D93" w14:textId="77777777" w:rsidR="00A41693" w:rsidRDefault="00A41693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D10E9" w14:textId="77777777" w:rsidR="00A41693" w:rsidRDefault="00A41693">
            <w:pPr>
              <w:widowControl w:val="0"/>
              <w:ind w:left="140" w:right="140"/>
            </w:pPr>
            <w:r>
              <w:t>7/11/23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E92B0" w14:textId="77777777" w:rsidR="00A41693" w:rsidRDefault="00A41693">
            <w:pPr>
              <w:widowControl w:val="0"/>
              <w:ind w:left="140" w:right="140"/>
            </w:pPr>
            <w:r>
              <w:t>7/4/23</w:t>
            </w:r>
          </w:p>
        </w:tc>
      </w:tr>
      <w:tr w:rsidR="00A41693" w14:paraId="4A481B35" w14:textId="77777777" w:rsidTr="00A41693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0C0DB" w14:textId="77777777" w:rsidR="00A41693" w:rsidRDefault="00A41693">
            <w:pPr>
              <w:widowControl w:val="0"/>
            </w:pPr>
            <w:r>
              <w:t>8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37D27" w14:textId="77777777" w:rsidR="00A41693" w:rsidRDefault="00A41693">
            <w:pPr>
              <w:widowControl w:val="0"/>
            </w:pPr>
            <w:r>
              <w:t>Emmons, Elinor(Kathy)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3B15" w14:textId="77777777" w:rsidR="00A41693" w:rsidRDefault="00A41693">
            <w:pPr>
              <w:widowControl w:val="0"/>
              <w:ind w:left="140" w:right="140"/>
            </w:pPr>
            <w:r>
              <w:t>4/11/23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A78360B" w14:textId="77777777" w:rsidR="00A41693" w:rsidRDefault="00A41693">
            <w:pPr>
              <w:widowControl w:val="0"/>
              <w:ind w:left="140" w:right="140"/>
            </w:pPr>
            <w:r>
              <w:t>3/14/23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E44A5" w14:textId="77777777" w:rsidR="00A41693" w:rsidRDefault="00A41693">
            <w:pPr>
              <w:widowControl w:val="0"/>
              <w:ind w:left="140" w:right="140"/>
            </w:pPr>
            <w:r>
              <w:t>9/12/23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C697F" w14:textId="77777777" w:rsidR="00A41693" w:rsidRDefault="00A41693">
            <w:pPr>
              <w:widowControl w:val="0"/>
              <w:ind w:left="140" w:right="140"/>
            </w:pPr>
            <w:r>
              <w:t>9/5/23</w:t>
            </w:r>
          </w:p>
        </w:tc>
      </w:tr>
      <w:tr w:rsidR="00A41693" w14:paraId="5F41834C" w14:textId="77777777" w:rsidTr="00A41693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89393" w14:textId="77777777" w:rsidR="00A41693" w:rsidRDefault="00A41693">
            <w:pPr>
              <w:widowControl w:val="0"/>
            </w:pPr>
            <w:r>
              <w:t>9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247A5" w14:textId="77777777" w:rsidR="00A41693" w:rsidRDefault="00A41693">
            <w:pPr>
              <w:widowControl w:val="0"/>
            </w:pPr>
            <w:r>
              <w:t>Laing, Amy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3453C" w14:textId="77777777" w:rsidR="00A41693" w:rsidRDefault="00A41693">
            <w:pPr>
              <w:widowControl w:val="0"/>
              <w:ind w:left="140" w:right="140"/>
            </w:pPr>
            <w:r>
              <w:t>12/12/23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9D3BC6F" w14:textId="77777777" w:rsidR="00A41693" w:rsidRDefault="00A41693">
            <w:pPr>
              <w:widowControl w:val="0"/>
              <w:ind w:left="140" w:right="140"/>
            </w:pPr>
            <w:r>
              <w:t>10/10/23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09331" w14:textId="77777777" w:rsidR="00A41693" w:rsidRDefault="00A41693">
            <w:pPr>
              <w:widowControl w:val="0"/>
              <w:ind w:left="140" w:right="140"/>
            </w:pPr>
            <w:r>
              <w:t>3/14/23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B8BDE" w14:textId="77777777" w:rsidR="00A41693" w:rsidRDefault="00A41693">
            <w:pPr>
              <w:widowControl w:val="0"/>
              <w:ind w:left="140" w:right="140"/>
            </w:pPr>
            <w:r>
              <w:t>3/7/23</w:t>
            </w:r>
          </w:p>
        </w:tc>
      </w:tr>
      <w:tr w:rsidR="00A41693" w14:paraId="1B0488C5" w14:textId="77777777" w:rsidTr="00A41693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6F347" w14:textId="77777777" w:rsidR="00A41693" w:rsidRDefault="00A41693">
            <w:pPr>
              <w:widowControl w:val="0"/>
            </w:pPr>
            <w:r>
              <w:t>10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FEC44" w14:textId="77777777" w:rsidR="00A41693" w:rsidRDefault="00A41693">
            <w:pPr>
              <w:widowControl w:val="0"/>
            </w:pPr>
            <w:r>
              <w:t>Onufrak, Patricia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7E81C" w14:textId="77777777" w:rsidR="00A41693" w:rsidRDefault="00A41693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BF05A4F" w14:textId="77777777" w:rsidR="00A41693" w:rsidRDefault="00A41693">
            <w:pPr>
              <w:widowControl w:val="0"/>
              <w:ind w:left="140" w:right="140"/>
            </w:pPr>
            <w:r>
              <w:t>7/11/23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53DE5" w14:textId="77777777" w:rsidR="00A41693" w:rsidRDefault="00A41693">
            <w:pPr>
              <w:widowControl w:val="0"/>
              <w:ind w:left="140" w:right="140"/>
            </w:pPr>
            <w:r>
              <w:t>2/13/24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4790C" w14:textId="77777777" w:rsidR="00A41693" w:rsidRDefault="00A41693">
            <w:pPr>
              <w:widowControl w:val="0"/>
              <w:ind w:left="140" w:right="140"/>
            </w:pPr>
            <w:r>
              <w:t>2/6/24</w:t>
            </w:r>
          </w:p>
        </w:tc>
      </w:tr>
      <w:tr w:rsidR="00A41693" w14:paraId="20A57A82" w14:textId="77777777" w:rsidTr="00A41693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FA504" w14:textId="77777777" w:rsidR="00A41693" w:rsidRDefault="00A41693">
            <w:pPr>
              <w:widowControl w:val="0"/>
            </w:pPr>
            <w:r>
              <w:t>11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A4DD0" w14:textId="77777777" w:rsidR="00A41693" w:rsidRDefault="00A41693">
            <w:pPr>
              <w:widowControl w:val="0"/>
            </w:pPr>
            <w:r>
              <w:t>O’Mara, W. Paul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809B8" w14:textId="77777777" w:rsidR="00A41693" w:rsidRDefault="00A41693">
            <w:pPr>
              <w:widowControl w:val="0"/>
              <w:ind w:left="140" w:right="140"/>
            </w:pPr>
            <w:r>
              <w:t>11/14/23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2D9938F" w14:textId="77777777" w:rsidR="00A41693" w:rsidRDefault="00A41693">
            <w:pPr>
              <w:widowControl w:val="0"/>
              <w:ind w:left="140" w:right="140"/>
            </w:pPr>
            <w:r>
              <w:t>09/12/23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ECC3D" w14:textId="77777777" w:rsidR="00A41693" w:rsidRDefault="00A41693">
            <w:pPr>
              <w:widowControl w:val="0"/>
              <w:ind w:left="140" w:right="140"/>
            </w:pPr>
            <w:r>
              <w:t>11/14/23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DFA3C" w14:textId="77777777" w:rsidR="00A41693" w:rsidRDefault="00A41693">
            <w:pPr>
              <w:widowControl w:val="0"/>
              <w:ind w:left="140" w:right="140"/>
            </w:pPr>
            <w:r>
              <w:t>11/7/23</w:t>
            </w:r>
          </w:p>
        </w:tc>
      </w:tr>
    </w:tbl>
    <w:p w14:paraId="770CF85D" w14:textId="77777777" w:rsidR="00ED5BEF" w:rsidRDefault="00ED5BEF" w:rsidP="00ED5BEF">
      <w:pPr>
        <w:spacing w:line="331" w:lineRule="auto"/>
        <w:jc w:val="center"/>
        <w:rPr>
          <w:b/>
          <w:sz w:val="28"/>
          <w:szCs w:val="28"/>
        </w:rPr>
      </w:pPr>
    </w:p>
    <w:p w14:paraId="304BB5F4" w14:textId="083D3B11" w:rsidR="004A6443" w:rsidRDefault="005F686D" w:rsidP="00414FC1">
      <w:pPr>
        <w:rPr>
          <w:i/>
        </w:rPr>
      </w:pPr>
      <w:r w:rsidRPr="00CD357D">
        <w:rPr>
          <w:b/>
          <w:sz w:val="36"/>
          <w:u w:val="single"/>
        </w:rPr>
        <w:t xml:space="preserve">For Future </w:t>
      </w:r>
      <w:r w:rsidR="00ED5BEF" w:rsidRPr="00CD357D">
        <w:rPr>
          <w:b/>
          <w:sz w:val="36"/>
          <w:u w:val="single"/>
        </w:rPr>
        <w:t>Education Topics</w:t>
      </w:r>
      <w:proofErr w:type="gramStart"/>
      <w:r w:rsidRPr="00CD357D">
        <w:rPr>
          <w:b/>
          <w:sz w:val="36"/>
          <w:u w:val="single"/>
        </w:rPr>
        <w:t>:</w:t>
      </w:r>
      <w:proofErr w:type="gramEnd"/>
      <w:r w:rsidR="00ED5BEF">
        <w:rPr>
          <w:sz w:val="36"/>
        </w:rPr>
        <w:br/>
      </w:r>
      <w:r w:rsidR="00ED5BEF" w:rsidRPr="004A6443">
        <w:rPr>
          <w:i/>
        </w:rPr>
        <w:t>See BI Ticker Talk, Stock-Up, and Learning Modules for ideas</w:t>
      </w:r>
    </w:p>
    <w:p w14:paraId="08E25B0F" w14:textId="77777777" w:rsidR="00286AE3" w:rsidRDefault="00286AE3" w:rsidP="00414FC1">
      <w:pPr>
        <w:rPr>
          <w:i/>
        </w:rPr>
      </w:pPr>
    </w:p>
    <w:p w14:paraId="20F48F7B" w14:textId="02A66750" w:rsidR="00286AE3" w:rsidRDefault="00286AE3" w:rsidP="00286AE3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3 Months - Reminders</w:t>
      </w:r>
    </w:p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350"/>
        <w:gridCol w:w="6491"/>
        <w:gridCol w:w="1485"/>
      </w:tblGrid>
      <w:tr w:rsidR="00B94DC7" w14:paraId="532CA121" w14:textId="77777777" w:rsidTr="00B94DC7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C649B" w14:textId="77777777" w:rsidR="00B94DC7" w:rsidRDefault="00B94DC7">
            <w:pPr>
              <w:widowControl w:val="0"/>
              <w:rPr>
                <w:sz w:val="22"/>
                <w:szCs w:val="22"/>
              </w:rPr>
            </w:pPr>
            <w:r>
              <w:t>May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C9780" w14:textId="77777777" w:rsidR="00B94DC7" w:rsidRDefault="00B94DC7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CF9D2" w14:textId="77777777" w:rsidR="00B94DC7" w:rsidRDefault="00B94DC7" w:rsidP="00B94DC7">
            <w:pPr>
              <w:widowControl w:val="0"/>
              <w:numPr>
                <w:ilvl w:val="0"/>
                <w:numId w:val="11"/>
              </w:numPr>
            </w:pPr>
            <w:r>
              <w:t>What other clubs are doing</w:t>
            </w:r>
          </w:p>
          <w:p w14:paraId="5DD8AB7A" w14:textId="77777777" w:rsidR="00B94DC7" w:rsidRDefault="00B94DC7" w:rsidP="00B94DC7">
            <w:pPr>
              <w:pStyle w:val="ListParagraph"/>
              <w:widowControl w:val="0"/>
              <w:numPr>
                <w:ilvl w:val="0"/>
                <w:numId w:val="11"/>
              </w:numPr>
            </w:pPr>
            <w:r>
              <w:t>How to do First Cut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75E61" w14:textId="77777777" w:rsidR="00B94DC7" w:rsidRDefault="00B94DC7">
            <w:pPr>
              <w:widowControl w:val="0"/>
              <w:rPr>
                <w:b/>
              </w:rPr>
            </w:pPr>
            <w:r>
              <w:rPr>
                <w:b/>
              </w:rPr>
              <w:t>Sheryl</w:t>
            </w:r>
          </w:p>
        </w:tc>
      </w:tr>
      <w:tr w:rsidR="00B94DC7" w14:paraId="76A32523" w14:textId="77777777" w:rsidTr="00B94DC7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E4C6C" w14:textId="77777777" w:rsidR="00B94DC7" w:rsidRDefault="00B94DC7">
            <w:pPr>
              <w:widowControl w:val="0"/>
            </w:pPr>
            <w:r>
              <w:lastRenderedPageBreak/>
              <w:t>May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6B87A" w14:textId="77777777" w:rsidR="00B94DC7" w:rsidRDefault="00B94DC7">
            <w:pPr>
              <w:widowControl w:val="0"/>
            </w:pPr>
            <w:r>
              <w:t xml:space="preserve">New Stock 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01A3A" w14:textId="77777777" w:rsidR="00B94DC7" w:rsidRDefault="00B94DC7">
            <w:pPr>
              <w:widowControl w:val="0"/>
            </w:pPr>
            <w:r>
              <w:t xml:space="preserve">      Avnet Inc (Ticker: AVT)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B114A" w14:textId="77777777" w:rsidR="00B94DC7" w:rsidRDefault="00B94DC7">
            <w:pPr>
              <w:widowControl w:val="0"/>
              <w:rPr>
                <w:b/>
              </w:rPr>
            </w:pPr>
            <w:r>
              <w:rPr>
                <w:b/>
              </w:rPr>
              <w:t>Janet</w:t>
            </w:r>
          </w:p>
        </w:tc>
      </w:tr>
      <w:tr w:rsidR="00B94DC7" w14:paraId="1A0EEF1C" w14:textId="77777777" w:rsidTr="00B94DC7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4A713" w14:textId="77777777" w:rsidR="00B94DC7" w:rsidRDefault="00B94DC7">
            <w:pPr>
              <w:widowControl w:val="0"/>
            </w:pPr>
            <w:r>
              <w:t>Jun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A6B61" w14:textId="77777777" w:rsidR="00B94DC7" w:rsidRDefault="00B94DC7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3C3D" w14:textId="77777777" w:rsidR="00B94DC7" w:rsidRDefault="00B94DC7">
            <w:pPr>
              <w:widowControl w:val="0"/>
              <w:ind w:left="720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19507" w14:textId="77777777" w:rsidR="00B94DC7" w:rsidRDefault="00B94DC7">
            <w:pPr>
              <w:widowControl w:val="0"/>
              <w:rPr>
                <w:b/>
              </w:rPr>
            </w:pPr>
            <w:r>
              <w:rPr>
                <w:b/>
              </w:rPr>
              <w:t>???? not Pat</w:t>
            </w:r>
          </w:p>
        </w:tc>
      </w:tr>
      <w:tr w:rsidR="00B94DC7" w14:paraId="4BE1150B" w14:textId="77777777" w:rsidTr="00B94DC7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7B62D" w14:textId="77777777" w:rsidR="00B94DC7" w:rsidRDefault="00B94DC7">
            <w:pPr>
              <w:widowControl w:val="0"/>
            </w:pPr>
            <w:r>
              <w:t>Jun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4AE3F" w14:textId="77777777" w:rsidR="00B94DC7" w:rsidRDefault="00B94DC7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6ED2" w14:textId="77777777" w:rsidR="00B94DC7" w:rsidRDefault="00B94DC7">
            <w:pPr>
              <w:widowControl w:val="0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13026" w14:textId="77777777" w:rsidR="00B94DC7" w:rsidRDefault="00B94DC7">
            <w:pPr>
              <w:widowControl w:val="0"/>
              <w:rPr>
                <w:b/>
              </w:rPr>
            </w:pPr>
            <w:r>
              <w:rPr>
                <w:b/>
              </w:rPr>
              <w:t>Jo</w:t>
            </w:r>
          </w:p>
        </w:tc>
      </w:tr>
      <w:tr w:rsidR="00B94DC7" w14:paraId="2402B20B" w14:textId="77777777" w:rsidTr="00B94DC7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12EC6" w14:textId="77777777" w:rsidR="00B94DC7" w:rsidRDefault="00B94DC7">
            <w:pPr>
              <w:widowControl w:val="0"/>
            </w:pPr>
            <w:r>
              <w:t>Jul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C2B5D" w14:textId="77777777" w:rsidR="00B94DC7" w:rsidRDefault="00B94DC7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4290" w14:textId="77777777" w:rsidR="00B94DC7" w:rsidRDefault="00B94DC7">
            <w:pPr>
              <w:widowControl w:val="0"/>
              <w:ind w:left="720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E557F" w14:textId="77777777" w:rsidR="00B94DC7" w:rsidRDefault="00B94DC7">
            <w:pPr>
              <w:widowControl w:val="0"/>
              <w:rPr>
                <w:b/>
              </w:rPr>
            </w:pPr>
            <w:r>
              <w:rPr>
                <w:b/>
              </w:rPr>
              <w:t>Arvind</w:t>
            </w:r>
          </w:p>
        </w:tc>
      </w:tr>
      <w:tr w:rsidR="00B94DC7" w14:paraId="50BEFD98" w14:textId="77777777" w:rsidTr="00B94DC7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51FB9" w14:textId="77777777" w:rsidR="00B94DC7" w:rsidRDefault="00B94DC7">
            <w:pPr>
              <w:widowControl w:val="0"/>
            </w:pPr>
            <w:r>
              <w:t>Jul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EB9E0" w14:textId="77777777" w:rsidR="00B94DC7" w:rsidRDefault="00B94DC7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8CA9" w14:textId="77777777" w:rsidR="00B94DC7" w:rsidRDefault="00B94DC7">
            <w:pPr>
              <w:widowControl w:val="0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9F169" w14:textId="77777777" w:rsidR="00B94DC7" w:rsidRDefault="00B94DC7">
            <w:pPr>
              <w:widowControl w:val="0"/>
              <w:rPr>
                <w:b/>
              </w:rPr>
            </w:pPr>
            <w:r>
              <w:rPr>
                <w:b/>
              </w:rPr>
              <w:t>Pat</w:t>
            </w:r>
          </w:p>
        </w:tc>
      </w:tr>
    </w:tbl>
    <w:p w14:paraId="6ECBF14A" w14:textId="77777777" w:rsidR="00286AE3" w:rsidRPr="00286AE3" w:rsidRDefault="00286AE3" w:rsidP="00414FC1"/>
    <w:p w14:paraId="31E735B8" w14:textId="77777777" w:rsidR="00CD357D" w:rsidRDefault="00CD357D" w:rsidP="00414FC1">
      <w:pPr>
        <w:rPr>
          <w:i/>
        </w:rPr>
      </w:pPr>
    </w:p>
    <w:p w14:paraId="2C36D5CC" w14:textId="4EB4CB26" w:rsidR="00286AE3" w:rsidRPr="00286AE3" w:rsidRDefault="00CD357D" w:rsidP="00286AE3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Schedule:  Education Topics For 2023</w:t>
      </w:r>
    </w:p>
    <w:tbl>
      <w:tblPr>
        <w:tblW w:w="107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50"/>
        <w:gridCol w:w="2560"/>
      </w:tblGrid>
      <w:tr w:rsidR="00CD357D" w14:paraId="3F2B1B36" w14:textId="77777777" w:rsidTr="003F09D4">
        <w:trPr>
          <w:jc w:val="center"/>
        </w:trPr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BE1B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C0A4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Presenter</w:t>
            </w:r>
          </w:p>
        </w:tc>
      </w:tr>
      <w:tr w:rsidR="00CD357D" w14:paraId="5DB291ED" w14:textId="77777777" w:rsidTr="003F09D4">
        <w:trPr>
          <w:jc w:val="center"/>
        </w:trPr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C9F8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How to do a First Cut</w:t>
            </w:r>
          </w:p>
        </w:tc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29C1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Sheryl</w:t>
            </w:r>
          </w:p>
        </w:tc>
      </w:tr>
      <w:tr w:rsidR="00CD357D" w14:paraId="49C48EA4" w14:textId="77777777" w:rsidTr="003F09D4">
        <w:trPr>
          <w:jc w:val="center"/>
        </w:trPr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50F82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C2F9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5868017" w14:textId="106069AA" w:rsidR="00625E4B" w:rsidRDefault="00CD357D" w:rsidP="00B94DC7">
      <w:pPr>
        <w:spacing w:line="331" w:lineRule="auto"/>
        <w:rPr>
          <w:i/>
          <w:color w:val="FF0000"/>
        </w:rPr>
      </w:pPr>
      <w:r w:rsidRPr="00CD357D">
        <w:rPr>
          <w:i/>
          <w:color w:val="FF0000"/>
        </w:rPr>
        <w:t xml:space="preserve">Please go to BI Website </w:t>
      </w:r>
      <w:r>
        <w:rPr>
          <w:i/>
          <w:color w:val="FF0000"/>
        </w:rPr>
        <w:t xml:space="preserve">Ticker Talk </w:t>
      </w:r>
      <w:r w:rsidRPr="00CD357D">
        <w:rPr>
          <w:i/>
          <w:color w:val="FF0000"/>
        </w:rPr>
        <w:t>to find the best topics for your Education Schedule.  Come up with ideas and provide your schedule and topic next month</w:t>
      </w:r>
    </w:p>
    <w:p w14:paraId="010230D1" w14:textId="77777777" w:rsidR="00B94DC7" w:rsidRPr="00B94DC7" w:rsidRDefault="00B94DC7" w:rsidP="00B94DC7">
      <w:pPr>
        <w:spacing w:line="331" w:lineRule="auto"/>
        <w:rPr>
          <w:i/>
          <w:color w:val="FF0000"/>
        </w:rPr>
      </w:pPr>
    </w:p>
    <w:p w14:paraId="2F53E8AD" w14:textId="134BEEAF" w:rsidR="0032278E" w:rsidRDefault="00CA528D" w:rsidP="00414FC1">
      <w:pPr>
        <w:rPr>
          <w:b/>
          <w:bCs/>
          <w:sz w:val="28"/>
          <w:szCs w:val="28"/>
          <w:u w:val="single"/>
        </w:rPr>
      </w:pPr>
      <w:r w:rsidRPr="00D43ECC">
        <w:rPr>
          <w:b/>
          <w:bCs/>
          <w:sz w:val="28"/>
          <w:szCs w:val="28"/>
          <w:u w:val="single"/>
        </w:rPr>
        <w:t>MicNOVA Portf</w:t>
      </w:r>
      <w:r w:rsidR="00577184" w:rsidRPr="00D43ECC">
        <w:rPr>
          <w:b/>
          <w:bCs/>
          <w:sz w:val="28"/>
          <w:szCs w:val="28"/>
          <w:u w:val="single"/>
        </w:rPr>
        <w:t xml:space="preserve">olio </w:t>
      </w:r>
      <w:r w:rsidR="004523B0">
        <w:rPr>
          <w:b/>
          <w:bCs/>
          <w:sz w:val="28"/>
          <w:szCs w:val="28"/>
          <w:u w:val="single"/>
        </w:rPr>
        <w:t xml:space="preserve">and Stock Watchers: </w:t>
      </w:r>
      <w:r w:rsidR="00577184" w:rsidRPr="00D43ECC">
        <w:rPr>
          <w:b/>
          <w:bCs/>
          <w:sz w:val="28"/>
          <w:szCs w:val="28"/>
          <w:u w:val="single"/>
        </w:rPr>
        <w:t xml:space="preserve">Updated with </w:t>
      </w:r>
      <w:r w:rsidR="0048756E" w:rsidRPr="00D43ECC">
        <w:rPr>
          <w:b/>
          <w:bCs/>
          <w:sz w:val="28"/>
          <w:szCs w:val="28"/>
          <w:u w:val="single"/>
        </w:rPr>
        <w:t xml:space="preserve">closing </w:t>
      </w:r>
      <w:r w:rsidR="0094734F">
        <w:rPr>
          <w:b/>
          <w:bCs/>
          <w:sz w:val="28"/>
          <w:szCs w:val="28"/>
          <w:u w:val="single"/>
        </w:rPr>
        <w:t xml:space="preserve">prices as </w:t>
      </w:r>
      <w:proofErr w:type="gramStart"/>
      <w:r w:rsidR="0094734F">
        <w:rPr>
          <w:b/>
          <w:bCs/>
          <w:sz w:val="28"/>
          <w:szCs w:val="28"/>
          <w:u w:val="single"/>
        </w:rPr>
        <w:t>of</w:t>
      </w:r>
      <w:r w:rsidR="00F27BCF">
        <w:rPr>
          <w:b/>
          <w:bCs/>
          <w:sz w:val="28"/>
          <w:szCs w:val="28"/>
          <w:u w:val="single"/>
        </w:rPr>
        <w:t xml:space="preserve"> </w:t>
      </w:r>
      <w:r w:rsidR="009B309E">
        <w:rPr>
          <w:b/>
          <w:bCs/>
          <w:sz w:val="28"/>
          <w:szCs w:val="28"/>
          <w:u w:val="single"/>
        </w:rPr>
        <w:t xml:space="preserve"> </w:t>
      </w:r>
      <w:r w:rsidR="00B94DC7">
        <w:rPr>
          <w:b/>
          <w:bCs/>
          <w:sz w:val="28"/>
          <w:szCs w:val="28"/>
          <w:u w:val="single"/>
        </w:rPr>
        <w:t>03</w:t>
      </w:r>
      <w:proofErr w:type="gramEnd"/>
      <w:r w:rsidR="00B94DC7">
        <w:rPr>
          <w:b/>
          <w:bCs/>
          <w:sz w:val="28"/>
          <w:szCs w:val="28"/>
          <w:u w:val="single"/>
        </w:rPr>
        <w:t>/31</w:t>
      </w:r>
      <w:r w:rsidR="00413311" w:rsidRPr="00413311">
        <w:rPr>
          <w:b/>
          <w:bCs/>
          <w:sz w:val="28"/>
          <w:szCs w:val="28"/>
          <w:u w:val="single"/>
        </w:rPr>
        <w:t xml:space="preserve">/2023 </w:t>
      </w:r>
    </w:p>
    <w:tbl>
      <w:tblPr>
        <w:tblW w:w="11261" w:type="dxa"/>
        <w:tblLook w:val="04A0" w:firstRow="1" w:lastRow="0" w:firstColumn="1" w:lastColumn="0" w:noHBand="0" w:noVBand="1"/>
      </w:tblPr>
      <w:tblGrid>
        <w:gridCol w:w="1112"/>
        <w:gridCol w:w="1000"/>
        <w:gridCol w:w="875"/>
        <w:gridCol w:w="1301"/>
        <w:gridCol w:w="1189"/>
        <w:gridCol w:w="1080"/>
        <w:gridCol w:w="825"/>
        <w:gridCol w:w="1060"/>
        <w:gridCol w:w="939"/>
        <w:gridCol w:w="1880"/>
      </w:tblGrid>
      <w:tr w:rsidR="00A3676D" w14:paraId="1D358109" w14:textId="77777777" w:rsidTr="00A3676D">
        <w:trPr>
          <w:trHeight w:val="5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98C6" w14:textId="423FB388" w:rsidR="00A3676D" w:rsidRDefault="00A367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A976" w14:textId="77777777" w:rsidR="00A3676D" w:rsidRDefault="00A367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0349" w14:textId="77777777" w:rsidR="00A3676D" w:rsidRDefault="00A367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E52E" w14:textId="77777777" w:rsidR="00A3676D" w:rsidRDefault="00A367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F180" w14:textId="77777777" w:rsidR="00A3676D" w:rsidRDefault="00A367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8289" w14:textId="77777777" w:rsidR="00A3676D" w:rsidRDefault="00A367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7CBD" w14:textId="77777777" w:rsidR="00A3676D" w:rsidRDefault="00A367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36A1" w14:textId="77777777" w:rsidR="00A3676D" w:rsidRDefault="00A367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7B68" w14:textId="77777777" w:rsidR="00A3676D" w:rsidRDefault="00A367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121B" w14:textId="77777777" w:rsidR="00A3676D" w:rsidRDefault="00A367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676D" w14:paraId="41CF5A1B" w14:textId="77777777" w:rsidTr="00A3676D">
        <w:trPr>
          <w:trHeight w:val="5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E6FA" w14:textId="77777777" w:rsidR="00A3676D" w:rsidRDefault="00A367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BAD8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Stock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C8E2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Bought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6CD4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DC0E" w14:textId="77777777" w:rsidR="00A3676D" w:rsidRDefault="00A367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Price 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D329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Of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B014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9D1F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Earnings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8E65" w14:textId="77777777" w:rsidR="00A3676D" w:rsidRDefault="00A367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9441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Stock Watcher</w:t>
            </w:r>
          </w:p>
        </w:tc>
      </w:tr>
      <w:tr w:rsidR="00A3676D" w14:paraId="37992F68" w14:textId="77777777" w:rsidTr="00A3676D">
        <w:trPr>
          <w:trHeight w:val="5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8524" w14:textId="77777777" w:rsidR="00A3676D" w:rsidRDefault="00A367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Ticker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8CEB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Watcher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0138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7FC2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Bought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1B15" w14:textId="77777777" w:rsidR="00A3676D" w:rsidRDefault="00A367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B3CB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portfolio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514E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0004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7BC2" w14:textId="77777777" w:rsidR="00A3676D" w:rsidRDefault="00A367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Quarter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A74E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Reports Due</w:t>
            </w:r>
          </w:p>
        </w:tc>
      </w:tr>
      <w:tr w:rsidR="00A3676D" w14:paraId="063A6B64" w14:textId="77777777" w:rsidTr="00A3676D">
        <w:trPr>
          <w:trHeight w:val="5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BC7AFB" w14:textId="77777777" w:rsidR="00A3676D" w:rsidRPr="001A3C10" w:rsidRDefault="00A3676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ADBE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BC6AC9F" w14:textId="77777777" w:rsidR="00A3676D" w:rsidRPr="001A3C10" w:rsidRDefault="00A367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   Kathy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FD94DDF" w14:textId="77777777" w:rsidR="00A3676D" w:rsidRPr="001A3C10" w:rsidRDefault="00A367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484.50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E8D0C1A" w14:textId="77777777" w:rsidR="00A3676D" w:rsidRPr="001A3C10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1/20/2021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415FBBE" w14:textId="77777777" w:rsidR="00A3676D" w:rsidRPr="001A3C10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385.37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A6767A2" w14:textId="77777777" w:rsidR="00A3676D" w:rsidRPr="001A3C10" w:rsidRDefault="00A3676D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Verdana" w:hAnsi="Verdana" w:cs="Calibri"/>
                <w:color w:val="000000"/>
                <w:sz w:val="22"/>
                <w:szCs w:val="22"/>
                <w:highlight w:val="yellow"/>
              </w:rPr>
              <w:t>8.1%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BFFBA38" w14:textId="77777777" w:rsidR="00A3676D" w:rsidRPr="001A3C10" w:rsidRDefault="00A367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C97E6A9" w14:textId="77777777" w:rsidR="00A3676D" w:rsidRPr="001A3C10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15-Mar-23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A78C605" w14:textId="77777777" w:rsidR="00A3676D" w:rsidRPr="001A3C10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Q1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651ABDA" w14:textId="77777777" w:rsidR="00A3676D" w:rsidRDefault="00A367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A3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May, Aug, Dec, Feb</w:t>
            </w:r>
          </w:p>
        </w:tc>
      </w:tr>
      <w:tr w:rsidR="00A3676D" w14:paraId="7BD73F89" w14:textId="77777777" w:rsidTr="00A3676D">
        <w:trPr>
          <w:trHeight w:val="5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36A0B7" w14:textId="77777777" w:rsidR="00A3676D" w:rsidRPr="001A3C10" w:rsidRDefault="00A3676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GOOGL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CC04799" w14:textId="77777777" w:rsidR="00A3676D" w:rsidRPr="001A3C10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Jo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7879E7C" w14:textId="77777777" w:rsidR="00A3676D" w:rsidRPr="001A3C10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922.57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8D7D616" w14:textId="77777777" w:rsidR="00A3676D" w:rsidRPr="001A3C10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12/16/2016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B3CD812" w14:textId="77777777" w:rsidR="00A3676D" w:rsidRPr="001A3C10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839E85B" w14:textId="77777777" w:rsidR="00A3676D" w:rsidRPr="001A3C10" w:rsidRDefault="00A3676D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Verdana" w:hAnsi="Verdana" w:cs="Calibri"/>
                <w:color w:val="000000"/>
                <w:sz w:val="22"/>
                <w:szCs w:val="22"/>
                <w:highlight w:val="yellow"/>
              </w:rPr>
              <w:t>11.4%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093BF47" w14:textId="77777777" w:rsidR="00A3676D" w:rsidRPr="001A3C10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F1DE6EC" w14:textId="77777777" w:rsidR="00A3676D" w:rsidRPr="001A3C10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24-Mar-23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930EDA9" w14:textId="77777777" w:rsidR="00A3676D" w:rsidRPr="001A3C10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Q4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51A4509" w14:textId="77777777" w:rsidR="00A3676D" w:rsidRDefault="00A367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May, Aug, Dec, Feb</w:t>
            </w:r>
          </w:p>
        </w:tc>
      </w:tr>
      <w:tr w:rsidR="00A3676D" w14:paraId="71EC2B98" w14:textId="77777777" w:rsidTr="00A3676D">
        <w:trPr>
          <w:trHeight w:val="5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5FBC" w14:textId="77777777" w:rsidR="00A3676D" w:rsidRDefault="00A3676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AAPL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779B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33A7" w14:textId="77777777" w:rsidR="00A3676D" w:rsidRDefault="00A367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45F0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6/21/2011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0F1D6" w14:textId="77777777" w:rsidR="00A3676D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7CEE" w14:textId="77777777" w:rsidR="00A3676D" w:rsidRDefault="00A3676D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11.0%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764C" w14:textId="77777777" w:rsidR="00A3676D" w:rsidRDefault="00A367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3886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23-Jan-23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2A45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7EBF" w14:textId="77777777" w:rsidR="00A3676D" w:rsidRDefault="00A367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Feb, May, Nov, Feb</w:t>
            </w:r>
          </w:p>
        </w:tc>
      </w:tr>
      <w:tr w:rsidR="00A3676D" w14:paraId="4992A2D9" w14:textId="77777777" w:rsidTr="00A3676D">
        <w:trPr>
          <w:trHeight w:val="5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47A1" w14:textId="77777777" w:rsidR="00A3676D" w:rsidRDefault="00A3676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CLFD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A410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B29C" w14:textId="77777777" w:rsidR="00A3676D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62.92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D85F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2/15/2023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  <w:hideMark/>
          </w:tcPr>
          <w:p w14:paraId="6E449C36" w14:textId="77777777" w:rsidR="00A3676D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AC71" w14:textId="77777777" w:rsidR="00A3676D" w:rsidRDefault="00A3676D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2.2%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4963" w14:textId="77777777" w:rsidR="00A3676D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28BD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1-May-23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C954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804B" w14:textId="77777777" w:rsidR="00A3676D" w:rsidRDefault="00A367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APR, JUN, SEP, DEC</w:t>
            </w:r>
          </w:p>
        </w:tc>
      </w:tr>
      <w:tr w:rsidR="00A3676D" w14:paraId="21EA5A8C" w14:textId="77777777" w:rsidTr="00A3676D">
        <w:trPr>
          <w:trHeight w:val="5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445D" w14:textId="77777777" w:rsidR="00A3676D" w:rsidRDefault="00A3676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5BFC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Basker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8EDD" w14:textId="77777777" w:rsidR="00A3676D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9697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5/11/2022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104AF" w14:textId="77777777" w:rsidR="00A3676D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81A4" w14:textId="77777777" w:rsidR="00A3676D" w:rsidRDefault="00A3676D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3.6%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6923" w14:textId="77777777" w:rsidR="00A3676D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4799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8-May-23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70ED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24B8" w14:textId="77777777" w:rsidR="00A3676D" w:rsidRDefault="00A367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May, Aug, Dec, Feb</w:t>
            </w:r>
          </w:p>
        </w:tc>
      </w:tr>
      <w:tr w:rsidR="00A3676D" w14:paraId="35058B28" w14:textId="77777777" w:rsidTr="00A3676D">
        <w:trPr>
          <w:trHeight w:val="5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6D13" w14:textId="77777777" w:rsidR="00A3676D" w:rsidRDefault="00A3676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3EEE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FFCF" w14:textId="77777777" w:rsidR="00A3676D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81.35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8FC0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9/14/2022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  <w:hideMark/>
          </w:tcPr>
          <w:p w14:paraId="6C9493A3" w14:textId="77777777" w:rsidR="00A3676D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BAB8" w14:textId="77777777" w:rsidR="00A3676D" w:rsidRDefault="00A3676D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9.0%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EAE7" w14:textId="77777777" w:rsidR="00A3676D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7364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27-Feb-23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8424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377C" w14:textId="77777777" w:rsidR="00A3676D" w:rsidRDefault="00A367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May, Aug, Dec, Feb</w:t>
            </w:r>
          </w:p>
        </w:tc>
      </w:tr>
      <w:tr w:rsidR="00A3676D" w14:paraId="02D22C09" w14:textId="77777777" w:rsidTr="00A3676D">
        <w:trPr>
          <w:trHeight w:val="5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41CB" w14:textId="77777777" w:rsidR="00A3676D" w:rsidRDefault="00A3676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GNRC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CE6E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28F4" w14:textId="77777777" w:rsidR="00A3676D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212.48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EE10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5/11/2022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891FD" w14:textId="77777777" w:rsidR="00A3676D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56E6" w14:textId="77777777" w:rsidR="00A3676D" w:rsidRDefault="00A3676D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3.2%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940A" w14:textId="77777777" w:rsidR="00A3676D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1F59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8-May-23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5966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5D26" w14:textId="77777777" w:rsidR="00A3676D" w:rsidRDefault="00A367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May, Aug, Dec, Feb</w:t>
            </w:r>
          </w:p>
        </w:tc>
      </w:tr>
      <w:tr w:rsidR="00A3676D" w14:paraId="11E6E853" w14:textId="77777777" w:rsidTr="00A3676D">
        <w:trPr>
          <w:trHeight w:val="5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15B5" w14:textId="77777777" w:rsidR="00A3676D" w:rsidRDefault="00A3676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GNTX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A2B0" w14:textId="6B9F5700" w:rsidR="00A3676D" w:rsidRDefault="002166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13ED" w14:textId="77777777" w:rsidR="00A3676D" w:rsidRDefault="00A367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14.81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4AB4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6/19/2014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  <w:hideMark/>
          </w:tcPr>
          <w:p w14:paraId="5352D2E7" w14:textId="77777777" w:rsidR="00A3676D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B6E5" w14:textId="77777777" w:rsidR="00A3676D" w:rsidRDefault="00A3676D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4.9%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33E7" w14:textId="77777777" w:rsidR="00A3676D" w:rsidRDefault="00A367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EE0C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24-Jan-23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26FC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8F93" w14:textId="77777777" w:rsidR="00A3676D" w:rsidRDefault="00A367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May, Aug, Nov, Feb</w:t>
            </w:r>
          </w:p>
        </w:tc>
      </w:tr>
      <w:tr w:rsidR="00A3676D" w14:paraId="49645B57" w14:textId="77777777" w:rsidTr="00A3676D">
        <w:trPr>
          <w:trHeight w:val="5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7D89" w14:textId="77777777" w:rsidR="00A3676D" w:rsidRDefault="00A3676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MSFT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D240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Janet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C727" w14:textId="77777777" w:rsidR="00A3676D" w:rsidRDefault="00A367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FE36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9/17/2009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E0554" w14:textId="77777777" w:rsidR="00A3676D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4BB1" w14:textId="77777777" w:rsidR="00A3676D" w:rsidRDefault="00A3676D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11.9%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BFE3" w14:textId="77777777" w:rsidR="00A3676D" w:rsidRDefault="00A367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213C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27-Jan-23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D65D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5FEA" w14:textId="77777777" w:rsidR="00A3676D" w:rsidRDefault="00A367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Nov, Feb May, Aug</w:t>
            </w:r>
          </w:p>
        </w:tc>
      </w:tr>
      <w:tr w:rsidR="00A3676D" w:rsidRPr="001A3C10" w14:paraId="12A4B817" w14:textId="77777777" w:rsidTr="00A3676D">
        <w:trPr>
          <w:trHeight w:val="5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A10EF73" w14:textId="77777777" w:rsidR="00A3676D" w:rsidRPr="001A3C10" w:rsidRDefault="00A3676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MNST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BED642" w14:textId="7F3DD3F0" w:rsidR="00A3676D" w:rsidRPr="001A3C10" w:rsidRDefault="00AE31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Gladys (from Amy)</w:t>
            </w:r>
            <w:bookmarkStart w:id="0" w:name="_GoBack"/>
            <w:bookmarkEnd w:id="0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22E86C1" w14:textId="77777777" w:rsidR="00A3676D" w:rsidRPr="001A3C10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59.80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DF47FB8" w14:textId="77777777" w:rsidR="00A3676D" w:rsidRPr="001A3C10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3/13/2020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D47501" w14:textId="77777777" w:rsidR="00A3676D" w:rsidRPr="001A3C10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54.01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C99AC4A" w14:textId="77777777" w:rsidR="00A3676D" w:rsidRPr="001A3C10" w:rsidRDefault="00A3676D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Verdana" w:hAnsi="Verdana" w:cs="Calibri"/>
                <w:color w:val="000000"/>
                <w:sz w:val="22"/>
                <w:szCs w:val="22"/>
                <w:highlight w:val="yellow"/>
              </w:rPr>
              <w:t>6.9%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E734F5A" w14:textId="77777777" w:rsidR="00A3676D" w:rsidRPr="001A3C10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8B7F993" w14:textId="77777777" w:rsidR="00A3676D" w:rsidRPr="001A3C10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27-Feb-23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4EE59FD" w14:textId="77777777" w:rsidR="00A3676D" w:rsidRPr="001A3C10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Q4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6FF13BA" w14:textId="77777777" w:rsidR="00A3676D" w:rsidRPr="001A3C10" w:rsidRDefault="00A3676D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May, Aug, Dec, Feb</w:t>
            </w:r>
          </w:p>
        </w:tc>
      </w:tr>
      <w:tr w:rsidR="00A3676D" w14:paraId="1FA89DC9" w14:textId="77777777" w:rsidTr="00A3676D">
        <w:trPr>
          <w:trHeight w:val="5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43704F3" w14:textId="77777777" w:rsidR="00A3676D" w:rsidRPr="001A3C10" w:rsidRDefault="00A3676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NVE5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DC5B9C3" w14:textId="77777777" w:rsidR="00A3676D" w:rsidRPr="001A3C10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Sheryl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57465BB" w14:textId="77777777" w:rsidR="00A3676D" w:rsidRPr="001A3C10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53.84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D6F5C06" w14:textId="77777777" w:rsidR="00A3676D" w:rsidRPr="001A3C10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1/10/2020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42A28A6" w14:textId="77777777" w:rsidR="00A3676D" w:rsidRPr="001A3C10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103.97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066334F" w14:textId="77777777" w:rsidR="00A3676D" w:rsidRPr="001A3C10" w:rsidRDefault="00A3676D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Verdana" w:hAnsi="Verdana" w:cs="Calibri"/>
                <w:color w:val="000000"/>
                <w:sz w:val="22"/>
                <w:szCs w:val="22"/>
                <w:highlight w:val="yellow"/>
              </w:rPr>
              <w:t>3.8%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BCB30B8" w14:textId="77777777" w:rsidR="00A3676D" w:rsidRPr="001A3C10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D18E693" w14:textId="77777777" w:rsidR="00A3676D" w:rsidRPr="001A3C10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22-Feb-23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F52662C" w14:textId="77777777" w:rsidR="00A3676D" w:rsidRPr="001A3C10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Q4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7269ED7" w14:textId="77777777" w:rsidR="00A3676D" w:rsidRDefault="00A367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C10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Apr, Jun, Sep, Dec</w:t>
            </w:r>
          </w:p>
        </w:tc>
      </w:tr>
      <w:tr w:rsidR="00A3676D" w14:paraId="57F9EB74" w14:textId="77777777" w:rsidTr="00A3676D">
        <w:trPr>
          <w:trHeight w:val="5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EF47" w14:textId="77777777" w:rsidR="00A3676D" w:rsidRDefault="00A3676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SSD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46AA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D9B9" w14:textId="77777777" w:rsidR="00A3676D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729C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12/14/2022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  <w:hideMark/>
          </w:tcPr>
          <w:p w14:paraId="2E9EB3CC" w14:textId="77777777" w:rsidR="00A3676D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6CF5" w14:textId="77777777" w:rsidR="00A3676D" w:rsidRDefault="00A3676D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4.0%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B04C" w14:textId="77777777" w:rsidR="00A3676D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1D69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8-Apr-23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421F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9E90" w14:textId="77777777" w:rsidR="00A3676D" w:rsidRDefault="00A367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May, Aug, Dec, Feb</w:t>
            </w:r>
          </w:p>
        </w:tc>
      </w:tr>
      <w:tr w:rsidR="00A3676D" w14:paraId="7885FBF7" w14:textId="77777777" w:rsidTr="00A3676D">
        <w:trPr>
          <w:trHeight w:val="5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A59F" w14:textId="77777777" w:rsidR="00A3676D" w:rsidRDefault="00A3676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TSCO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8E7D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476B" w14:textId="77777777" w:rsidR="00A3676D" w:rsidRDefault="00A367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185.00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D74C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9/23/2022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F4929" w14:textId="77777777" w:rsidR="00A3676D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9FD6" w14:textId="77777777" w:rsidR="00A3676D" w:rsidRDefault="00A3676D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4.3%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847A" w14:textId="77777777" w:rsidR="00A3676D" w:rsidRDefault="00A367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E47C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24-Apr-23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2A50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FA8F" w14:textId="77777777" w:rsidR="00A3676D" w:rsidRDefault="00A367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May, Aug, Dec, Feb</w:t>
            </w:r>
          </w:p>
        </w:tc>
      </w:tr>
      <w:tr w:rsidR="00A3676D" w14:paraId="5BEF2A57" w14:textId="77777777" w:rsidTr="00A3676D">
        <w:trPr>
          <w:trHeight w:val="5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2DEA" w14:textId="77777777" w:rsidR="00A3676D" w:rsidRDefault="00A3676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3529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Gladys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46DA" w14:textId="77777777" w:rsidR="00A3676D" w:rsidRDefault="00A367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63.52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F4AF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9/18/2014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  <w:hideMark/>
          </w:tcPr>
          <w:p w14:paraId="2763AF19" w14:textId="77777777" w:rsidR="00A3676D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1D89" w14:textId="77777777" w:rsidR="00A3676D" w:rsidRDefault="00A3676D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6.2%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E73C" w14:textId="77777777" w:rsidR="00A3676D" w:rsidRDefault="00A367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DA2A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28-Apr-23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505B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7765" w14:textId="77777777" w:rsidR="00A3676D" w:rsidRDefault="00A367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Feb, May, Aug, Nov</w:t>
            </w:r>
          </w:p>
        </w:tc>
      </w:tr>
      <w:tr w:rsidR="00A3676D" w14:paraId="674EE367" w14:textId="77777777" w:rsidTr="00A3676D">
        <w:trPr>
          <w:trHeight w:val="5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44D8" w14:textId="77777777" w:rsidR="00A3676D" w:rsidRDefault="00A3676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VRTX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C1E5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Arvind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6D92" w14:textId="77777777" w:rsidR="00A3676D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207.26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5740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4/21/2021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40A98" w14:textId="77777777" w:rsidR="00A3676D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229E" w14:textId="77777777" w:rsidR="00A3676D" w:rsidRDefault="00A3676D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6.6%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C01F" w14:textId="77777777" w:rsidR="00A3676D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2BFF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8-May-23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9B19" w14:textId="77777777" w:rsidR="00A3676D" w:rsidRDefault="00A367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D02B" w14:textId="77777777" w:rsidR="00A3676D" w:rsidRDefault="00A367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May, Aug, Nov, Feb</w:t>
            </w:r>
          </w:p>
        </w:tc>
      </w:tr>
      <w:tr w:rsidR="00A3676D" w14:paraId="1170720C" w14:textId="77777777" w:rsidTr="00A3676D">
        <w:trPr>
          <w:trHeight w:val="5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C1E7" w14:textId="77777777" w:rsidR="00A3676D" w:rsidRDefault="00A367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B2CD" w14:textId="77777777" w:rsidR="00A3676D" w:rsidRDefault="00A367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Maskey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544A" w14:textId="77777777" w:rsidR="00A3676D" w:rsidRDefault="00A367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59.225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715A" w14:textId="77777777" w:rsidR="00A3676D" w:rsidRDefault="00A367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12/15/2022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  <w:hideMark/>
          </w:tcPr>
          <w:p w14:paraId="0BB454B4" w14:textId="77777777" w:rsidR="00A3676D" w:rsidRDefault="00A367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2A0D" w14:textId="77777777" w:rsidR="00A3676D" w:rsidRDefault="00A3676D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2.7%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F216" w14:textId="77777777" w:rsidR="00A3676D" w:rsidRDefault="00A367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2D20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24-Apr-23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1D7C" w14:textId="77777777" w:rsidR="00A3676D" w:rsidRDefault="00A367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F75D" w14:textId="77777777" w:rsidR="00A3676D" w:rsidRDefault="00A367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May, Aug, Dec, Feb</w:t>
            </w:r>
          </w:p>
        </w:tc>
      </w:tr>
    </w:tbl>
    <w:p w14:paraId="42E7AAC8" w14:textId="07D08E23" w:rsidR="00B94C2E" w:rsidRDefault="00B94C2E" w:rsidP="00414FC1">
      <w:pPr>
        <w:rPr>
          <w:rFonts w:ascii="Calibri" w:hAnsi="Calibri" w:cs="Calibri"/>
          <w:b/>
          <w:bCs/>
          <w:color w:val="000000"/>
          <w:u w:val="single"/>
        </w:rPr>
      </w:pPr>
    </w:p>
    <w:p w14:paraId="329332DB" w14:textId="5B51AFA3" w:rsidR="00D43ECC" w:rsidRDefault="00D43ECC" w:rsidP="00414FC1">
      <w:pPr>
        <w:rPr>
          <w:rFonts w:ascii="Calibri" w:hAnsi="Calibri" w:cs="Calibri"/>
          <w:b/>
          <w:bCs/>
          <w:color w:val="000000"/>
          <w:u w:val="single"/>
        </w:rPr>
      </w:pPr>
    </w:p>
    <w:p w14:paraId="4CFE412B" w14:textId="40C8D43E" w:rsidR="004A6443" w:rsidRPr="00D43ECC" w:rsidRDefault="009E3272" w:rsidP="00414FC1">
      <w:pPr>
        <w:rPr>
          <w:rFonts w:ascii="Calibri" w:hAnsi="Calibri" w:cs="Calibri"/>
          <w:b/>
          <w:bCs/>
          <w:color w:val="000000"/>
          <w:u w:val="single"/>
        </w:rPr>
      </w:pPr>
      <w:r w:rsidRPr="009E3272">
        <w:rPr>
          <w:rFonts w:ascii="Calibri" w:hAnsi="Calibri" w:cs="Calibri"/>
          <w:b/>
          <w:sz w:val="22"/>
          <w:szCs w:val="22"/>
        </w:rPr>
        <w:t>Meeting Adjourned:</w:t>
      </w:r>
      <w:r w:rsidR="00B55ECB">
        <w:rPr>
          <w:rFonts w:ascii="Calibri" w:hAnsi="Calibri" w:cs="Calibri"/>
          <w:sz w:val="22"/>
          <w:szCs w:val="22"/>
        </w:rPr>
        <w:t xml:space="preserve"> </w:t>
      </w:r>
      <w:r w:rsidR="00A41693">
        <w:rPr>
          <w:rFonts w:ascii="Calibri" w:hAnsi="Calibri" w:cs="Calibri"/>
          <w:color w:val="002060"/>
          <w:sz w:val="22"/>
          <w:szCs w:val="22"/>
        </w:rPr>
        <w:t>At 9 PM by Baskar</w:t>
      </w:r>
    </w:p>
    <w:p w14:paraId="77A98BAF" w14:textId="20074235" w:rsidR="004A6443" w:rsidRPr="00392E87" w:rsidRDefault="004A6443" w:rsidP="00414FC1">
      <w:pPr>
        <w:rPr>
          <w:rFonts w:ascii="Calibri" w:hAnsi="Calibri" w:cs="Calibri"/>
          <w:color w:val="002060"/>
          <w:sz w:val="22"/>
          <w:szCs w:val="22"/>
        </w:rPr>
      </w:pPr>
      <w:r w:rsidRPr="0011653B">
        <w:rPr>
          <w:rFonts w:ascii="Calibri" w:hAnsi="Calibri" w:cs="Calibri"/>
          <w:b/>
          <w:sz w:val="22"/>
          <w:szCs w:val="22"/>
        </w:rPr>
        <w:t xml:space="preserve">Minutes Submitted </w:t>
      </w:r>
      <w:r>
        <w:rPr>
          <w:rFonts w:ascii="Calibri" w:hAnsi="Calibri" w:cs="Calibri"/>
          <w:sz w:val="22"/>
          <w:szCs w:val="22"/>
        </w:rPr>
        <w:t xml:space="preserve">by </w:t>
      </w:r>
      <w:r w:rsidRPr="005B6BD8">
        <w:rPr>
          <w:rFonts w:ascii="Calibri" w:hAnsi="Calibri" w:cs="Calibri"/>
          <w:color w:val="002060"/>
          <w:sz w:val="22"/>
          <w:szCs w:val="22"/>
        </w:rPr>
        <w:t>Arvind Krishna</w:t>
      </w:r>
      <w:r>
        <w:rPr>
          <w:rFonts w:ascii="Calibri" w:hAnsi="Calibri" w:cs="Calibri"/>
          <w:sz w:val="22"/>
          <w:szCs w:val="22"/>
        </w:rPr>
        <w:t xml:space="preserve">; Portfolio Stocks’ Earnings Calendar updated by </w:t>
      </w:r>
      <w:r w:rsidRPr="00392E87">
        <w:rPr>
          <w:rFonts w:ascii="Calibri" w:hAnsi="Calibri" w:cs="Calibri"/>
          <w:color w:val="002060"/>
          <w:sz w:val="22"/>
          <w:szCs w:val="22"/>
        </w:rPr>
        <w:t>Maskey Krishnarao</w:t>
      </w:r>
    </w:p>
    <w:p w14:paraId="60382C75" w14:textId="77777777" w:rsidR="000907B8" w:rsidRPr="00392E87" w:rsidRDefault="000907B8" w:rsidP="00414FC1">
      <w:pPr>
        <w:ind w:firstLine="720"/>
        <w:rPr>
          <w:rFonts w:asciiTheme="minorHAnsi" w:hAnsiTheme="minorHAnsi" w:cstheme="minorHAnsi"/>
          <w:b/>
          <w:bCs/>
          <w:color w:val="002060"/>
        </w:rPr>
      </w:pPr>
    </w:p>
    <w:p w14:paraId="660E69BB" w14:textId="77777777" w:rsidR="000907B8" w:rsidRDefault="000907B8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02208CD2" w14:textId="77777777" w:rsidR="007A093D" w:rsidRDefault="007A093D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60AC7E9F" w14:textId="7A033022" w:rsidR="00965F8D" w:rsidRDefault="00965F8D" w:rsidP="00C55C3D">
      <w:pPr>
        <w:rPr>
          <w:rFonts w:asciiTheme="minorHAnsi" w:hAnsiTheme="minorHAnsi" w:cstheme="minorHAnsi"/>
          <w:b/>
          <w:bCs/>
        </w:rPr>
      </w:pPr>
    </w:p>
    <w:sectPr w:rsidR="00965F8D" w:rsidSect="00FC59B9">
      <w:footerReference w:type="even" r:id="rId11"/>
      <w:pgSz w:w="12240" w:h="15840"/>
      <w:pgMar w:top="720" w:right="720" w:bottom="720" w:left="720" w:header="54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7B000" w14:textId="77777777" w:rsidR="00862768" w:rsidRDefault="00862768">
      <w:r>
        <w:separator/>
      </w:r>
    </w:p>
  </w:endnote>
  <w:endnote w:type="continuationSeparator" w:id="0">
    <w:p w14:paraId="45780DB0" w14:textId="77777777" w:rsidR="00862768" w:rsidRDefault="0086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A245" w14:textId="77777777" w:rsidR="007513D2" w:rsidRDefault="00751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6C14E" w14:textId="77777777" w:rsidR="00862768" w:rsidRDefault="00862768">
      <w:r>
        <w:separator/>
      </w:r>
    </w:p>
  </w:footnote>
  <w:footnote w:type="continuationSeparator" w:id="0">
    <w:p w14:paraId="3B42AF54" w14:textId="77777777" w:rsidR="00862768" w:rsidRDefault="00862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6425"/>
    <w:multiLevelType w:val="multilevel"/>
    <w:tmpl w:val="5170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9058B"/>
    <w:multiLevelType w:val="hybridMultilevel"/>
    <w:tmpl w:val="9DA077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30009"/>
    <w:multiLevelType w:val="hybridMultilevel"/>
    <w:tmpl w:val="0F325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2A4DCA"/>
    <w:multiLevelType w:val="hybridMultilevel"/>
    <w:tmpl w:val="1690F2F4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767FD"/>
    <w:multiLevelType w:val="hybridMultilevel"/>
    <w:tmpl w:val="61C086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8CC3443"/>
    <w:multiLevelType w:val="multilevel"/>
    <w:tmpl w:val="520279D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6C193F16"/>
    <w:multiLevelType w:val="hybridMultilevel"/>
    <w:tmpl w:val="F68A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70A0A"/>
    <w:multiLevelType w:val="multilevel"/>
    <w:tmpl w:val="8218444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E9D493D"/>
    <w:multiLevelType w:val="hybridMultilevel"/>
    <w:tmpl w:val="85AA6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DA92235"/>
    <w:multiLevelType w:val="hybridMultilevel"/>
    <w:tmpl w:val="8E223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3"/>
    <w:rsid w:val="0000018E"/>
    <w:rsid w:val="0000066E"/>
    <w:rsid w:val="00000FED"/>
    <w:rsid w:val="000021FD"/>
    <w:rsid w:val="0000245D"/>
    <w:rsid w:val="000028CF"/>
    <w:rsid w:val="00003506"/>
    <w:rsid w:val="00003D08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2C40"/>
    <w:rsid w:val="000132FE"/>
    <w:rsid w:val="00013FB6"/>
    <w:rsid w:val="00015910"/>
    <w:rsid w:val="00015D0C"/>
    <w:rsid w:val="00015DA8"/>
    <w:rsid w:val="000161C9"/>
    <w:rsid w:val="00016582"/>
    <w:rsid w:val="00016C46"/>
    <w:rsid w:val="00016E5D"/>
    <w:rsid w:val="00017D8E"/>
    <w:rsid w:val="0002026C"/>
    <w:rsid w:val="000203D1"/>
    <w:rsid w:val="0002100F"/>
    <w:rsid w:val="000217AB"/>
    <w:rsid w:val="00021A0E"/>
    <w:rsid w:val="00021F19"/>
    <w:rsid w:val="00021FBF"/>
    <w:rsid w:val="000223B0"/>
    <w:rsid w:val="000228AA"/>
    <w:rsid w:val="00022FAB"/>
    <w:rsid w:val="0002565A"/>
    <w:rsid w:val="000258E1"/>
    <w:rsid w:val="00025B39"/>
    <w:rsid w:val="00026A32"/>
    <w:rsid w:val="00026B9B"/>
    <w:rsid w:val="00027608"/>
    <w:rsid w:val="0002794C"/>
    <w:rsid w:val="000279F2"/>
    <w:rsid w:val="00030389"/>
    <w:rsid w:val="0003183E"/>
    <w:rsid w:val="00031AA4"/>
    <w:rsid w:val="0003267D"/>
    <w:rsid w:val="0003272F"/>
    <w:rsid w:val="0003301F"/>
    <w:rsid w:val="00033266"/>
    <w:rsid w:val="0003354B"/>
    <w:rsid w:val="0003359E"/>
    <w:rsid w:val="0003474E"/>
    <w:rsid w:val="00034DF6"/>
    <w:rsid w:val="00035142"/>
    <w:rsid w:val="00035461"/>
    <w:rsid w:val="00035AED"/>
    <w:rsid w:val="00036508"/>
    <w:rsid w:val="00037109"/>
    <w:rsid w:val="000406C8"/>
    <w:rsid w:val="00040998"/>
    <w:rsid w:val="00040B3B"/>
    <w:rsid w:val="00041133"/>
    <w:rsid w:val="0004116B"/>
    <w:rsid w:val="00041AFD"/>
    <w:rsid w:val="00042531"/>
    <w:rsid w:val="00042A81"/>
    <w:rsid w:val="00042CF0"/>
    <w:rsid w:val="000434DB"/>
    <w:rsid w:val="0004585D"/>
    <w:rsid w:val="000468EB"/>
    <w:rsid w:val="00046F8E"/>
    <w:rsid w:val="00047252"/>
    <w:rsid w:val="00047510"/>
    <w:rsid w:val="00047951"/>
    <w:rsid w:val="00047E58"/>
    <w:rsid w:val="00047EEF"/>
    <w:rsid w:val="00050E32"/>
    <w:rsid w:val="000516EB"/>
    <w:rsid w:val="000529EB"/>
    <w:rsid w:val="0005430C"/>
    <w:rsid w:val="00054F03"/>
    <w:rsid w:val="0005612B"/>
    <w:rsid w:val="00056163"/>
    <w:rsid w:val="00056426"/>
    <w:rsid w:val="000567C2"/>
    <w:rsid w:val="00056BF6"/>
    <w:rsid w:val="00057232"/>
    <w:rsid w:val="00057A83"/>
    <w:rsid w:val="00060689"/>
    <w:rsid w:val="000614CE"/>
    <w:rsid w:val="00061CD7"/>
    <w:rsid w:val="0006237F"/>
    <w:rsid w:val="00062800"/>
    <w:rsid w:val="00062ED3"/>
    <w:rsid w:val="00063BA6"/>
    <w:rsid w:val="000648AF"/>
    <w:rsid w:val="00064C6C"/>
    <w:rsid w:val="00064DD4"/>
    <w:rsid w:val="00064E1A"/>
    <w:rsid w:val="00066010"/>
    <w:rsid w:val="00066BC0"/>
    <w:rsid w:val="00067BA5"/>
    <w:rsid w:val="00067EA6"/>
    <w:rsid w:val="00067F04"/>
    <w:rsid w:val="00070327"/>
    <w:rsid w:val="000707F3"/>
    <w:rsid w:val="00070E0D"/>
    <w:rsid w:val="0007234E"/>
    <w:rsid w:val="00072CF3"/>
    <w:rsid w:val="000730CD"/>
    <w:rsid w:val="0007472E"/>
    <w:rsid w:val="00076670"/>
    <w:rsid w:val="0007696E"/>
    <w:rsid w:val="000774F2"/>
    <w:rsid w:val="000778F3"/>
    <w:rsid w:val="000801D0"/>
    <w:rsid w:val="00080D76"/>
    <w:rsid w:val="00080D84"/>
    <w:rsid w:val="000810DC"/>
    <w:rsid w:val="00081CBF"/>
    <w:rsid w:val="00082398"/>
    <w:rsid w:val="000827B4"/>
    <w:rsid w:val="00082E7B"/>
    <w:rsid w:val="00083447"/>
    <w:rsid w:val="000835E6"/>
    <w:rsid w:val="00083DD2"/>
    <w:rsid w:val="00084552"/>
    <w:rsid w:val="00084D5A"/>
    <w:rsid w:val="00085900"/>
    <w:rsid w:val="00085DC3"/>
    <w:rsid w:val="00086C6A"/>
    <w:rsid w:val="000874FA"/>
    <w:rsid w:val="000907B8"/>
    <w:rsid w:val="00090B92"/>
    <w:rsid w:val="00091526"/>
    <w:rsid w:val="00091D2A"/>
    <w:rsid w:val="000927D1"/>
    <w:rsid w:val="00092CD8"/>
    <w:rsid w:val="00094265"/>
    <w:rsid w:val="00094705"/>
    <w:rsid w:val="00094812"/>
    <w:rsid w:val="00094F23"/>
    <w:rsid w:val="0009534C"/>
    <w:rsid w:val="000957A7"/>
    <w:rsid w:val="00096FE8"/>
    <w:rsid w:val="000975CB"/>
    <w:rsid w:val="000A12CE"/>
    <w:rsid w:val="000A34B8"/>
    <w:rsid w:val="000A38AE"/>
    <w:rsid w:val="000A433B"/>
    <w:rsid w:val="000A4412"/>
    <w:rsid w:val="000A45A7"/>
    <w:rsid w:val="000A46AA"/>
    <w:rsid w:val="000A4A34"/>
    <w:rsid w:val="000A4B61"/>
    <w:rsid w:val="000A4C6B"/>
    <w:rsid w:val="000A4F48"/>
    <w:rsid w:val="000A4F77"/>
    <w:rsid w:val="000A56C9"/>
    <w:rsid w:val="000A57C1"/>
    <w:rsid w:val="000A5C37"/>
    <w:rsid w:val="000A61DB"/>
    <w:rsid w:val="000A63C0"/>
    <w:rsid w:val="000A6787"/>
    <w:rsid w:val="000A7CB3"/>
    <w:rsid w:val="000B0DA5"/>
    <w:rsid w:val="000B12C2"/>
    <w:rsid w:val="000B1B2F"/>
    <w:rsid w:val="000B1D29"/>
    <w:rsid w:val="000B1FF7"/>
    <w:rsid w:val="000B250D"/>
    <w:rsid w:val="000B2BDB"/>
    <w:rsid w:val="000B2E65"/>
    <w:rsid w:val="000B30B6"/>
    <w:rsid w:val="000B3492"/>
    <w:rsid w:val="000B367C"/>
    <w:rsid w:val="000B3D1D"/>
    <w:rsid w:val="000B3ED3"/>
    <w:rsid w:val="000B40E4"/>
    <w:rsid w:val="000B4E96"/>
    <w:rsid w:val="000B50A3"/>
    <w:rsid w:val="000B5A09"/>
    <w:rsid w:val="000B5EAC"/>
    <w:rsid w:val="000B5FFB"/>
    <w:rsid w:val="000B7446"/>
    <w:rsid w:val="000C031B"/>
    <w:rsid w:val="000C19A6"/>
    <w:rsid w:val="000C1EBC"/>
    <w:rsid w:val="000C2A55"/>
    <w:rsid w:val="000C3081"/>
    <w:rsid w:val="000C388F"/>
    <w:rsid w:val="000C389F"/>
    <w:rsid w:val="000C3AAB"/>
    <w:rsid w:val="000C42A9"/>
    <w:rsid w:val="000C5599"/>
    <w:rsid w:val="000C56BD"/>
    <w:rsid w:val="000C571B"/>
    <w:rsid w:val="000C60E8"/>
    <w:rsid w:val="000C6689"/>
    <w:rsid w:val="000C6A63"/>
    <w:rsid w:val="000C6C3C"/>
    <w:rsid w:val="000C7708"/>
    <w:rsid w:val="000C7BD8"/>
    <w:rsid w:val="000D0219"/>
    <w:rsid w:val="000D0679"/>
    <w:rsid w:val="000D11B2"/>
    <w:rsid w:val="000D1342"/>
    <w:rsid w:val="000D157A"/>
    <w:rsid w:val="000D1CB7"/>
    <w:rsid w:val="000D2794"/>
    <w:rsid w:val="000D3854"/>
    <w:rsid w:val="000D5C47"/>
    <w:rsid w:val="000D5CC8"/>
    <w:rsid w:val="000D5F53"/>
    <w:rsid w:val="000D60D6"/>
    <w:rsid w:val="000D6F69"/>
    <w:rsid w:val="000D7061"/>
    <w:rsid w:val="000D7100"/>
    <w:rsid w:val="000D7C32"/>
    <w:rsid w:val="000E1828"/>
    <w:rsid w:val="000E1AA7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5A6"/>
    <w:rsid w:val="000E6990"/>
    <w:rsid w:val="000E6F8F"/>
    <w:rsid w:val="000E700D"/>
    <w:rsid w:val="000E70C9"/>
    <w:rsid w:val="000E70E6"/>
    <w:rsid w:val="000E7B66"/>
    <w:rsid w:val="000E7F33"/>
    <w:rsid w:val="000F0ACA"/>
    <w:rsid w:val="000F158E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0F7828"/>
    <w:rsid w:val="00101104"/>
    <w:rsid w:val="00102B23"/>
    <w:rsid w:val="001034D4"/>
    <w:rsid w:val="00103926"/>
    <w:rsid w:val="00103B6E"/>
    <w:rsid w:val="001042B0"/>
    <w:rsid w:val="00105663"/>
    <w:rsid w:val="00105C72"/>
    <w:rsid w:val="00105DB9"/>
    <w:rsid w:val="00106D7D"/>
    <w:rsid w:val="00107034"/>
    <w:rsid w:val="0010723C"/>
    <w:rsid w:val="001072C8"/>
    <w:rsid w:val="0010776D"/>
    <w:rsid w:val="0010796F"/>
    <w:rsid w:val="00107D79"/>
    <w:rsid w:val="001107DE"/>
    <w:rsid w:val="00110969"/>
    <w:rsid w:val="00110BAB"/>
    <w:rsid w:val="00110E26"/>
    <w:rsid w:val="0011215A"/>
    <w:rsid w:val="00112514"/>
    <w:rsid w:val="001129C4"/>
    <w:rsid w:val="0011366D"/>
    <w:rsid w:val="001143C9"/>
    <w:rsid w:val="00114446"/>
    <w:rsid w:val="00114FED"/>
    <w:rsid w:val="00115813"/>
    <w:rsid w:val="0011653B"/>
    <w:rsid w:val="00116683"/>
    <w:rsid w:val="00116BD0"/>
    <w:rsid w:val="00117835"/>
    <w:rsid w:val="00120502"/>
    <w:rsid w:val="00120669"/>
    <w:rsid w:val="001212B4"/>
    <w:rsid w:val="00121EB6"/>
    <w:rsid w:val="00122A0B"/>
    <w:rsid w:val="00122D5F"/>
    <w:rsid w:val="00123216"/>
    <w:rsid w:val="00123A39"/>
    <w:rsid w:val="00123B99"/>
    <w:rsid w:val="00123E54"/>
    <w:rsid w:val="0012424A"/>
    <w:rsid w:val="00124326"/>
    <w:rsid w:val="001246E1"/>
    <w:rsid w:val="00125533"/>
    <w:rsid w:val="0012554C"/>
    <w:rsid w:val="00125962"/>
    <w:rsid w:val="00125F14"/>
    <w:rsid w:val="0012752E"/>
    <w:rsid w:val="001306D3"/>
    <w:rsid w:val="001308CB"/>
    <w:rsid w:val="00130E47"/>
    <w:rsid w:val="00131141"/>
    <w:rsid w:val="00131680"/>
    <w:rsid w:val="001318E2"/>
    <w:rsid w:val="00131A4C"/>
    <w:rsid w:val="00131BFA"/>
    <w:rsid w:val="00131F3A"/>
    <w:rsid w:val="00132692"/>
    <w:rsid w:val="00132EC0"/>
    <w:rsid w:val="00133B53"/>
    <w:rsid w:val="00134194"/>
    <w:rsid w:val="00134366"/>
    <w:rsid w:val="0013444B"/>
    <w:rsid w:val="0013516D"/>
    <w:rsid w:val="00135838"/>
    <w:rsid w:val="001368CA"/>
    <w:rsid w:val="00137006"/>
    <w:rsid w:val="0013727A"/>
    <w:rsid w:val="00137421"/>
    <w:rsid w:val="00137DED"/>
    <w:rsid w:val="0014046B"/>
    <w:rsid w:val="0014083C"/>
    <w:rsid w:val="00140AF6"/>
    <w:rsid w:val="0014100B"/>
    <w:rsid w:val="00141142"/>
    <w:rsid w:val="00142183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0E1"/>
    <w:rsid w:val="001470F6"/>
    <w:rsid w:val="0014745E"/>
    <w:rsid w:val="00147890"/>
    <w:rsid w:val="00147F94"/>
    <w:rsid w:val="0015038E"/>
    <w:rsid w:val="00151D33"/>
    <w:rsid w:val="00151DFD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349"/>
    <w:rsid w:val="00157A0C"/>
    <w:rsid w:val="00157CD4"/>
    <w:rsid w:val="001606F6"/>
    <w:rsid w:val="00160B42"/>
    <w:rsid w:val="0016165E"/>
    <w:rsid w:val="00161738"/>
    <w:rsid w:val="00161ED3"/>
    <w:rsid w:val="00162429"/>
    <w:rsid w:val="00162994"/>
    <w:rsid w:val="00162F32"/>
    <w:rsid w:val="00162F56"/>
    <w:rsid w:val="0016362E"/>
    <w:rsid w:val="00163D19"/>
    <w:rsid w:val="0016496C"/>
    <w:rsid w:val="00165EB5"/>
    <w:rsid w:val="00166074"/>
    <w:rsid w:val="00166C1F"/>
    <w:rsid w:val="00166E52"/>
    <w:rsid w:val="00167E44"/>
    <w:rsid w:val="00171D57"/>
    <w:rsid w:val="00172113"/>
    <w:rsid w:val="001721F2"/>
    <w:rsid w:val="00172499"/>
    <w:rsid w:val="00172518"/>
    <w:rsid w:val="001735B9"/>
    <w:rsid w:val="00173BFD"/>
    <w:rsid w:val="00174C30"/>
    <w:rsid w:val="00174E68"/>
    <w:rsid w:val="001756B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578"/>
    <w:rsid w:val="00183612"/>
    <w:rsid w:val="001836ED"/>
    <w:rsid w:val="00183C67"/>
    <w:rsid w:val="00184EF9"/>
    <w:rsid w:val="0018626C"/>
    <w:rsid w:val="0018678E"/>
    <w:rsid w:val="00186C44"/>
    <w:rsid w:val="00186DF2"/>
    <w:rsid w:val="00187425"/>
    <w:rsid w:val="00187597"/>
    <w:rsid w:val="001875E6"/>
    <w:rsid w:val="00187A17"/>
    <w:rsid w:val="00187D81"/>
    <w:rsid w:val="00187FB7"/>
    <w:rsid w:val="0019230C"/>
    <w:rsid w:val="001923CD"/>
    <w:rsid w:val="0019264E"/>
    <w:rsid w:val="00192B2C"/>
    <w:rsid w:val="00192E3D"/>
    <w:rsid w:val="001932CF"/>
    <w:rsid w:val="001948E9"/>
    <w:rsid w:val="0019503B"/>
    <w:rsid w:val="00195E84"/>
    <w:rsid w:val="00196356"/>
    <w:rsid w:val="00197206"/>
    <w:rsid w:val="00197FD1"/>
    <w:rsid w:val="001A0B9A"/>
    <w:rsid w:val="001A28CD"/>
    <w:rsid w:val="001A2F79"/>
    <w:rsid w:val="001A2FA7"/>
    <w:rsid w:val="001A360B"/>
    <w:rsid w:val="001A36D7"/>
    <w:rsid w:val="001A3C10"/>
    <w:rsid w:val="001A3DE6"/>
    <w:rsid w:val="001A4217"/>
    <w:rsid w:val="001A4AF0"/>
    <w:rsid w:val="001A53B9"/>
    <w:rsid w:val="001A5BCA"/>
    <w:rsid w:val="001A5F99"/>
    <w:rsid w:val="001A64DF"/>
    <w:rsid w:val="001A6B92"/>
    <w:rsid w:val="001A6EE2"/>
    <w:rsid w:val="001A7C7E"/>
    <w:rsid w:val="001A7CC4"/>
    <w:rsid w:val="001A7D74"/>
    <w:rsid w:val="001A7E68"/>
    <w:rsid w:val="001B03D5"/>
    <w:rsid w:val="001B07C8"/>
    <w:rsid w:val="001B0CD1"/>
    <w:rsid w:val="001B0D52"/>
    <w:rsid w:val="001B0F3B"/>
    <w:rsid w:val="001B10CE"/>
    <w:rsid w:val="001B1B70"/>
    <w:rsid w:val="001B1EC1"/>
    <w:rsid w:val="001B2801"/>
    <w:rsid w:val="001B2CFC"/>
    <w:rsid w:val="001B300D"/>
    <w:rsid w:val="001B35A9"/>
    <w:rsid w:val="001B3CD0"/>
    <w:rsid w:val="001B45F5"/>
    <w:rsid w:val="001B46E7"/>
    <w:rsid w:val="001B505B"/>
    <w:rsid w:val="001B6EC2"/>
    <w:rsid w:val="001C0463"/>
    <w:rsid w:val="001C1454"/>
    <w:rsid w:val="001C14BB"/>
    <w:rsid w:val="001C220A"/>
    <w:rsid w:val="001C25C0"/>
    <w:rsid w:val="001C2C65"/>
    <w:rsid w:val="001C342B"/>
    <w:rsid w:val="001C4207"/>
    <w:rsid w:val="001C5034"/>
    <w:rsid w:val="001C51C9"/>
    <w:rsid w:val="001C5670"/>
    <w:rsid w:val="001C58A5"/>
    <w:rsid w:val="001C5E70"/>
    <w:rsid w:val="001C63FF"/>
    <w:rsid w:val="001C7962"/>
    <w:rsid w:val="001D111C"/>
    <w:rsid w:val="001D1233"/>
    <w:rsid w:val="001D1C6F"/>
    <w:rsid w:val="001D2FED"/>
    <w:rsid w:val="001D4073"/>
    <w:rsid w:val="001D415B"/>
    <w:rsid w:val="001D7285"/>
    <w:rsid w:val="001D7630"/>
    <w:rsid w:val="001D78ED"/>
    <w:rsid w:val="001E060B"/>
    <w:rsid w:val="001E0615"/>
    <w:rsid w:val="001E062F"/>
    <w:rsid w:val="001E06E7"/>
    <w:rsid w:val="001E0C30"/>
    <w:rsid w:val="001E28B5"/>
    <w:rsid w:val="001E2B66"/>
    <w:rsid w:val="001E333E"/>
    <w:rsid w:val="001E3F08"/>
    <w:rsid w:val="001E470D"/>
    <w:rsid w:val="001E497A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2E7"/>
    <w:rsid w:val="001F35FA"/>
    <w:rsid w:val="001F38BC"/>
    <w:rsid w:val="001F3C9F"/>
    <w:rsid w:val="001F40E1"/>
    <w:rsid w:val="001F46DC"/>
    <w:rsid w:val="001F4D56"/>
    <w:rsid w:val="001F4FEB"/>
    <w:rsid w:val="001F55C5"/>
    <w:rsid w:val="001F5946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14D2"/>
    <w:rsid w:val="00202134"/>
    <w:rsid w:val="002021AF"/>
    <w:rsid w:val="002029D0"/>
    <w:rsid w:val="00202D4A"/>
    <w:rsid w:val="002030F3"/>
    <w:rsid w:val="00203209"/>
    <w:rsid w:val="002032A4"/>
    <w:rsid w:val="002032D1"/>
    <w:rsid w:val="0020414D"/>
    <w:rsid w:val="00204253"/>
    <w:rsid w:val="0020461A"/>
    <w:rsid w:val="0020549D"/>
    <w:rsid w:val="00205FAD"/>
    <w:rsid w:val="00206592"/>
    <w:rsid w:val="00206597"/>
    <w:rsid w:val="00206672"/>
    <w:rsid w:val="00206920"/>
    <w:rsid w:val="002072CF"/>
    <w:rsid w:val="00210217"/>
    <w:rsid w:val="002109E9"/>
    <w:rsid w:val="00210DBC"/>
    <w:rsid w:val="002113FA"/>
    <w:rsid w:val="002114DB"/>
    <w:rsid w:val="00211909"/>
    <w:rsid w:val="00211CEC"/>
    <w:rsid w:val="002120D2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603"/>
    <w:rsid w:val="002166DB"/>
    <w:rsid w:val="00216FB0"/>
    <w:rsid w:val="00216FE9"/>
    <w:rsid w:val="0021733E"/>
    <w:rsid w:val="00217E76"/>
    <w:rsid w:val="0022040A"/>
    <w:rsid w:val="00220A89"/>
    <w:rsid w:val="00220C7B"/>
    <w:rsid w:val="0022126E"/>
    <w:rsid w:val="002219A8"/>
    <w:rsid w:val="00222EF1"/>
    <w:rsid w:val="00223201"/>
    <w:rsid w:val="00223B0F"/>
    <w:rsid w:val="00224C9D"/>
    <w:rsid w:val="00226258"/>
    <w:rsid w:val="002266B5"/>
    <w:rsid w:val="00226A80"/>
    <w:rsid w:val="00226AE1"/>
    <w:rsid w:val="00226D31"/>
    <w:rsid w:val="002278CA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7E9"/>
    <w:rsid w:val="002329D5"/>
    <w:rsid w:val="0023423D"/>
    <w:rsid w:val="0023439B"/>
    <w:rsid w:val="00234424"/>
    <w:rsid w:val="00234B10"/>
    <w:rsid w:val="00234F60"/>
    <w:rsid w:val="002365A0"/>
    <w:rsid w:val="00237688"/>
    <w:rsid w:val="00237A9A"/>
    <w:rsid w:val="0024025E"/>
    <w:rsid w:val="00240CC6"/>
    <w:rsid w:val="00241588"/>
    <w:rsid w:val="0024221C"/>
    <w:rsid w:val="00242B5B"/>
    <w:rsid w:val="00243725"/>
    <w:rsid w:val="00243781"/>
    <w:rsid w:val="002437EA"/>
    <w:rsid w:val="002438FF"/>
    <w:rsid w:val="00245554"/>
    <w:rsid w:val="002456CC"/>
    <w:rsid w:val="0024583F"/>
    <w:rsid w:val="002473A0"/>
    <w:rsid w:val="002475D5"/>
    <w:rsid w:val="002477AE"/>
    <w:rsid w:val="0025036D"/>
    <w:rsid w:val="00251D92"/>
    <w:rsid w:val="002521A9"/>
    <w:rsid w:val="002523E2"/>
    <w:rsid w:val="00252DBF"/>
    <w:rsid w:val="00253571"/>
    <w:rsid w:val="00253B32"/>
    <w:rsid w:val="00254127"/>
    <w:rsid w:val="00254207"/>
    <w:rsid w:val="00254504"/>
    <w:rsid w:val="002545A3"/>
    <w:rsid w:val="00254BD1"/>
    <w:rsid w:val="002552CE"/>
    <w:rsid w:val="002554AA"/>
    <w:rsid w:val="00255D51"/>
    <w:rsid w:val="00255F3A"/>
    <w:rsid w:val="002560A9"/>
    <w:rsid w:val="002562E4"/>
    <w:rsid w:val="002574D7"/>
    <w:rsid w:val="002574F1"/>
    <w:rsid w:val="00260535"/>
    <w:rsid w:val="00260AAC"/>
    <w:rsid w:val="00260C86"/>
    <w:rsid w:val="00261474"/>
    <w:rsid w:val="00261DF2"/>
    <w:rsid w:val="002626E9"/>
    <w:rsid w:val="002634AA"/>
    <w:rsid w:val="00264176"/>
    <w:rsid w:val="00264455"/>
    <w:rsid w:val="0026459D"/>
    <w:rsid w:val="00264BA0"/>
    <w:rsid w:val="002657F2"/>
    <w:rsid w:val="002658E3"/>
    <w:rsid w:val="00265A25"/>
    <w:rsid w:val="00265E66"/>
    <w:rsid w:val="00266C59"/>
    <w:rsid w:val="00267723"/>
    <w:rsid w:val="00267B37"/>
    <w:rsid w:val="00267C79"/>
    <w:rsid w:val="00267E6D"/>
    <w:rsid w:val="00270307"/>
    <w:rsid w:val="0027076C"/>
    <w:rsid w:val="002709E1"/>
    <w:rsid w:val="00270A48"/>
    <w:rsid w:val="0027119C"/>
    <w:rsid w:val="0027212C"/>
    <w:rsid w:val="002723A4"/>
    <w:rsid w:val="0027276F"/>
    <w:rsid w:val="0027320A"/>
    <w:rsid w:val="002758B4"/>
    <w:rsid w:val="00276E6F"/>
    <w:rsid w:val="00277C2B"/>
    <w:rsid w:val="002802E2"/>
    <w:rsid w:val="0028035D"/>
    <w:rsid w:val="0028040E"/>
    <w:rsid w:val="002809F2"/>
    <w:rsid w:val="00280B9D"/>
    <w:rsid w:val="00280F78"/>
    <w:rsid w:val="00281F64"/>
    <w:rsid w:val="002823AC"/>
    <w:rsid w:val="00282B9C"/>
    <w:rsid w:val="00282D0F"/>
    <w:rsid w:val="002836E2"/>
    <w:rsid w:val="00283A44"/>
    <w:rsid w:val="0028525C"/>
    <w:rsid w:val="00285638"/>
    <w:rsid w:val="00286577"/>
    <w:rsid w:val="00286AE3"/>
    <w:rsid w:val="00286E73"/>
    <w:rsid w:val="00287EC9"/>
    <w:rsid w:val="00287FE4"/>
    <w:rsid w:val="00291A11"/>
    <w:rsid w:val="00291D82"/>
    <w:rsid w:val="00292CFC"/>
    <w:rsid w:val="00293204"/>
    <w:rsid w:val="0029406A"/>
    <w:rsid w:val="00294327"/>
    <w:rsid w:val="00294ABE"/>
    <w:rsid w:val="00294F40"/>
    <w:rsid w:val="00295371"/>
    <w:rsid w:val="00295B58"/>
    <w:rsid w:val="00295DFF"/>
    <w:rsid w:val="00295ED1"/>
    <w:rsid w:val="00297A4A"/>
    <w:rsid w:val="002A06D6"/>
    <w:rsid w:val="002A0814"/>
    <w:rsid w:val="002A1117"/>
    <w:rsid w:val="002A2166"/>
    <w:rsid w:val="002A21E1"/>
    <w:rsid w:val="002A2ADD"/>
    <w:rsid w:val="002A2F63"/>
    <w:rsid w:val="002A32F9"/>
    <w:rsid w:val="002A3792"/>
    <w:rsid w:val="002A4BBA"/>
    <w:rsid w:val="002A4D48"/>
    <w:rsid w:val="002A52C9"/>
    <w:rsid w:val="002A58EB"/>
    <w:rsid w:val="002A5BD0"/>
    <w:rsid w:val="002A6350"/>
    <w:rsid w:val="002A66F4"/>
    <w:rsid w:val="002B0332"/>
    <w:rsid w:val="002B09F7"/>
    <w:rsid w:val="002B14C6"/>
    <w:rsid w:val="002B1BD7"/>
    <w:rsid w:val="002B1D81"/>
    <w:rsid w:val="002B2759"/>
    <w:rsid w:val="002B321F"/>
    <w:rsid w:val="002B3368"/>
    <w:rsid w:val="002B3496"/>
    <w:rsid w:val="002B3538"/>
    <w:rsid w:val="002B358A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C30"/>
    <w:rsid w:val="002C0668"/>
    <w:rsid w:val="002C133C"/>
    <w:rsid w:val="002C25B8"/>
    <w:rsid w:val="002C2907"/>
    <w:rsid w:val="002C2F11"/>
    <w:rsid w:val="002C3502"/>
    <w:rsid w:val="002C43C3"/>
    <w:rsid w:val="002C4A75"/>
    <w:rsid w:val="002C58D2"/>
    <w:rsid w:val="002C62BF"/>
    <w:rsid w:val="002C67F2"/>
    <w:rsid w:val="002C6905"/>
    <w:rsid w:val="002C71DD"/>
    <w:rsid w:val="002C75F7"/>
    <w:rsid w:val="002C7C4A"/>
    <w:rsid w:val="002D02BB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643B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AC2"/>
    <w:rsid w:val="002E3BD7"/>
    <w:rsid w:val="002E55A9"/>
    <w:rsid w:val="002E5BEB"/>
    <w:rsid w:val="002E6E69"/>
    <w:rsid w:val="002E7414"/>
    <w:rsid w:val="002E746D"/>
    <w:rsid w:val="002E76FC"/>
    <w:rsid w:val="002E79E6"/>
    <w:rsid w:val="002E7F0C"/>
    <w:rsid w:val="002F003B"/>
    <w:rsid w:val="002F01B7"/>
    <w:rsid w:val="002F0535"/>
    <w:rsid w:val="002F0647"/>
    <w:rsid w:val="002F0FA2"/>
    <w:rsid w:val="002F16E6"/>
    <w:rsid w:val="002F1731"/>
    <w:rsid w:val="002F1CAE"/>
    <w:rsid w:val="002F24E2"/>
    <w:rsid w:val="002F25CE"/>
    <w:rsid w:val="002F28A3"/>
    <w:rsid w:val="002F2A94"/>
    <w:rsid w:val="002F2DCA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1275"/>
    <w:rsid w:val="003027F1"/>
    <w:rsid w:val="003039E4"/>
    <w:rsid w:val="003042A0"/>
    <w:rsid w:val="003043FA"/>
    <w:rsid w:val="003045E7"/>
    <w:rsid w:val="00304901"/>
    <w:rsid w:val="00304AEB"/>
    <w:rsid w:val="00304D02"/>
    <w:rsid w:val="00305F69"/>
    <w:rsid w:val="00306FCA"/>
    <w:rsid w:val="003074FD"/>
    <w:rsid w:val="00307E06"/>
    <w:rsid w:val="00310982"/>
    <w:rsid w:val="00310C13"/>
    <w:rsid w:val="00311100"/>
    <w:rsid w:val="0031243E"/>
    <w:rsid w:val="0031292A"/>
    <w:rsid w:val="00312C97"/>
    <w:rsid w:val="003137E1"/>
    <w:rsid w:val="003149DF"/>
    <w:rsid w:val="00314C04"/>
    <w:rsid w:val="00315393"/>
    <w:rsid w:val="00315F09"/>
    <w:rsid w:val="00315FA6"/>
    <w:rsid w:val="00316115"/>
    <w:rsid w:val="00317079"/>
    <w:rsid w:val="003179DA"/>
    <w:rsid w:val="003200A0"/>
    <w:rsid w:val="00320567"/>
    <w:rsid w:val="003211AA"/>
    <w:rsid w:val="00322301"/>
    <w:rsid w:val="00322352"/>
    <w:rsid w:val="003226A1"/>
    <w:rsid w:val="0032278E"/>
    <w:rsid w:val="003227E5"/>
    <w:rsid w:val="00323EC9"/>
    <w:rsid w:val="00324330"/>
    <w:rsid w:val="0032494A"/>
    <w:rsid w:val="00325C76"/>
    <w:rsid w:val="003260E6"/>
    <w:rsid w:val="003263F0"/>
    <w:rsid w:val="00327372"/>
    <w:rsid w:val="00330059"/>
    <w:rsid w:val="00330777"/>
    <w:rsid w:val="003309DF"/>
    <w:rsid w:val="00332E4C"/>
    <w:rsid w:val="003330BA"/>
    <w:rsid w:val="00333F97"/>
    <w:rsid w:val="003346B4"/>
    <w:rsid w:val="00334D35"/>
    <w:rsid w:val="00334FED"/>
    <w:rsid w:val="00335336"/>
    <w:rsid w:val="003353BF"/>
    <w:rsid w:val="00335464"/>
    <w:rsid w:val="0033615E"/>
    <w:rsid w:val="003368D0"/>
    <w:rsid w:val="00336D93"/>
    <w:rsid w:val="003371B2"/>
    <w:rsid w:val="003374CD"/>
    <w:rsid w:val="00337859"/>
    <w:rsid w:val="00337F28"/>
    <w:rsid w:val="00340ACA"/>
    <w:rsid w:val="00341168"/>
    <w:rsid w:val="00341E3B"/>
    <w:rsid w:val="00341E5B"/>
    <w:rsid w:val="00341EE1"/>
    <w:rsid w:val="003428FF"/>
    <w:rsid w:val="00343784"/>
    <w:rsid w:val="00343BC2"/>
    <w:rsid w:val="003441DF"/>
    <w:rsid w:val="00344260"/>
    <w:rsid w:val="00344522"/>
    <w:rsid w:val="00345105"/>
    <w:rsid w:val="003452CA"/>
    <w:rsid w:val="003452F1"/>
    <w:rsid w:val="0034565F"/>
    <w:rsid w:val="00347E65"/>
    <w:rsid w:val="003500F9"/>
    <w:rsid w:val="003503E8"/>
    <w:rsid w:val="00350663"/>
    <w:rsid w:val="003506F3"/>
    <w:rsid w:val="00350AC7"/>
    <w:rsid w:val="00350ED8"/>
    <w:rsid w:val="00351ED0"/>
    <w:rsid w:val="0035357B"/>
    <w:rsid w:val="0035363B"/>
    <w:rsid w:val="00353C3E"/>
    <w:rsid w:val="0035496E"/>
    <w:rsid w:val="00354C16"/>
    <w:rsid w:val="00356468"/>
    <w:rsid w:val="00356520"/>
    <w:rsid w:val="003566CD"/>
    <w:rsid w:val="0035689A"/>
    <w:rsid w:val="00356D0F"/>
    <w:rsid w:val="00357E8F"/>
    <w:rsid w:val="00360EA9"/>
    <w:rsid w:val="00361806"/>
    <w:rsid w:val="00362BAD"/>
    <w:rsid w:val="00362C97"/>
    <w:rsid w:val="003634AA"/>
    <w:rsid w:val="00363A5F"/>
    <w:rsid w:val="00363A65"/>
    <w:rsid w:val="00363EEA"/>
    <w:rsid w:val="00363FA2"/>
    <w:rsid w:val="003647E8"/>
    <w:rsid w:val="00364A6F"/>
    <w:rsid w:val="00364B08"/>
    <w:rsid w:val="00364B37"/>
    <w:rsid w:val="003650C5"/>
    <w:rsid w:val="0036556B"/>
    <w:rsid w:val="0036575C"/>
    <w:rsid w:val="00365A79"/>
    <w:rsid w:val="003663C9"/>
    <w:rsid w:val="00366E67"/>
    <w:rsid w:val="003672D9"/>
    <w:rsid w:val="00367F0F"/>
    <w:rsid w:val="003700AA"/>
    <w:rsid w:val="003703D0"/>
    <w:rsid w:val="003709F9"/>
    <w:rsid w:val="00371CD9"/>
    <w:rsid w:val="00371E5F"/>
    <w:rsid w:val="0037204F"/>
    <w:rsid w:val="00372EE1"/>
    <w:rsid w:val="00373635"/>
    <w:rsid w:val="003738FF"/>
    <w:rsid w:val="00373DC6"/>
    <w:rsid w:val="003743E9"/>
    <w:rsid w:val="00374BAB"/>
    <w:rsid w:val="00375196"/>
    <w:rsid w:val="00375809"/>
    <w:rsid w:val="00375BAE"/>
    <w:rsid w:val="00375D76"/>
    <w:rsid w:val="0037602A"/>
    <w:rsid w:val="0037647C"/>
    <w:rsid w:val="00376566"/>
    <w:rsid w:val="00376590"/>
    <w:rsid w:val="00376FC4"/>
    <w:rsid w:val="0037765C"/>
    <w:rsid w:val="0038056B"/>
    <w:rsid w:val="00380A21"/>
    <w:rsid w:val="003812FE"/>
    <w:rsid w:val="0038229E"/>
    <w:rsid w:val="0038287B"/>
    <w:rsid w:val="003828D0"/>
    <w:rsid w:val="003833F1"/>
    <w:rsid w:val="00385497"/>
    <w:rsid w:val="0039109E"/>
    <w:rsid w:val="003913A4"/>
    <w:rsid w:val="00391B35"/>
    <w:rsid w:val="00391DCE"/>
    <w:rsid w:val="0039208B"/>
    <w:rsid w:val="003925A1"/>
    <w:rsid w:val="003926D8"/>
    <w:rsid w:val="00392758"/>
    <w:rsid w:val="00392E03"/>
    <w:rsid w:val="00392E87"/>
    <w:rsid w:val="00392F42"/>
    <w:rsid w:val="00393756"/>
    <w:rsid w:val="00394686"/>
    <w:rsid w:val="003959AD"/>
    <w:rsid w:val="00395E53"/>
    <w:rsid w:val="00395EF6"/>
    <w:rsid w:val="003962F1"/>
    <w:rsid w:val="003967A7"/>
    <w:rsid w:val="00396A5B"/>
    <w:rsid w:val="00396F92"/>
    <w:rsid w:val="00397092"/>
    <w:rsid w:val="0039741C"/>
    <w:rsid w:val="003978F6"/>
    <w:rsid w:val="003978FD"/>
    <w:rsid w:val="00397B1A"/>
    <w:rsid w:val="00397C78"/>
    <w:rsid w:val="00397F54"/>
    <w:rsid w:val="003A0D3E"/>
    <w:rsid w:val="003A0F01"/>
    <w:rsid w:val="003A124D"/>
    <w:rsid w:val="003A12D4"/>
    <w:rsid w:val="003A14F3"/>
    <w:rsid w:val="003A1B24"/>
    <w:rsid w:val="003A25A2"/>
    <w:rsid w:val="003A378F"/>
    <w:rsid w:val="003A3972"/>
    <w:rsid w:val="003A4315"/>
    <w:rsid w:val="003A49C2"/>
    <w:rsid w:val="003A4EDD"/>
    <w:rsid w:val="003A4F2C"/>
    <w:rsid w:val="003A4FA3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09"/>
    <w:rsid w:val="003B057E"/>
    <w:rsid w:val="003B05CE"/>
    <w:rsid w:val="003B0637"/>
    <w:rsid w:val="003B07CF"/>
    <w:rsid w:val="003B0B9E"/>
    <w:rsid w:val="003B0E80"/>
    <w:rsid w:val="003B1AD7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682"/>
    <w:rsid w:val="003C07C1"/>
    <w:rsid w:val="003C0817"/>
    <w:rsid w:val="003C08BF"/>
    <w:rsid w:val="003C0A30"/>
    <w:rsid w:val="003C0F08"/>
    <w:rsid w:val="003C11F0"/>
    <w:rsid w:val="003C1A86"/>
    <w:rsid w:val="003C2095"/>
    <w:rsid w:val="003C2361"/>
    <w:rsid w:val="003C297C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84B"/>
    <w:rsid w:val="003C6975"/>
    <w:rsid w:val="003C6E2E"/>
    <w:rsid w:val="003C732C"/>
    <w:rsid w:val="003C7554"/>
    <w:rsid w:val="003C799D"/>
    <w:rsid w:val="003D0202"/>
    <w:rsid w:val="003D0230"/>
    <w:rsid w:val="003D0C1A"/>
    <w:rsid w:val="003D0D62"/>
    <w:rsid w:val="003D0F20"/>
    <w:rsid w:val="003D0F7A"/>
    <w:rsid w:val="003D1195"/>
    <w:rsid w:val="003D128C"/>
    <w:rsid w:val="003D14DD"/>
    <w:rsid w:val="003D19F0"/>
    <w:rsid w:val="003D1B78"/>
    <w:rsid w:val="003D21AE"/>
    <w:rsid w:val="003D282B"/>
    <w:rsid w:val="003D2969"/>
    <w:rsid w:val="003D39B1"/>
    <w:rsid w:val="003D3CA2"/>
    <w:rsid w:val="003D408D"/>
    <w:rsid w:val="003D40D4"/>
    <w:rsid w:val="003D439E"/>
    <w:rsid w:val="003D4766"/>
    <w:rsid w:val="003D5121"/>
    <w:rsid w:val="003D5A4D"/>
    <w:rsid w:val="003D5BA2"/>
    <w:rsid w:val="003D615B"/>
    <w:rsid w:val="003D678F"/>
    <w:rsid w:val="003D776B"/>
    <w:rsid w:val="003E0710"/>
    <w:rsid w:val="003E1124"/>
    <w:rsid w:val="003E1403"/>
    <w:rsid w:val="003E1564"/>
    <w:rsid w:val="003E1B38"/>
    <w:rsid w:val="003E1ED6"/>
    <w:rsid w:val="003E25A7"/>
    <w:rsid w:val="003E2B52"/>
    <w:rsid w:val="003E2D98"/>
    <w:rsid w:val="003E32E3"/>
    <w:rsid w:val="003E3303"/>
    <w:rsid w:val="003E37B3"/>
    <w:rsid w:val="003E4B96"/>
    <w:rsid w:val="003E6006"/>
    <w:rsid w:val="003E6828"/>
    <w:rsid w:val="003E6A22"/>
    <w:rsid w:val="003E6DDC"/>
    <w:rsid w:val="003E6F4A"/>
    <w:rsid w:val="003E6F7A"/>
    <w:rsid w:val="003E71A9"/>
    <w:rsid w:val="003E7F63"/>
    <w:rsid w:val="003F02A8"/>
    <w:rsid w:val="003F0513"/>
    <w:rsid w:val="003F096B"/>
    <w:rsid w:val="003F09D4"/>
    <w:rsid w:val="003F0C2E"/>
    <w:rsid w:val="003F12F8"/>
    <w:rsid w:val="003F210E"/>
    <w:rsid w:val="003F29B8"/>
    <w:rsid w:val="003F2B9D"/>
    <w:rsid w:val="003F2DF5"/>
    <w:rsid w:val="003F3854"/>
    <w:rsid w:val="003F54B1"/>
    <w:rsid w:val="003F63CF"/>
    <w:rsid w:val="003F66F3"/>
    <w:rsid w:val="003F6D91"/>
    <w:rsid w:val="003F6DC5"/>
    <w:rsid w:val="003F6F44"/>
    <w:rsid w:val="003F7102"/>
    <w:rsid w:val="003F770C"/>
    <w:rsid w:val="003F79A7"/>
    <w:rsid w:val="003F7DF1"/>
    <w:rsid w:val="004007A5"/>
    <w:rsid w:val="004017DA"/>
    <w:rsid w:val="00401CEC"/>
    <w:rsid w:val="004020CF"/>
    <w:rsid w:val="00402827"/>
    <w:rsid w:val="00403790"/>
    <w:rsid w:val="004046E9"/>
    <w:rsid w:val="00404867"/>
    <w:rsid w:val="00405D72"/>
    <w:rsid w:val="0040607A"/>
    <w:rsid w:val="0040685A"/>
    <w:rsid w:val="00407693"/>
    <w:rsid w:val="00407F76"/>
    <w:rsid w:val="004110E8"/>
    <w:rsid w:val="00411779"/>
    <w:rsid w:val="004119E8"/>
    <w:rsid w:val="00411FED"/>
    <w:rsid w:val="00412BEA"/>
    <w:rsid w:val="00413289"/>
    <w:rsid w:val="00413311"/>
    <w:rsid w:val="00413BFD"/>
    <w:rsid w:val="00413D21"/>
    <w:rsid w:val="00413FE4"/>
    <w:rsid w:val="00414234"/>
    <w:rsid w:val="004148C6"/>
    <w:rsid w:val="004148EE"/>
    <w:rsid w:val="00414FC1"/>
    <w:rsid w:val="00415A6B"/>
    <w:rsid w:val="00417344"/>
    <w:rsid w:val="0041796D"/>
    <w:rsid w:val="00420D99"/>
    <w:rsid w:val="00421617"/>
    <w:rsid w:val="00421EFD"/>
    <w:rsid w:val="004227C1"/>
    <w:rsid w:val="004229BD"/>
    <w:rsid w:val="004230F0"/>
    <w:rsid w:val="00423128"/>
    <w:rsid w:val="0042355A"/>
    <w:rsid w:val="00423A21"/>
    <w:rsid w:val="00423DD6"/>
    <w:rsid w:val="0042475C"/>
    <w:rsid w:val="00424880"/>
    <w:rsid w:val="00424A18"/>
    <w:rsid w:val="004261F5"/>
    <w:rsid w:val="004266CA"/>
    <w:rsid w:val="004269A4"/>
    <w:rsid w:val="00427560"/>
    <w:rsid w:val="00427D36"/>
    <w:rsid w:val="004309C1"/>
    <w:rsid w:val="004313A3"/>
    <w:rsid w:val="00431847"/>
    <w:rsid w:val="004319AD"/>
    <w:rsid w:val="00431DEC"/>
    <w:rsid w:val="00432210"/>
    <w:rsid w:val="00432513"/>
    <w:rsid w:val="00432B4E"/>
    <w:rsid w:val="00433080"/>
    <w:rsid w:val="004337C5"/>
    <w:rsid w:val="00433A51"/>
    <w:rsid w:val="00433FB7"/>
    <w:rsid w:val="00434311"/>
    <w:rsid w:val="00434B34"/>
    <w:rsid w:val="004350E1"/>
    <w:rsid w:val="00435851"/>
    <w:rsid w:val="00435B0D"/>
    <w:rsid w:val="00435C87"/>
    <w:rsid w:val="0043619A"/>
    <w:rsid w:val="00436B02"/>
    <w:rsid w:val="00436BE3"/>
    <w:rsid w:val="00437218"/>
    <w:rsid w:val="00437237"/>
    <w:rsid w:val="00437B37"/>
    <w:rsid w:val="0044055D"/>
    <w:rsid w:val="00440787"/>
    <w:rsid w:val="00440F64"/>
    <w:rsid w:val="00440F6B"/>
    <w:rsid w:val="004412B0"/>
    <w:rsid w:val="004412D8"/>
    <w:rsid w:val="00441595"/>
    <w:rsid w:val="004419F0"/>
    <w:rsid w:val="00442BAD"/>
    <w:rsid w:val="00443801"/>
    <w:rsid w:val="00443A6E"/>
    <w:rsid w:val="00444F4D"/>
    <w:rsid w:val="0044531E"/>
    <w:rsid w:val="00445A39"/>
    <w:rsid w:val="004466F6"/>
    <w:rsid w:val="004467C4"/>
    <w:rsid w:val="00446938"/>
    <w:rsid w:val="00447F23"/>
    <w:rsid w:val="00447F91"/>
    <w:rsid w:val="00450018"/>
    <w:rsid w:val="004504A5"/>
    <w:rsid w:val="00450C7C"/>
    <w:rsid w:val="00450F06"/>
    <w:rsid w:val="00450FA8"/>
    <w:rsid w:val="0045104A"/>
    <w:rsid w:val="0045120B"/>
    <w:rsid w:val="00451D75"/>
    <w:rsid w:val="004523B0"/>
    <w:rsid w:val="00452564"/>
    <w:rsid w:val="00452D0E"/>
    <w:rsid w:val="00452F50"/>
    <w:rsid w:val="00452FC3"/>
    <w:rsid w:val="00453C93"/>
    <w:rsid w:val="00454221"/>
    <w:rsid w:val="00454B7D"/>
    <w:rsid w:val="00455FC9"/>
    <w:rsid w:val="00456772"/>
    <w:rsid w:val="00456AD9"/>
    <w:rsid w:val="00456C6A"/>
    <w:rsid w:val="004575E9"/>
    <w:rsid w:val="00457A7A"/>
    <w:rsid w:val="00457E6F"/>
    <w:rsid w:val="0046027D"/>
    <w:rsid w:val="004612F1"/>
    <w:rsid w:val="004613FB"/>
    <w:rsid w:val="00461A5D"/>
    <w:rsid w:val="00462E0D"/>
    <w:rsid w:val="0046305C"/>
    <w:rsid w:val="00463105"/>
    <w:rsid w:val="004633B0"/>
    <w:rsid w:val="00463EA7"/>
    <w:rsid w:val="0046467C"/>
    <w:rsid w:val="00464839"/>
    <w:rsid w:val="00465253"/>
    <w:rsid w:val="0046599E"/>
    <w:rsid w:val="0046602B"/>
    <w:rsid w:val="004668E2"/>
    <w:rsid w:val="00466E23"/>
    <w:rsid w:val="004674EE"/>
    <w:rsid w:val="004679BB"/>
    <w:rsid w:val="004679CF"/>
    <w:rsid w:val="004719BC"/>
    <w:rsid w:val="004744DF"/>
    <w:rsid w:val="00475150"/>
    <w:rsid w:val="00475913"/>
    <w:rsid w:val="00475F3C"/>
    <w:rsid w:val="0047671A"/>
    <w:rsid w:val="004768B5"/>
    <w:rsid w:val="00476AEE"/>
    <w:rsid w:val="00477D30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4E00"/>
    <w:rsid w:val="00485109"/>
    <w:rsid w:val="004859E8"/>
    <w:rsid w:val="004863CA"/>
    <w:rsid w:val="004863DE"/>
    <w:rsid w:val="00486AAA"/>
    <w:rsid w:val="00486CCF"/>
    <w:rsid w:val="0048756E"/>
    <w:rsid w:val="00490E76"/>
    <w:rsid w:val="004915CD"/>
    <w:rsid w:val="0049164F"/>
    <w:rsid w:val="004916B1"/>
    <w:rsid w:val="004917AD"/>
    <w:rsid w:val="00492146"/>
    <w:rsid w:val="00492BE5"/>
    <w:rsid w:val="00492BE9"/>
    <w:rsid w:val="00493223"/>
    <w:rsid w:val="00494B4A"/>
    <w:rsid w:val="00495686"/>
    <w:rsid w:val="00495E60"/>
    <w:rsid w:val="0049607C"/>
    <w:rsid w:val="004964F2"/>
    <w:rsid w:val="00496527"/>
    <w:rsid w:val="004A0F4F"/>
    <w:rsid w:val="004A118F"/>
    <w:rsid w:val="004A2C97"/>
    <w:rsid w:val="004A33B8"/>
    <w:rsid w:val="004A3974"/>
    <w:rsid w:val="004A41CF"/>
    <w:rsid w:val="004A4269"/>
    <w:rsid w:val="004A4B8A"/>
    <w:rsid w:val="004A4BB4"/>
    <w:rsid w:val="004A6443"/>
    <w:rsid w:val="004A6489"/>
    <w:rsid w:val="004A6847"/>
    <w:rsid w:val="004A6A4E"/>
    <w:rsid w:val="004A6B0C"/>
    <w:rsid w:val="004A740D"/>
    <w:rsid w:val="004A7663"/>
    <w:rsid w:val="004A7FDA"/>
    <w:rsid w:val="004B10EA"/>
    <w:rsid w:val="004B1A0B"/>
    <w:rsid w:val="004B2B17"/>
    <w:rsid w:val="004B2ECE"/>
    <w:rsid w:val="004B3569"/>
    <w:rsid w:val="004B3B48"/>
    <w:rsid w:val="004B4188"/>
    <w:rsid w:val="004B47A0"/>
    <w:rsid w:val="004B48C3"/>
    <w:rsid w:val="004B4B5D"/>
    <w:rsid w:val="004B4C36"/>
    <w:rsid w:val="004B5E93"/>
    <w:rsid w:val="004B5FDE"/>
    <w:rsid w:val="004B608B"/>
    <w:rsid w:val="004B6664"/>
    <w:rsid w:val="004B70EA"/>
    <w:rsid w:val="004B7F76"/>
    <w:rsid w:val="004C18DB"/>
    <w:rsid w:val="004C345F"/>
    <w:rsid w:val="004C3D0E"/>
    <w:rsid w:val="004C3D5D"/>
    <w:rsid w:val="004C414A"/>
    <w:rsid w:val="004C5660"/>
    <w:rsid w:val="004C658C"/>
    <w:rsid w:val="004C694A"/>
    <w:rsid w:val="004C6AEF"/>
    <w:rsid w:val="004C6D16"/>
    <w:rsid w:val="004C7475"/>
    <w:rsid w:val="004C77FB"/>
    <w:rsid w:val="004D002A"/>
    <w:rsid w:val="004D01EC"/>
    <w:rsid w:val="004D077F"/>
    <w:rsid w:val="004D0C68"/>
    <w:rsid w:val="004D1373"/>
    <w:rsid w:val="004D1547"/>
    <w:rsid w:val="004D1752"/>
    <w:rsid w:val="004D186B"/>
    <w:rsid w:val="004D1CAC"/>
    <w:rsid w:val="004D22E2"/>
    <w:rsid w:val="004D28C0"/>
    <w:rsid w:val="004D2C75"/>
    <w:rsid w:val="004D2E65"/>
    <w:rsid w:val="004D342F"/>
    <w:rsid w:val="004D35B6"/>
    <w:rsid w:val="004D3CC4"/>
    <w:rsid w:val="004D4ED0"/>
    <w:rsid w:val="004D5A71"/>
    <w:rsid w:val="004D5BAB"/>
    <w:rsid w:val="004D5DAF"/>
    <w:rsid w:val="004D6633"/>
    <w:rsid w:val="004D6813"/>
    <w:rsid w:val="004D75DC"/>
    <w:rsid w:val="004E019E"/>
    <w:rsid w:val="004E0E70"/>
    <w:rsid w:val="004E13C2"/>
    <w:rsid w:val="004E23DB"/>
    <w:rsid w:val="004E2A93"/>
    <w:rsid w:val="004E35FC"/>
    <w:rsid w:val="004E38F0"/>
    <w:rsid w:val="004E390E"/>
    <w:rsid w:val="004E45E1"/>
    <w:rsid w:val="004E4B78"/>
    <w:rsid w:val="004E4CAF"/>
    <w:rsid w:val="004E544C"/>
    <w:rsid w:val="004E59C8"/>
    <w:rsid w:val="004E6A7C"/>
    <w:rsid w:val="004E7B7A"/>
    <w:rsid w:val="004F0130"/>
    <w:rsid w:val="004F043A"/>
    <w:rsid w:val="004F1C53"/>
    <w:rsid w:val="004F1E98"/>
    <w:rsid w:val="004F336F"/>
    <w:rsid w:val="004F3773"/>
    <w:rsid w:val="004F4258"/>
    <w:rsid w:val="004F4DFA"/>
    <w:rsid w:val="004F52A9"/>
    <w:rsid w:val="004F5419"/>
    <w:rsid w:val="004F69E7"/>
    <w:rsid w:val="004F6A7A"/>
    <w:rsid w:val="004F6BA5"/>
    <w:rsid w:val="004F6CD1"/>
    <w:rsid w:val="004F6EC3"/>
    <w:rsid w:val="004F6EE0"/>
    <w:rsid w:val="004F762C"/>
    <w:rsid w:val="005004E9"/>
    <w:rsid w:val="00500F40"/>
    <w:rsid w:val="0050186E"/>
    <w:rsid w:val="0050330D"/>
    <w:rsid w:val="00503DBE"/>
    <w:rsid w:val="00503F71"/>
    <w:rsid w:val="00505345"/>
    <w:rsid w:val="005059A2"/>
    <w:rsid w:val="00506C0D"/>
    <w:rsid w:val="005073EF"/>
    <w:rsid w:val="00507D23"/>
    <w:rsid w:val="005108E8"/>
    <w:rsid w:val="00511379"/>
    <w:rsid w:val="0051176A"/>
    <w:rsid w:val="005117BE"/>
    <w:rsid w:val="005137F5"/>
    <w:rsid w:val="00513E50"/>
    <w:rsid w:val="0051405A"/>
    <w:rsid w:val="00515178"/>
    <w:rsid w:val="005151DE"/>
    <w:rsid w:val="00515B27"/>
    <w:rsid w:val="00516504"/>
    <w:rsid w:val="005171F9"/>
    <w:rsid w:val="005176B6"/>
    <w:rsid w:val="0051784B"/>
    <w:rsid w:val="00520593"/>
    <w:rsid w:val="00521EF0"/>
    <w:rsid w:val="00521F76"/>
    <w:rsid w:val="00522108"/>
    <w:rsid w:val="00522C28"/>
    <w:rsid w:val="00522F04"/>
    <w:rsid w:val="0052327C"/>
    <w:rsid w:val="005232C6"/>
    <w:rsid w:val="005236B5"/>
    <w:rsid w:val="00523B9F"/>
    <w:rsid w:val="005241F2"/>
    <w:rsid w:val="0052460C"/>
    <w:rsid w:val="005246B2"/>
    <w:rsid w:val="0052483F"/>
    <w:rsid w:val="005249D9"/>
    <w:rsid w:val="005253BA"/>
    <w:rsid w:val="00525677"/>
    <w:rsid w:val="00525ADC"/>
    <w:rsid w:val="00526364"/>
    <w:rsid w:val="005270E9"/>
    <w:rsid w:val="00527551"/>
    <w:rsid w:val="005277B7"/>
    <w:rsid w:val="00527AD7"/>
    <w:rsid w:val="005300CC"/>
    <w:rsid w:val="0053020A"/>
    <w:rsid w:val="00530DC8"/>
    <w:rsid w:val="00532BD6"/>
    <w:rsid w:val="00532D54"/>
    <w:rsid w:val="00533028"/>
    <w:rsid w:val="005334E6"/>
    <w:rsid w:val="0053359D"/>
    <w:rsid w:val="00533F7B"/>
    <w:rsid w:val="00534BB7"/>
    <w:rsid w:val="005358F3"/>
    <w:rsid w:val="0053594D"/>
    <w:rsid w:val="00536C47"/>
    <w:rsid w:val="005374B1"/>
    <w:rsid w:val="00537E24"/>
    <w:rsid w:val="005402A7"/>
    <w:rsid w:val="00540306"/>
    <w:rsid w:val="005407C0"/>
    <w:rsid w:val="00541471"/>
    <w:rsid w:val="005422C4"/>
    <w:rsid w:val="00542382"/>
    <w:rsid w:val="005424DD"/>
    <w:rsid w:val="00542906"/>
    <w:rsid w:val="005434EA"/>
    <w:rsid w:val="00544F6A"/>
    <w:rsid w:val="00545B2B"/>
    <w:rsid w:val="00545B83"/>
    <w:rsid w:val="00545CC1"/>
    <w:rsid w:val="005463C9"/>
    <w:rsid w:val="00546DEC"/>
    <w:rsid w:val="00547165"/>
    <w:rsid w:val="0054736E"/>
    <w:rsid w:val="00547CA8"/>
    <w:rsid w:val="0055064C"/>
    <w:rsid w:val="0055148D"/>
    <w:rsid w:val="0055254A"/>
    <w:rsid w:val="00552C28"/>
    <w:rsid w:val="005531B4"/>
    <w:rsid w:val="005532B9"/>
    <w:rsid w:val="005538F8"/>
    <w:rsid w:val="00553CA2"/>
    <w:rsid w:val="00554063"/>
    <w:rsid w:val="005544E7"/>
    <w:rsid w:val="00554888"/>
    <w:rsid w:val="00554A0D"/>
    <w:rsid w:val="00555C6E"/>
    <w:rsid w:val="00556039"/>
    <w:rsid w:val="005561FC"/>
    <w:rsid w:val="005564C9"/>
    <w:rsid w:val="005569D3"/>
    <w:rsid w:val="00556A74"/>
    <w:rsid w:val="00556AD4"/>
    <w:rsid w:val="00556FB9"/>
    <w:rsid w:val="005570D9"/>
    <w:rsid w:val="005572DE"/>
    <w:rsid w:val="005606B6"/>
    <w:rsid w:val="00560EF4"/>
    <w:rsid w:val="00561781"/>
    <w:rsid w:val="005621E9"/>
    <w:rsid w:val="00562BA8"/>
    <w:rsid w:val="0056382E"/>
    <w:rsid w:val="00564177"/>
    <w:rsid w:val="00564425"/>
    <w:rsid w:val="00564DFA"/>
    <w:rsid w:val="00565349"/>
    <w:rsid w:val="00565DE3"/>
    <w:rsid w:val="00565FAE"/>
    <w:rsid w:val="005663AB"/>
    <w:rsid w:val="00566A94"/>
    <w:rsid w:val="00567071"/>
    <w:rsid w:val="0056718B"/>
    <w:rsid w:val="005675A1"/>
    <w:rsid w:val="00567737"/>
    <w:rsid w:val="00567CA7"/>
    <w:rsid w:val="00570377"/>
    <w:rsid w:val="00570FA7"/>
    <w:rsid w:val="00571747"/>
    <w:rsid w:val="0057221A"/>
    <w:rsid w:val="005723DE"/>
    <w:rsid w:val="0057281A"/>
    <w:rsid w:val="005730E7"/>
    <w:rsid w:val="00573AB7"/>
    <w:rsid w:val="005742E5"/>
    <w:rsid w:val="00575A7D"/>
    <w:rsid w:val="00575CFA"/>
    <w:rsid w:val="005769CA"/>
    <w:rsid w:val="00576CAD"/>
    <w:rsid w:val="00577184"/>
    <w:rsid w:val="005774C6"/>
    <w:rsid w:val="00577B78"/>
    <w:rsid w:val="00580227"/>
    <w:rsid w:val="00580AE5"/>
    <w:rsid w:val="00580EF5"/>
    <w:rsid w:val="005810FD"/>
    <w:rsid w:val="00581B6A"/>
    <w:rsid w:val="00581E82"/>
    <w:rsid w:val="00582CA6"/>
    <w:rsid w:val="00582FE1"/>
    <w:rsid w:val="00583D23"/>
    <w:rsid w:val="005840E1"/>
    <w:rsid w:val="0058416F"/>
    <w:rsid w:val="0058445B"/>
    <w:rsid w:val="00584CAB"/>
    <w:rsid w:val="00586A79"/>
    <w:rsid w:val="00586DE0"/>
    <w:rsid w:val="005870AA"/>
    <w:rsid w:val="00587257"/>
    <w:rsid w:val="00591124"/>
    <w:rsid w:val="005924A8"/>
    <w:rsid w:val="00592EEB"/>
    <w:rsid w:val="00593D27"/>
    <w:rsid w:val="00594632"/>
    <w:rsid w:val="005949CD"/>
    <w:rsid w:val="00594C86"/>
    <w:rsid w:val="00594DBD"/>
    <w:rsid w:val="0059530F"/>
    <w:rsid w:val="005963AB"/>
    <w:rsid w:val="0059694F"/>
    <w:rsid w:val="00596A3B"/>
    <w:rsid w:val="00596CA4"/>
    <w:rsid w:val="005979F7"/>
    <w:rsid w:val="00597BD7"/>
    <w:rsid w:val="00597BDE"/>
    <w:rsid w:val="005A059B"/>
    <w:rsid w:val="005A087F"/>
    <w:rsid w:val="005A1179"/>
    <w:rsid w:val="005A1AEC"/>
    <w:rsid w:val="005A1CDE"/>
    <w:rsid w:val="005A2167"/>
    <w:rsid w:val="005A3AFF"/>
    <w:rsid w:val="005A40DD"/>
    <w:rsid w:val="005A4C47"/>
    <w:rsid w:val="005A5669"/>
    <w:rsid w:val="005A5731"/>
    <w:rsid w:val="005A5819"/>
    <w:rsid w:val="005A5AC8"/>
    <w:rsid w:val="005A5D52"/>
    <w:rsid w:val="005A68C7"/>
    <w:rsid w:val="005A68D1"/>
    <w:rsid w:val="005A6909"/>
    <w:rsid w:val="005A72FD"/>
    <w:rsid w:val="005A73EE"/>
    <w:rsid w:val="005A73FE"/>
    <w:rsid w:val="005A761D"/>
    <w:rsid w:val="005A76A1"/>
    <w:rsid w:val="005B0A6B"/>
    <w:rsid w:val="005B0DA7"/>
    <w:rsid w:val="005B13B4"/>
    <w:rsid w:val="005B1AEC"/>
    <w:rsid w:val="005B1E19"/>
    <w:rsid w:val="005B228F"/>
    <w:rsid w:val="005B334F"/>
    <w:rsid w:val="005B3728"/>
    <w:rsid w:val="005B385D"/>
    <w:rsid w:val="005B474B"/>
    <w:rsid w:val="005B4937"/>
    <w:rsid w:val="005B4C70"/>
    <w:rsid w:val="005B5F9F"/>
    <w:rsid w:val="005B6342"/>
    <w:rsid w:val="005B6BD8"/>
    <w:rsid w:val="005B6FFB"/>
    <w:rsid w:val="005B7036"/>
    <w:rsid w:val="005C0049"/>
    <w:rsid w:val="005C0C02"/>
    <w:rsid w:val="005C0D45"/>
    <w:rsid w:val="005C0E36"/>
    <w:rsid w:val="005C12D8"/>
    <w:rsid w:val="005C1D7A"/>
    <w:rsid w:val="005C2198"/>
    <w:rsid w:val="005C2616"/>
    <w:rsid w:val="005C2869"/>
    <w:rsid w:val="005C2944"/>
    <w:rsid w:val="005C299F"/>
    <w:rsid w:val="005C2F50"/>
    <w:rsid w:val="005C352A"/>
    <w:rsid w:val="005C391D"/>
    <w:rsid w:val="005C39E5"/>
    <w:rsid w:val="005C3F17"/>
    <w:rsid w:val="005C3FF0"/>
    <w:rsid w:val="005C46CC"/>
    <w:rsid w:val="005C4E88"/>
    <w:rsid w:val="005C5C8F"/>
    <w:rsid w:val="005C5D1D"/>
    <w:rsid w:val="005C6043"/>
    <w:rsid w:val="005C728E"/>
    <w:rsid w:val="005D01B3"/>
    <w:rsid w:val="005D1647"/>
    <w:rsid w:val="005D18A1"/>
    <w:rsid w:val="005D2853"/>
    <w:rsid w:val="005D2E88"/>
    <w:rsid w:val="005D3340"/>
    <w:rsid w:val="005D36C8"/>
    <w:rsid w:val="005D36F2"/>
    <w:rsid w:val="005D42E0"/>
    <w:rsid w:val="005D4798"/>
    <w:rsid w:val="005D4D08"/>
    <w:rsid w:val="005D541A"/>
    <w:rsid w:val="005D5A9A"/>
    <w:rsid w:val="005D5DEA"/>
    <w:rsid w:val="005D6CDB"/>
    <w:rsid w:val="005D703F"/>
    <w:rsid w:val="005D70B0"/>
    <w:rsid w:val="005D72AF"/>
    <w:rsid w:val="005D7997"/>
    <w:rsid w:val="005D7C37"/>
    <w:rsid w:val="005E019B"/>
    <w:rsid w:val="005E07D0"/>
    <w:rsid w:val="005E0F3F"/>
    <w:rsid w:val="005E1488"/>
    <w:rsid w:val="005E172F"/>
    <w:rsid w:val="005E2311"/>
    <w:rsid w:val="005E2EEE"/>
    <w:rsid w:val="005E3548"/>
    <w:rsid w:val="005E41CF"/>
    <w:rsid w:val="005E491F"/>
    <w:rsid w:val="005E5C17"/>
    <w:rsid w:val="005E5F70"/>
    <w:rsid w:val="005E62F5"/>
    <w:rsid w:val="005E643D"/>
    <w:rsid w:val="005E7175"/>
    <w:rsid w:val="005E73FE"/>
    <w:rsid w:val="005E7BAF"/>
    <w:rsid w:val="005E7DD5"/>
    <w:rsid w:val="005F02EF"/>
    <w:rsid w:val="005F065A"/>
    <w:rsid w:val="005F151B"/>
    <w:rsid w:val="005F30AC"/>
    <w:rsid w:val="005F3DC9"/>
    <w:rsid w:val="005F5243"/>
    <w:rsid w:val="005F5F70"/>
    <w:rsid w:val="005F661D"/>
    <w:rsid w:val="005F66D4"/>
    <w:rsid w:val="005F686D"/>
    <w:rsid w:val="005F6AFD"/>
    <w:rsid w:val="00601C0F"/>
    <w:rsid w:val="006021CB"/>
    <w:rsid w:val="006024BB"/>
    <w:rsid w:val="00602626"/>
    <w:rsid w:val="0060282E"/>
    <w:rsid w:val="00602D9F"/>
    <w:rsid w:val="006031C5"/>
    <w:rsid w:val="006031DD"/>
    <w:rsid w:val="006033B3"/>
    <w:rsid w:val="006040F2"/>
    <w:rsid w:val="00604F01"/>
    <w:rsid w:val="00604FAF"/>
    <w:rsid w:val="0060557D"/>
    <w:rsid w:val="00605F69"/>
    <w:rsid w:val="00606289"/>
    <w:rsid w:val="00606554"/>
    <w:rsid w:val="006067DA"/>
    <w:rsid w:val="006067EA"/>
    <w:rsid w:val="0060690B"/>
    <w:rsid w:val="00607B29"/>
    <w:rsid w:val="00607F1E"/>
    <w:rsid w:val="00607F75"/>
    <w:rsid w:val="0061109E"/>
    <w:rsid w:val="00611276"/>
    <w:rsid w:val="006117D1"/>
    <w:rsid w:val="00612940"/>
    <w:rsid w:val="0061295B"/>
    <w:rsid w:val="0061346A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A56"/>
    <w:rsid w:val="00620BD2"/>
    <w:rsid w:val="00621473"/>
    <w:rsid w:val="00621B27"/>
    <w:rsid w:val="00621C55"/>
    <w:rsid w:val="00622056"/>
    <w:rsid w:val="00622D9A"/>
    <w:rsid w:val="00622FB2"/>
    <w:rsid w:val="00623516"/>
    <w:rsid w:val="006236D2"/>
    <w:rsid w:val="00623A93"/>
    <w:rsid w:val="00623E88"/>
    <w:rsid w:val="0062447D"/>
    <w:rsid w:val="00624486"/>
    <w:rsid w:val="00624570"/>
    <w:rsid w:val="0062470C"/>
    <w:rsid w:val="00625A95"/>
    <w:rsid w:val="00625CCA"/>
    <w:rsid w:val="00625E4B"/>
    <w:rsid w:val="00626526"/>
    <w:rsid w:val="006266E3"/>
    <w:rsid w:val="00627F84"/>
    <w:rsid w:val="006304B7"/>
    <w:rsid w:val="00630D14"/>
    <w:rsid w:val="00631482"/>
    <w:rsid w:val="00631C50"/>
    <w:rsid w:val="00631D6D"/>
    <w:rsid w:val="00631EA8"/>
    <w:rsid w:val="006325C6"/>
    <w:rsid w:val="00632E4C"/>
    <w:rsid w:val="00633032"/>
    <w:rsid w:val="00633D8D"/>
    <w:rsid w:val="00635095"/>
    <w:rsid w:val="00635979"/>
    <w:rsid w:val="006359FB"/>
    <w:rsid w:val="00635AEA"/>
    <w:rsid w:val="00637373"/>
    <w:rsid w:val="0064006D"/>
    <w:rsid w:val="006403DF"/>
    <w:rsid w:val="00640DB1"/>
    <w:rsid w:val="00640EAA"/>
    <w:rsid w:val="00640F34"/>
    <w:rsid w:val="00642340"/>
    <w:rsid w:val="006433C7"/>
    <w:rsid w:val="00643671"/>
    <w:rsid w:val="00643B44"/>
    <w:rsid w:val="0064456D"/>
    <w:rsid w:val="00644A71"/>
    <w:rsid w:val="00645DFF"/>
    <w:rsid w:val="0064667A"/>
    <w:rsid w:val="00647113"/>
    <w:rsid w:val="00647254"/>
    <w:rsid w:val="00647ED6"/>
    <w:rsid w:val="006503FC"/>
    <w:rsid w:val="00650612"/>
    <w:rsid w:val="00650EDE"/>
    <w:rsid w:val="00650FE2"/>
    <w:rsid w:val="00651C08"/>
    <w:rsid w:val="006528D5"/>
    <w:rsid w:val="00652B51"/>
    <w:rsid w:val="00653C77"/>
    <w:rsid w:val="006545B6"/>
    <w:rsid w:val="006545E7"/>
    <w:rsid w:val="00654809"/>
    <w:rsid w:val="006559BD"/>
    <w:rsid w:val="006562E5"/>
    <w:rsid w:val="006568ED"/>
    <w:rsid w:val="00656FD6"/>
    <w:rsid w:val="006577B5"/>
    <w:rsid w:val="006601B3"/>
    <w:rsid w:val="006603A4"/>
    <w:rsid w:val="006606FC"/>
    <w:rsid w:val="006619D2"/>
    <w:rsid w:val="00661BA0"/>
    <w:rsid w:val="00661EC1"/>
    <w:rsid w:val="006621AC"/>
    <w:rsid w:val="006639A6"/>
    <w:rsid w:val="00663BA3"/>
    <w:rsid w:val="00663CD7"/>
    <w:rsid w:val="00663EDC"/>
    <w:rsid w:val="0066448F"/>
    <w:rsid w:val="00664515"/>
    <w:rsid w:val="0066464E"/>
    <w:rsid w:val="00664935"/>
    <w:rsid w:val="00664AE6"/>
    <w:rsid w:val="006651DE"/>
    <w:rsid w:val="0066577A"/>
    <w:rsid w:val="00665D20"/>
    <w:rsid w:val="00665DF6"/>
    <w:rsid w:val="0066602D"/>
    <w:rsid w:val="0066693A"/>
    <w:rsid w:val="00666A0B"/>
    <w:rsid w:val="00667CE4"/>
    <w:rsid w:val="00667D9C"/>
    <w:rsid w:val="00670321"/>
    <w:rsid w:val="00670F5F"/>
    <w:rsid w:val="006711FA"/>
    <w:rsid w:val="00671A86"/>
    <w:rsid w:val="00671BCB"/>
    <w:rsid w:val="006721C2"/>
    <w:rsid w:val="00672A3F"/>
    <w:rsid w:val="00674160"/>
    <w:rsid w:val="006742C0"/>
    <w:rsid w:val="0067477E"/>
    <w:rsid w:val="00674AB5"/>
    <w:rsid w:val="00675805"/>
    <w:rsid w:val="006759A5"/>
    <w:rsid w:val="00675AF9"/>
    <w:rsid w:val="00675B63"/>
    <w:rsid w:val="00676688"/>
    <w:rsid w:val="00677A7C"/>
    <w:rsid w:val="006805E7"/>
    <w:rsid w:val="00681A10"/>
    <w:rsid w:val="00682DBF"/>
    <w:rsid w:val="00683EB0"/>
    <w:rsid w:val="00683F88"/>
    <w:rsid w:val="0068412B"/>
    <w:rsid w:val="0068472C"/>
    <w:rsid w:val="00686987"/>
    <w:rsid w:val="00687810"/>
    <w:rsid w:val="00690507"/>
    <w:rsid w:val="0069111B"/>
    <w:rsid w:val="00692237"/>
    <w:rsid w:val="006927D2"/>
    <w:rsid w:val="00692A52"/>
    <w:rsid w:val="00693366"/>
    <w:rsid w:val="00694E41"/>
    <w:rsid w:val="0069579E"/>
    <w:rsid w:val="006964D4"/>
    <w:rsid w:val="0069683D"/>
    <w:rsid w:val="00697369"/>
    <w:rsid w:val="00697704"/>
    <w:rsid w:val="006977F7"/>
    <w:rsid w:val="006A12D9"/>
    <w:rsid w:val="006A1C16"/>
    <w:rsid w:val="006A20DF"/>
    <w:rsid w:val="006A219F"/>
    <w:rsid w:val="006A2233"/>
    <w:rsid w:val="006A2E71"/>
    <w:rsid w:val="006A3369"/>
    <w:rsid w:val="006A353B"/>
    <w:rsid w:val="006A431D"/>
    <w:rsid w:val="006A432B"/>
    <w:rsid w:val="006A49F5"/>
    <w:rsid w:val="006A4B1A"/>
    <w:rsid w:val="006A4EBB"/>
    <w:rsid w:val="006A551C"/>
    <w:rsid w:val="006A6751"/>
    <w:rsid w:val="006A67C5"/>
    <w:rsid w:val="006A76C1"/>
    <w:rsid w:val="006A7ACC"/>
    <w:rsid w:val="006B01D0"/>
    <w:rsid w:val="006B0457"/>
    <w:rsid w:val="006B06C9"/>
    <w:rsid w:val="006B0A42"/>
    <w:rsid w:val="006B0BC2"/>
    <w:rsid w:val="006B10EB"/>
    <w:rsid w:val="006B1333"/>
    <w:rsid w:val="006B1573"/>
    <w:rsid w:val="006B16D8"/>
    <w:rsid w:val="006B1BB1"/>
    <w:rsid w:val="006B1C86"/>
    <w:rsid w:val="006B297C"/>
    <w:rsid w:val="006B2A69"/>
    <w:rsid w:val="006B2C19"/>
    <w:rsid w:val="006B3E46"/>
    <w:rsid w:val="006B41C7"/>
    <w:rsid w:val="006B441F"/>
    <w:rsid w:val="006B4E5B"/>
    <w:rsid w:val="006B5514"/>
    <w:rsid w:val="006B5665"/>
    <w:rsid w:val="006B5C9A"/>
    <w:rsid w:val="006B769A"/>
    <w:rsid w:val="006B7ADA"/>
    <w:rsid w:val="006C011D"/>
    <w:rsid w:val="006C11DF"/>
    <w:rsid w:val="006C125E"/>
    <w:rsid w:val="006C1507"/>
    <w:rsid w:val="006C1B1F"/>
    <w:rsid w:val="006C2C95"/>
    <w:rsid w:val="006C357C"/>
    <w:rsid w:val="006C3EE3"/>
    <w:rsid w:val="006C5088"/>
    <w:rsid w:val="006C6234"/>
    <w:rsid w:val="006C6DD3"/>
    <w:rsid w:val="006C6F3F"/>
    <w:rsid w:val="006C7234"/>
    <w:rsid w:val="006C7661"/>
    <w:rsid w:val="006C7D9C"/>
    <w:rsid w:val="006D0254"/>
    <w:rsid w:val="006D0859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AF4"/>
    <w:rsid w:val="006D2B19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5D77"/>
    <w:rsid w:val="006D618C"/>
    <w:rsid w:val="006E0295"/>
    <w:rsid w:val="006E12EE"/>
    <w:rsid w:val="006E177E"/>
    <w:rsid w:val="006E2493"/>
    <w:rsid w:val="006E2E32"/>
    <w:rsid w:val="006E30F2"/>
    <w:rsid w:val="006E40A9"/>
    <w:rsid w:val="006E462B"/>
    <w:rsid w:val="006E51B2"/>
    <w:rsid w:val="006E6888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3264"/>
    <w:rsid w:val="006F40D2"/>
    <w:rsid w:val="006F425F"/>
    <w:rsid w:val="006F4390"/>
    <w:rsid w:val="006F4A21"/>
    <w:rsid w:val="006F5995"/>
    <w:rsid w:val="006F7E4B"/>
    <w:rsid w:val="007005B8"/>
    <w:rsid w:val="0070079C"/>
    <w:rsid w:val="00700C36"/>
    <w:rsid w:val="00701553"/>
    <w:rsid w:val="007017E9"/>
    <w:rsid w:val="00701AE0"/>
    <w:rsid w:val="00701B18"/>
    <w:rsid w:val="00702082"/>
    <w:rsid w:val="007022D8"/>
    <w:rsid w:val="00702A71"/>
    <w:rsid w:val="00703627"/>
    <w:rsid w:val="007042F4"/>
    <w:rsid w:val="007046C4"/>
    <w:rsid w:val="00705771"/>
    <w:rsid w:val="007067E3"/>
    <w:rsid w:val="0070685C"/>
    <w:rsid w:val="0070702C"/>
    <w:rsid w:val="0070709D"/>
    <w:rsid w:val="007074C5"/>
    <w:rsid w:val="00707AED"/>
    <w:rsid w:val="0071090A"/>
    <w:rsid w:val="00710926"/>
    <w:rsid w:val="00710EAE"/>
    <w:rsid w:val="00711108"/>
    <w:rsid w:val="0071243C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65F5"/>
    <w:rsid w:val="00716D59"/>
    <w:rsid w:val="0071727C"/>
    <w:rsid w:val="007176F6"/>
    <w:rsid w:val="00717C1B"/>
    <w:rsid w:val="00720186"/>
    <w:rsid w:val="00720677"/>
    <w:rsid w:val="00720687"/>
    <w:rsid w:val="00720903"/>
    <w:rsid w:val="00720EDA"/>
    <w:rsid w:val="00720F18"/>
    <w:rsid w:val="00721D19"/>
    <w:rsid w:val="00721E73"/>
    <w:rsid w:val="0072236A"/>
    <w:rsid w:val="007231B8"/>
    <w:rsid w:val="00723FE5"/>
    <w:rsid w:val="00724317"/>
    <w:rsid w:val="00724C26"/>
    <w:rsid w:val="00726061"/>
    <w:rsid w:val="00726D72"/>
    <w:rsid w:val="00727560"/>
    <w:rsid w:val="00727F51"/>
    <w:rsid w:val="00730135"/>
    <w:rsid w:val="0073124C"/>
    <w:rsid w:val="00731DD7"/>
    <w:rsid w:val="007320F9"/>
    <w:rsid w:val="00732510"/>
    <w:rsid w:val="0073321E"/>
    <w:rsid w:val="007334E0"/>
    <w:rsid w:val="007335ED"/>
    <w:rsid w:val="007336DB"/>
    <w:rsid w:val="00733CCA"/>
    <w:rsid w:val="00735370"/>
    <w:rsid w:val="00735518"/>
    <w:rsid w:val="00735E9B"/>
    <w:rsid w:val="007364C5"/>
    <w:rsid w:val="0073670B"/>
    <w:rsid w:val="00737261"/>
    <w:rsid w:val="007404A1"/>
    <w:rsid w:val="007410B9"/>
    <w:rsid w:val="00741E94"/>
    <w:rsid w:val="00742A14"/>
    <w:rsid w:val="007434A4"/>
    <w:rsid w:val="00744F8F"/>
    <w:rsid w:val="007460A3"/>
    <w:rsid w:val="00746EDC"/>
    <w:rsid w:val="00746F1F"/>
    <w:rsid w:val="007472BF"/>
    <w:rsid w:val="0074775E"/>
    <w:rsid w:val="00747769"/>
    <w:rsid w:val="0074787C"/>
    <w:rsid w:val="00747D40"/>
    <w:rsid w:val="0075007E"/>
    <w:rsid w:val="007513D2"/>
    <w:rsid w:val="00751B72"/>
    <w:rsid w:val="00752269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4EBC"/>
    <w:rsid w:val="007651A3"/>
    <w:rsid w:val="00765D9D"/>
    <w:rsid w:val="00765F57"/>
    <w:rsid w:val="007666B7"/>
    <w:rsid w:val="00766F1B"/>
    <w:rsid w:val="007704A5"/>
    <w:rsid w:val="0077058D"/>
    <w:rsid w:val="00770855"/>
    <w:rsid w:val="00771173"/>
    <w:rsid w:val="007711D8"/>
    <w:rsid w:val="00771521"/>
    <w:rsid w:val="007727AF"/>
    <w:rsid w:val="00773966"/>
    <w:rsid w:val="00773E57"/>
    <w:rsid w:val="00774AC0"/>
    <w:rsid w:val="007750AD"/>
    <w:rsid w:val="007759CC"/>
    <w:rsid w:val="00775BC3"/>
    <w:rsid w:val="007765A1"/>
    <w:rsid w:val="0077666C"/>
    <w:rsid w:val="00776944"/>
    <w:rsid w:val="00777680"/>
    <w:rsid w:val="007778B0"/>
    <w:rsid w:val="007779D8"/>
    <w:rsid w:val="00777C76"/>
    <w:rsid w:val="00780343"/>
    <w:rsid w:val="00781202"/>
    <w:rsid w:val="00781AC9"/>
    <w:rsid w:val="00781E8B"/>
    <w:rsid w:val="00782495"/>
    <w:rsid w:val="00782549"/>
    <w:rsid w:val="007831E2"/>
    <w:rsid w:val="0078394F"/>
    <w:rsid w:val="00783A47"/>
    <w:rsid w:val="00784780"/>
    <w:rsid w:val="00784988"/>
    <w:rsid w:val="00784CD3"/>
    <w:rsid w:val="0078528F"/>
    <w:rsid w:val="00785572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04A6"/>
    <w:rsid w:val="007A093D"/>
    <w:rsid w:val="007A113B"/>
    <w:rsid w:val="007A1EC7"/>
    <w:rsid w:val="007A262B"/>
    <w:rsid w:val="007A2F75"/>
    <w:rsid w:val="007A32EF"/>
    <w:rsid w:val="007A372E"/>
    <w:rsid w:val="007A3CB8"/>
    <w:rsid w:val="007A4026"/>
    <w:rsid w:val="007A5040"/>
    <w:rsid w:val="007A5E6D"/>
    <w:rsid w:val="007A677F"/>
    <w:rsid w:val="007A6B7F"/>
    <w:rsid w:val="007A6B98"/>
    <w:rsid w:val="007A705B"/>
    <w:rsid w:val="007A718E"/>
    <w:rsid w:val="007A71FF"/>
    <w:rsid w:val="007A7422"/>
    <w:rsid w:val="007A7525"/>
    <w:rsid w:val="007A786C"/>
    <w:rsid w:val="007A78EA"/>
    <w:rsid w:val="007A7BC7"/>
    <w:rsid w:val="007B0170"/>
    <w:rsid w:val="007B0322"/>
    <w:rsid w:val="007B09F6"/>
    <w:rsid w:val="007B0E3D"/>
    <w:rsid w:val="007B1644"/>
    <w:rsid w:val="007B215F"/>
    <w:rsid w:val="007B2BB5"/>
    <w:rsid w:val="007B2CBB"/>
    <w:rsid w:val="007B3B96"/>
    <w:rsid w:val="007B4237"/>
    <w:rsid w:val="007B45E1"/>
    <w:rsid w:val="007B4C6C"/>
    <w:rsid w:val="007B5781"/>
    <w:rsid w:val="007B5DA7"/>
    <w:rsid w:val="007B6B56"/>
    <w:rsid w:val="007B7A4E"/>
    <w:rsid w:val="007C0433"/>
    <w:rsid w:val="007C06E8"/>
    <w:rsid w:val="007C1427"/>
    <w:rsid w:val="007C1814"/>
    <w:rsid w:val="007C1C2D"/>
    <w:rsid w:val="007C24B6"/>
    <w:rsid w:val="007C3086"/>
    <w:rsid w:val="007C37AD"/>
    <w:rsid w:val="007C3DA1"/>
    <w:rsid w:val="007C494C"/>
    <w:rsid w:val="007C4D1B"/>
    <w:rsid w:val="007C4E0E"/>
    <w:rsid w:val="007C59EB"/>
    <w:rsid w:val="007C5B33"/>
    <w:rsid w:val="007C60BB"/>
    <w:rsid w:val="007C6D0F"/>
    <w:rsid w:val="007C6D57"/>
    <w:rsid w:val="007C70CB"/>
    <w:rsid w:val="007C7817"/>
    <w:rsid w:val="007C78F6"/>
    <w:rsid w:val="007D10B4"/>
    <w:rsid w:val="007D15D5"/>
    <w:rsid w:val="007D1D72"/>
    <w:rsid w:val="007D2997"/>
    <w:rsid w:val="007D2F69"/>
    <w:rsid w:val="007D3067"/>
    <w:rsid w:val="007D3372"/>
    <w:rsid w:val="007D3AA6"/>
    <w:rsid w:val="007D48EB"/>
    <w:rsid w:val="007D4C76"/>
    <w:rsid w:val="007D4D9A"/>
    <w:rsid w:val="007D4E9D"/>
    <w:rsid w:val="007D4FD3"/>
    <w:rsid w:val="007D594B"/>
    <w:rsid w:val="007D5DE4"/>
    <w:rsid w:val="007D63BA"/>
    <w:rsid w:val="007D6521"/>
    <w:rsid w:val="007D660C"/>
    <w:rsid w:val="007D663F"/>
    <w:rsid w:val="007D6A3A"/>
    <w:rsid w:val="007D6FF4"/>
    <w:rsid w:val="007D7840"/>
    <w:rsid w:val="007D7E5F"/>
    <w:rsid w:val="007E07A9"/>
    <w:rsid w:val="007E139E"/>
    <w:rsid w:val="007E1770"/>
    <w:rsid w:val="007E2AA6"/>
    <w:rsid w:val="007E2B08"/>
    <w:rsid w:val="007E2C03"/>
    <w:rsid w:val="007E2FA3"/>
    <w:rsid w:val="007E30DE"/>
    <w:rsid w:val="007E334E"/>
    <w:rsid w:val="007E3CEF"/>
    <w:rsid w:val="007E4453"/>
    <w:rsid w:val="007E4CB1"/>
    <w:rsid w:val="007E50A5"/>
    <w:rsid w:val="007E539D"/>
    <w:rsid w:val="007E5425"/>
    <w:rsid w:val="007E582A"/>
    <w:rsid w:val="007E65A8"/>
    <w:rsid w:val="007E7697"/>
    <w:rsid w:val="007E7C74"/>
    <w:rsid w:val="007F02B7"/>
    <w:rsid w:val="007F0442"/>
    <w:rsid w:val="007F070D"/>
    <w:rsid w:val="007F076C"/>
    <w:rsid w:val="007F0836"/>
    <w:rsid w:val="007F1C03"/>
    <w:rsid w:val="007F2528"/>
    <w:rsid w:val="007F2CE2"/>
    <w:rsid w:val="007F2D37"/>
    <w:rsid w:val="007F35C2"/>
    <w:rsid w:val="007F382F"/>
    <w:rsid w:val="007F3BFE"/>
    <w:rsid w:val="007F4E00"/>
    <w:rsid w:val="007F55A2"/>
    <w:rsid w:val="007F58EA"/>
    <w:rsid w:val="007F5CBC"/>
    <w:rsid w:val="007F5EED"/>
    <w:rsid w:val="007F624B"/>
    <w:rsid w:val="007F643C"/>
    <w:rsid w:val="007F7026"/>
    <w:rsid w:val="007F7B28"/>
    <w:rsid w:val="007F7C61"/>
    <w:rsid w:val="008007CA"/>
    <w:rsid w:val="00800A7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43B"/>
    <w:rsid w:val="00806611"/>
    <w:rsid w:val="00806723"/>
    <w:rsid w:val="00806CBE"/>
    <w:rsid w:val="00810007"/>
    <w:rsid w:val="00810769"/>
    <w:rsid w:val="00810B43"/>
    <w:rsid w:val="00811424"/>
    <w:rsid w:val="008114EE"/>
    <w:rsid w:val="008115F8"/>
    <w:rsid w:val="00812076"/>
    <w:rsid w:val="00812510"/>
    <w:rsid w:val="00812794"/>
    <w:rsid w:val="008131A1"/>
    <w:rsid w:val="008133A7"/>
    <w:rsid w:val="00813922"/>
    <w:rsid w:val="00813BB6"/>
    <w:rsid w:val="00813E6B"/>
    <w:rsid w:val="00813FE3"/>
    <w:rsid w:val="008143A2"/>
    <w:rsid w:val="00815187"/>
    <w:rsid w:val="008158FB"/>
    <w:rsid w:val="0081790E"/>
    <w:rsid w:val="00820FAA"/>
    <w:rsid w:val="00821014"/>
    <w:rsid w:val="00821285"/>
    <w:rsid w:val="00821DEA"/>
    <w:rsid w:val="008222E8"/>
    <w:rsid w:val="008235FE"/>
    <w:rsid w:val="00823908"/>
    <w:rsid w:val="00824DAD"/>
    <w:rsid w:val="00825C54"/>
    <w:rsid w:val="00826B13"/>
    <w:rsid w:val="00827162"/>
    <w:rsid w:val="00827178"/>
    <w:rsid w:val="00827477"/>
    <w:rsid w:val="0082787E"/>
    <w:rsid w:val="00827C72"/>
    <w:rsid w:val="0083003C"/>
    <w:rsid w:val="008300A2"/>
    <w:rsid w:val="00830D66"/>
    <w:rsid w:val="008330C2"/>
    <w:rsid w:val="0083377E"/>
    <w:rsid w:val="00833E71"/>
    <w:rsid w:val="00834851"/>
    <w:rsid w:val="00834A7B"/>
    <w:rsid w:val="00834BF6"/>
    <w:rsid w:val="00834C04"/>
    <w:rsid w:val="00835D8A"/>
    <w:rsid w:val="00836F7B"/>
    <w:rsid w:val="008370B0"/>
    <w:rsid w:val="0083735D"/>
    <w:rsid w:val="0083777F"/>
    <w:rsid w:val="00837870"/>
    <w:rsid w:val="008406A5"/>
    <w:rsid w:val="00841576"/>
    <w:rsid w:val="0084157D"/>
    <w:rsid w:val="00841A82"/>
    <w:rsid w:val="00841B78"/>
    <w:rsid w:val="00843820"/>
    <w:rsid w:val="00843FDA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304D"/>
    <w:rsid w:val="00854307"/>
    <w:rsid w:val="008543B9"/>
    <w:rsid w:val="00854838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5EF"/>
    <w:rsid w:val="00861C20"/>
    <w:rsid w:val="008622CC"/>
    <w:rsid w:val="00862768"/>
    <w:rsid w:val="008630EC"/>
    <w:rsid w:val="0086491E"/>
    <w:rsid w:val="008653DD"/>
    <w:rsid w:val="00865484"/>
    <w:rsid w:val="0086601D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3C2"/>
    <w:rsid w:val="008709D3"/>
    <w:rsid w:val="00871285"/>
    <w:rsid w:val="008715DD"/>
    <w:rsid w:val="00871E8E"/>
    <w:rsid w:val="008725E6"/>
    <w:rsid w:val="00872AD6"/>
    <w:rsid w:val="00873787"/>
    <w:rsid w:val="0087437A"/>
    <w:rsid w:val="0087477A"/>
    <w:rsid w:val="00874A95"/>
    <w:rsid w:val="00875538"/>
    <w:rsid w:val="0087583F"/>
    <w:rsid w:val="00876064"/>
    <w:rsid w:val="00876E08"/>
    <w:rsid w:val="008773D2"/>
    <w:rsid w:val="00877C3B"/>
    <w:rsid w:val="008801DF"/>
    <w:rsid w:val="0088025F"/>
    <w:rsid w:val="00880B76"/>
    <w:rsid w:val="00881B21"/>
    <w:rsid w:val="00881C6B"/>
    <w:rsid w:val="008827B7"/>
    <w:rsid w:val="00882945"/>
    <w:rsid w:val="00882975"/>
    <w:rsid w:val="0088311C"/>
    <w:rsid w:val="00883149"/>
    <w:rsid w:val="00883304"/>
    <w:rsid w:val="00883A0F"/>
    <w:rsid w:val="00884008"/>
    <w:rsid w:val="0088437C"/>
    <w:rsid w:val="00884AF6"/>
    <w:rsid w:val="00884C61"/>
    <w:rsid w:val="00885068"/>
    <w:rsid w:val="0088567B"/>
    <w:rsid w:val="0088593F"/>
    <w:rsid w:val="00885C18"/>
    <w:rsid w:val="00885E4F"/>
    <w:rsid w:val="00886490"/>
    <w:rsid w:val="00886663"/>
    <w:rsid w:val="00886B82"/>
    <w:rsid w:val="00887195"/>
    <w:rsid w:val="00887A61"/>
    <w:rsid w:val="00890B8C"/>
    <w:rsid w:val="00891781"/>
    <w:rsid w:val="008925D8"/>
    <w:rsid w:val="00892CDB"/>
    <w:rsid w:val="00892FBD"/>
    <w:rsid w:val="00893BA1"/>
    <w:rsid w:val="0089429B"/>
    <w:rsid w:val="008943ED"/>
    <w:rsid w:val="00895090"/>
    <w:rsid w:val="00895598"/>
    <w:rsid w:val="0089567E"/>
    <w:rsid w:val="00895ACF"/>
    <w:rsid w:val="00895ECE"/>
    <w:rsid w:val="00896070"/>
    <w:rsid w:val="00896D33"/>
    <w:rsid w:val="00896F27"/>
    <w:rsid w:val="00896F37"/>
    <w:rsid w:val="008977BE"/>
    <w:rsid w:val="00897EE3"/>
    <w:rsid w:val="008A00D4"/>
    <w:rsid w:val="008A024F"/>
    <w:rsid w:val="008A095A"/>
    <w:rsid w:val="008A0F9C"/>
    <w:rsid w:val="008A178F"/>
    <w:rsid w:val="008A1E55"/>
    <w:rsid w:val="008A2384"/>
    <w:rsid w:val="008A254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349"/>
    <w:rsid w:val="008A7487"/>
    <w:rsid w:val="008A7BA1"/>
    <w:rsid w:val="008B0206"/>
    <w:rsid w:val="008B0923"/>
    <w:rsid w:val="008B0938"/>
    <w:rsid w:val="008B36AA"/>
    <w:rsid w:val="008B3818"/>
    <w:rsid w:val="008B4060"/>
    <w:rsid w:val="008B5315"/>
    <w:rsid w:val="008B5350"/>
    <w:rsid w:val="008B57E4"/>
    <w:rsid w:val="008B5BE8"/>
    <w:rsid w:val="008B6D33"/>
    <w:rsid w:val="008B6E1F"/>
    <w:rsid w:val="008B7277"/>
    <w:rsid w:val="008C0A5F"/>
    <w:rsid w:val="008C0C6B"/>
    <w:rsid w:val="008C30D6"/>
    <w:rsid w:val="008C3A16"/>
    <w:rsid w:val="008C3DB4"/>
    <w:rsid w:val="008C42B5"/>
    <w:rsid w:val="008C4B7C"/>
    <w:rsid w:val="008C555F"/>
    <w:rsid w:val="008C600C"/>
    <w:rsid w:val="008C61ED"/>
    <w:rsid w:val="008C6864"/>
    <w:rsid w:val="008C7214"/>
    <w:rsid w:val="008C757B"/>
    <w:rsid w:val="008C7B3A"/>
    <w:rsid w:val="008D0457"/>
    <w:rsid w:val="008D05A3"/>
    <w:rsid w:val="008D229E"/>
    <w:rsid w:val="008D255E"/>
    <w:rsid w:val="008D2C01"/>
    <w:rsid w:val="008D2CEA"/>
    <w:rsid w:val="008D35EE"/>
    <w:rsid w:val="008D441F"/>
    <w:rsid w:val="008D4C2F"/>
    <w:rsid w:val="008D51AB"/>
    <w:rsid w:val="008D6370"/>
    <w:rsid w:val="008E0B41"/>
    <w:rsid w:val="008E0CB5"/>
    <w:rsid w:val="008E0E1B"/>
    <w:rsid w:val="008E122E"/>
    <w:rsid w:val="008E123A"/>
    <w:rsid w:val="008E18A8"/>
    <w:rsid w:val="008E3AB4"/>
    <w:rsid w:val="008E40C5"/>
    <w:rsid w:val="008E442E"/>
    <w:rsid w:val="008E4AA6"/>
    <w:rsid w:val="008E4D29"/>
    <w:rsid w:val="008E4FA7"/>
    <w:rsid w:val="008E5B16"/>
    <w:rsid w:val="008E6F8B"/>
    <w:rsid w:val="008E787A"/>
    <w:rsid w:val="008E7E88"/>
    <w:rsid w:val="008E7F86"/>
    <w:rsid w:val="008F0369"/>
    <w:rsid w:val="008F09C3"/>
    <w:rsid w:val="008F0DA7"/>
    <w:rsid w:val="008F20A2"/>
    <w:rsid w:val="008F2116"/>
    <w:rsid w:val="008F250A"/>
    <w:rsid w:val="008F2D43"/>
    <w:rsid w:val="008F3696"/>
    <w:rsid w:val="008F3AA0"/>
    <w:rsid w:val="008F3EAC"/>
    <w:rsid w:val="008F4624"/>
    <w:rsid w:val="008F4B46"/>
    <w:rsid w:val="008F4BA2"/>
    <w:rsid w:val="008F4EB6"/>
    <w:rsid w:val="008F4F03"/>
    <w:rsid w:val="008F4FEA"/>
    <w:rsid w:val="008F5C7C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0F82"/>
    <w:rsid w:val="009015B1"/>
    <w:rsid w:val="009016ED"/>
    <w:rsid w:val="009017DF"/>
    <w:rsid w:val="00901D46"/>
    <w:rsid w:val="0090205F"/>
    <w:rsid w:val="009036D6"/>
    <w:rsid w:val="0090433E"/>
    <w:rsid w:val="00904815"/>
    <w:rsid w:val="009048FB"/>
    <w:rsid w:val="00905C98"/>
    <w:rsid w:val="009063AB"/>
    <w:rsid w:val="009065BC"/>
    <w:rsid w:val="0090666D"/>
    <w:rsid w:val="00906AC3"/>
    <w:rsid w:val="00907159"/>
    <w:rsid w:val="009072CD"/>
    <w:rsid w:val="00907475"/>
    <w:rsid w:val="009104C4"/>
    <w:rsid w:val="00910680"/>
    <w:rsid w:val="00910714"/>
    <w:rsid w:val="009113E9"/>
    <w:rsid w:val="0091154E"/>
    <w:rsid w:val="00911789"/>
    <w:rsid w:val="0091336E"/>
    <w:rsid w:val="00914A6C"/>
    <w:rsid w:val="00915199"/>
    <w:rsid w:val="00915456"/>
    <w:rsid w:val="00915605"/>
    <w:rsid w:val="00916D35"/>
    <w:rsid w:val="009173ED"/>
    <w:rsid w:val="00917565"/>
    <w:rsid w:val="0091763C"/>
    <w:rsid w:val="00917679"/>
    <w:rsid w:val="0091782A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6E5F"/>
    <w:rsid w:val="00927093"/>
    <w:rsid w:val="00927218"/>
    <w:rsid w:val="00927EF7"/>
    <w:rsid w:val="00927F87"/>
    <w:rsid w:val="00930543"/>
    <w:rsid w:val="0093081B"/>
    <w:rsid w:val="0093108D"/>
    <w:rsid w:val="009311D5"/>
    <w:rsid w:val="009319E1"/>
    <w:rsid w:val="00931EE5"/>
    <w:rsid w:val="009323D0"/>
    <w:rsid w:val="00932F52"/>
    <w:rsid w:val="00933407"/>
    <w:rsid w:val="0093399A"/>
    <w:rsid w:val="00934A0E"/>
    <w:rsid w:val="00935BAF"/>
    <w:rsid w:val="00935D4C"/>
    <w:rsid w:val="00935ECA"/>
    <w:rsid w:val="00935FE2"/>
    <w:rsid w:val="00935FEE"/>
    <w:rsid w:val="00937604"/>
    <w:rsid w:val="009378C0"/>
    <w:rsid w:val="0094018B"/>
    <w:rsid w:val="00940E2E"/>
    <w:rsid w:val="0094195C"/>
    <w:rsid w:val="00941E2D"/>
    <w:rsid w:val="00942A67"/>
    <w:rsid w:val="00942AA1"/>
    <w:rsid w:val="00942DB3"/>
    <w:rsid w:val="00942E79"/>
    <w:rsid w:val="009433CA"/>
    <w:rsid w:val="00943819"/>
    <w:rsid w:val="00944006"/>
    <w:rsid w:val="00944137"/>
    <w:rsid w:val="00944324"/>
    <w:rsid w:val="00944452"/>
    <w:rsid w:val="0094457C"/>
    <w:rsid w:val="00944778"/>
    <w:rsid w:val="00946BA9"/>
    <w:rsid w:val="00946CB6"/>
    <w:rsid w:val="0094715D"/>
    <w:rsid w:val="0094721D"/>
    <w:rsid w:val="0094734F"/>
    <w:rsid w:val="00947769"/>
    <w:rsid w:val="009502D2"/>
    <w:rsid w:val="009510C7"/>
    <w:rsid w:val="009512E1"/>
    <w:rsid w:val="009514E8"/>
    <w:rsid w:val="009518F9"/>
    <w:rsid w:val="0095215A"/>
    <w:rsid w:val="00952275"/>
    <w:rsid w:val="00952A13"/>
    <w:rsid w:val="009530D7"/>
    <w:rsid w:val="00954D8E"/>
    <w:rsid w:val="009550ED"/>
    <w:rsid w:val="00955363"/>
    <w:rsid w:val="00956876"/>
    <w:rsid w:val="00956CDC"/>
    <w:rsid w:val="0095738B"/>
    <w:rsid w:val="00960085"/>
    <w:rsid w:val="009608CC"/>
    <w:rsid w:val="00960E4C"/>
    <w:rsid w:val="00961824"/>
    <w:rsid w:val="00961DB7"/>
    <w:rsid w:val="00965F8D"/>
    <w:rsid w:val="009662AB"/>
    <w:rsid w:val="00967F62"/>
    <w:rsid w:val="0097009E"/>
    <w:rsid w:val="009703B6"/>
    <w:rsid w:val="00970E5B"/>
    <w:rsid w:val="0097111A"/>
    <w:rsid w:val="00972033"/>
    <w:rsid w:val="00972EEE"/>
    <w:rsid w:val="00972F91"/>
    <w:rsid w:val="00973965"/>
    <w:rsid w:val="00973981"/>
    <w:rsid w:val="00973D5C"/>
    <w:rsid w:val="00975643"/>
    <w:rsid w:val="00975849"/>
    <w:rsid w:val="00975978"/>
    <w:rsid w:val="00976021"/>
    <w:rsid w:val="009763C6"/>
    <w:rsid w:val="00976E93"/>
    <w:rsid w:val="00976FC1"/>
    <w:rsid w:val="009772F6"/>
    <w:rsid w:val="00977644"/>
    <w:rsid w:val="00977F49"/>
    <w:rsid w:val="00980516"/>
    <w:rsid w:val="00980600"/>
    <w:rsid w:val="00980828"/>
    <w:rsid w:val="00980953"/>
    <w:rsid w:val="00980CE0"/>
    <w:rsid w:val="00980F81"/>
    <w:rsid w:val="0098143A"/>
    <w:rsid w:val="00981FFA"/>
    <w:rsid w:val="00982002"/>
    <w:rsid w:val="00982A29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28B3"/>
    <w:rsid w:val="00992B61"/>
    <w:rsid w:val="009930AD"/>
    <w:rsid w:val="00993E6E"/>
    <w:rsid w:val="009944DA"/>
    <w:rsid w:val="009956E5"/>
    <w:rsid w:val="0099598F"/>
    <w:rsid w:val="009959AA"/>
    <w:rsid w:val="00995D87"/>
    <w:rsid w:val="0099627C"/>
    <w:rsid w:val="00996935"/>
    <w:rsid w:val="00996A3F"/>
    <w:rsid w:val="00996FC3"/>
    <w:rsid w:val="009A0374"/>
    <w:rsid w:val="009A123F"/>
    <w:rsid w:val="009A1474"/>
    <w:rsid w:val="009A153E"/>
    <w:rsid w:val="009A20AF"/>
    <w:rsid w:val="009A258B"/>
    <w:rsid w:val="009A38C8"/>
    <w:rsid w:val="009A4187"/>
    <w:rsid w:val="009A442B"/>
    <w:rsid w:val="009A58B1"/>
    <w:rsid w:val="009A5D44"/>
    <w:rsid w:val="009A6B38"/>
    <w:rsid w:val="009A796F"/>
    <w:rsid w:val="009A7DC1"/>
    <w:rsid w:val="009A7EDB"/>
    <w:rsid w:val="009B05EC"/>
    <w:rsid w:val="009B0F32"/>
    <w:rsid w:val="009B1220"/>
    <w:rsid w:val="009B1A55"/>
    <w:rsid w:val="009B1BCB"/>
    <w:rsid w:val="009B2151"/>
    <w:rsid w:val="009B268D"/>
    <w:rsid w:val="009B309E"/>
    <w:rsid w:val="009B329D"/>
    <w:rsid w:val="009B4498"/>
    <w:rsid w:val="009B497A"/>
    <w:rsid w:val="009B4B06"/>
    <w:rsid w:val="009B4C51"/>
    <w:rsid w:val="009B4E89"/>
    <w:rsid w:val="009B541C"/>
    <w:rsid w:val="009B669E"/>
    <w:rsid w:val="009B7356"/>
    <w:rsid w:val="009C002D"/>
    <w:rsid w:val="009C02F6"/>
    <w:rsid w:val="009C07F7"/>
    <w:rsid w:val="009C1541"/>
    <w:rsid w:val="009C1FC5"/>
    <w:rsid w:val="009C2432"/>
    <w:rsid w:val="009C2AE8"/>
    <w:rsid w:val="009C4323"/>
    <w:rsid w:val="009C4F27"/>
    <w:rsid w:val="009C55DC"/>
    <w:rsid w:val="009C5D18"/>
    <w:rsid w:val="009C640F"/>
    <w:rsid w:val="009C66D7"/>
    <w:rsid w:val="009C6FB8"/>
    <w:rsid w:val="009D0F1C"/>
    <w:rsid w:val="009D1F81"/>
    <w:rsid w:val="009D2463"/>
    <w:rsid w:val="009D26FF"/>
    <w:rsid w:val="009D29BA"/>
    <w:rsid w:val="009D2C85"/>
    <w:rsid w:val="009D373B"/>
    <w:rsid w:val="009D3B5C"/>
    <w:rsid w:val="009D46FE"/>
    <w:rsid w:val="009D4E5E"/>
    <w:rsid w:val="009D617B"/>
    <w:rsid w:val="009D6B9F"/>
    <w:rsid w:val="009D6FAA"/>
    <w:rsid w:val="009D73AD"/>
    <w:rsid w:val="009D74EA"/>
    <w:rsid w:val="009E1FAF"/>
    <w:rsid w:val="009E2DF0"/>
    <w:rsid w:val="009E3272"/>
    <w:rsid w:val="009E50CE"/>
    <w:rsid w:val="009E5352"/>
    <w:rsid w:val="009E5BBA"/>
    <w:rsid w:val="009E6071"/>
    <w:rsid w:val="009E62C7"/>
    <w:rsid w:val="009E6B86"/>
    <w:rsid w:val="009E78B6"/>
    <w:rsid w:val="009F0BFC"/>
    <w:rsid w:val="009F1784"/>
    <w:rsid w:val="009F3E5D"/>
    <w:rsid w:val="009F45F0"/>
    <w:rsid w:val="009F46DE"/>
    <w:rsid w:val="009F472B"/>
    <w:rsid w:val="009F4C1A"/>
    <w:rsid w:val="009F4F27"/>
    <w:rsid w:val="009F50A1"/>
    <w:rsid w:val="009F52B5"/>
    <w:rsid w:val="009F52EE"/>
    <w:rsid w:val="009F5CAF"/>
    <w:rsid w:val="009F5E11"/>
    <w:rsid w:val="009F5F39"/>
    <w:rsid w:val="009F6455"/>
    <w:rsid w:val="009F6524"/>
    <w:rsid w:val="009F6584"/>
    <w:rsid w:val="009F72CF"/>
    <w:rsid w:val="009F730F"/>
    <w:rsid w:val="009F779D"/>
    <w:rsid w:val="009F7A8B"/>
    <w:rsid w:val="00A006EE"/>
    <w:rsid w:val="00A01066"/>
    <w:rsid w:val="00A01500"/>
    <w:rsid w:val="00A0286F"/>
    <w:rsid w:val="00A034C9"/>
    <w:rsid w:val="00A035C0"/>
    <w:rsid w:val="00A037EE"/>
    <w:rsid w:val="00A0683E"/>
    <w:rsid w:val="00A07899"/>
    <w:rsid w:val="00A07ACC"/>
    <w:rsid w:val="00A11120"/>
    <w:rsid w:val="00A116D8"/>
    <w:rsid w:val="00A11B2D"/>
    <w:rsid w:val="00A1263A"/>
    <w:rsid w:val="00A12FB4"/>
    <w:rsid w:val="00A135BF"/>
    <w:rsid w:val="00A13A78"/>
    <w:rsid w:val="00A14070"/>
    <w:rsid w:val="00A14A6E"/>
    <w:rsid w:val="00A14DD9"/>
    <w:rsid w:val="00A152A0"/>
    <w:rsid w:val="00A15375"/>
    <w:rsid w:val="00A155BD"/>
    <w:rsid w:val="00A158C6"/>
    <w:rsid w:val="00A15D05"/>
    <w:rsid w:val="00A162BB"/>
    <w:rsid w:val="00A17C7B"/>
    <w:rsid w:val="00A2073D"/>
    <w:rsid w:val="00A212C3"/>
    <w:rsid w:val="00A213E1"/>
    <w:rsid w:val="00A217CD"/>
    <w:rsid w:val="00A219F9"/>
    <w:rsid w:val="00A226C8"/>
    <w:rsid w:val="00A23492"/>
    <w:rsid w:val="00A238B0"/>
    <w:rsid w:val="00A239A1"/>
    <w:rsid w:val="00A259E6"/>
    <w:rsid w:val="00A27377"/>
    <w:rsid w:val="00A27B5D"/>
    <w:rsid w:val="00A30182"/>
    <w:rsid w:val="00A301BE"/>
    <w:rsid w:val="00A30812"/>
    <w:rsid w:val="00A30B1C"/>
    <w:rsid w:val="00A31780"/>
    <w:rsid w:val="00A31EBE"/>
    <w:rsid w:val="00A325E9"/>
    <w:rsid w:val="00A328C5"/>
    <w:rsid w:val="00A32F21"/>
    <w:rsid w:val="00A331EB"/>
    <w:rsid w:val="00A339EB"/>
    <w:rsid w:val="00A33C44"/>
    <w:rsid w:val="00A34168"/>
    <w:rsid w:val="00A34A1B"/>
    <w:rsid w:val="00A34B66"/>
    <w:rsid w:val="00A34F5C"/>
    <w:rsid w:val="00A3522E"/>
    <w:rsid w:val="00A35C0C"/>
    <w:rsid w:val="00A35D8D"/>
    <w:rsid w:val="00A363B9"/>
    <w:rsid w:val="00A3676D"/>
    <w:rsid w:val="00A36ECB"/>
    <w:rsid w:val="00A36F7E"/>
    <w:rsid w:val="00A37A91"/>
    <w:rsid w:val="00A40438"/>
    <w:rsid w:val="00A41693"/>
    <w:rsid w:val="00A41E72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46B1D"/>
    <w:rsid w:val="00A46DFA"/>
    <w:rsid w:val="00A5017A"/>
    <w:rsid w:val="00A501C0"/>
    <w:rsid w:val="00A50E5F"/>
    <w:rsid w:val="00A51709"/>
    <w:rsid w:val="00A51794"/>
    <w:rsid w:val="00A51A40"/>
    <w:rsid w:val="00A5377C"/>
    <w:rsid w:val="00A5385B"/>
    <w:rsid w:val="00A5390B"/>
    <w:rsid w:val="00A545E9"/>
    <w:rsid w:val="00A54FC4"/>
    <w:rsid w:val="00A55332"/>
    <w:rsid w:val="00A555D4"/>
    <w:rsid w:val="00A55686"/>
    <w:rsid w:val="00A5607B"/>
    <w:rsid w:val="00A56A47"/>
    <w:rsid w:val="00A56BA4"/>
    <w:rsid w:val="00A57121"/>
    <w:rsid w:val="00A578CD"/>
    <w:rsid w:val="00A60C17"/>
    <w:rsid w:val="00A6199E"/>
    <w:rsid w:val="00A63879"/>
    <w:rsid w:val="00A65A36"/>
    <w:rsid w:val="00A6620B"/>
    <w:rsid w:val="00A6799B"/>
    <w:rsid w:val="00A70E44"/>
    <w:rsid w:val="00A71517"/>
    <w:rsid w:val="00A715A5"/>
    <w:rsid w:val="00A71956"/>
    <w:rsid w:val="00A72517"/>
    <w:rsid w:val="00A726B9"/>
    <w:rsid w:val="00A727E9"/>
    <w:rsid w:val="00A72C68"/>
    <w:rsid w:val="00A73639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18E"/>
    <w:rsid w:val="00A77877"/>
    <w:rsid w:val="00A80BE7"/>
    <w:rsid w:val="00A82022"/>
    <w:rsid w:val="00A826F4"/>
    <w:rsid w:val="00A82809"/>
    <w:rsid w:val="00A82BC9"/>
    <w:rsid w:val="00A83D3F"/>
    <w:rsid w:val="00A8433F"/>
    <w:rsid w:val="00A84414"/>
    <w:rsid w:val="00A8471D"/>
    <w:rsid w:val="00A85657"/>
    <w:rsid w:val="00A85ECE"/>
    <w:rsid w:val="00A86648"/>
    <w:rsid w:val="00A8688D"/>
    <w:rsid w:val="00A86C96"/>
    <w:rsid w:val="00A87979"/>
    <w:rsid w:val="00A87D78"/>
    <w:rsid w:val="00A90710"/>
    <w:rsid w:val="00A909CE"/>
    <w:rsid w:val="00A9121F"/>
    <w:rsid w:val="00A917C7"/>
    <w:rsid w:val="00A917F3"/>
    <w:rsid w:val="00A9197D"/>
    <w:rsid w:val="00A919BB"/>
    <w:rsid w:val="00A9303C"/>
    <w:rsid w:val="00A9324F"/>
    <w:rsid w:val="00A93846"/>
    <w:rsid w:val="00A93AEB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97795"/>
    <w:rsid w:val="00AA0594"/>
    <w:rsid w:val="00AA066C"/>
    <w:rsid w:val="00AA0BE9"/>
    <w:rsid w:val="00AA0E9C"/>
    <w:rsid w:val="00AA2CBE"/>
    <w:rsid w:val="00AA2F98"/>
    <w:rsid w:val="00AA3E2A"/>
    <w:rsid w:val="00AA3F98"/>
    <w:rsid w:val="00AA4AFF"/>
    <w:rsid w:val="00AA54B2"/>
    <w:rsid w:val="00AA5B2F"/>
    <w:rsid w:val="00AA5CBB"/>
    <w:rsid w:val="00AA5F8D"/>
    <w:rsid w:val="00AA6146"/>
    <w:rsid w:val="00AA629D"/>
    <w:rsid w:val="00AA6629"/>
    <w:rsid w:val="00AA6C84"/>
    <w:rsid w:val="00AA6CA8"/>
    <w:rsid w:val="00AA6FAC"/>
    <w:rsid w:val="00AA7A55"/>
    <w:rsid w:val="00AA7F22"/>
    <w:rsid w:val="00AB0ADF"/>
    <w:rsid w:val="00AB12CC"/>
    <w:rsid w:val="00AB22BE"/>
    <w:rsid w:val="00AB2585"/>
    <w:rsid w:val="00AB2B53"/>
    <w:rsid w:val="00AB2EAF"/>
    <w:rsid w:val="00AB3377"/>
    <w:rsid w:val="00AB37B4"/>
    <w:rsid w:val="00AB3BB0"/>
    <w:rsid w:val="00AB5D32"/>
    <w:rsid w:val="00AB5DE2"/>
    <w:rsid w:val="00AB617A"/>
    <w:rsid w:val="00AB62EE"/>
    <w:rsid w:val="00AB7248"/>
    <w:rsid w:val="00AC017A"/>
    <w:rsid w:val="00AC0206"/>
    <w:rsid w:val="00AC0587"/>
    <w:rsid w:val="00AC0624"/>
    <w:rsid w:val="00AC0862"/>
    <w:rsid w:val="00AC0A71"/>
    <w:rsid w:val="00AC1027"/>
    <w:rsid w:val="00AC191C"/>
    <w:rsid w:val="00AC2805"/>
    <w:rsid w:val="00AC2FC0"/>
    <w:rsid w:val="00AC38E2"/>
    <w:rsid w:val="00AC47F1"/>
    <w:rsid w:val="00AC4F11"/>
    <w:rsid w:val="00AC519D"/>
    <w:rsid w:val="00AC6823"/>
    <w:rsid w:val="00AC683A"/>
    <w:rsid w:val="00AC6A3D"/>
    <w:rsid w:val="00AC6C30"/>
    <w:rsid w:val="00AC709D"/>
    <w:rsid w:val="00AC742E"/>
    <w:rsid w:val="00AC7A7D"/>
    <w:rsid w:val="00AD0138"/>
    <w:rsid w:val="00AD0BE6"/>
    <w:rsid w:val="00AD1A78"/>
    <w:rsid w:val="00AD1F5C"/>
    <w:rsid w:val="00AD2403"/>
    <w:rsid w:val="00AD2494"/>
    <w:rsid w:val="00AD24F8"/>
    <w:rsid w:val="00AD29EC"/>
    <w:rsid w:val="00AD2CE0"/>
    <w:rsid w:val="00AD3585"/>
    <w:rsid w:val="00AD35DC"/>
    <w:rsid w:val="00AD469A"/>
    <w:rsid w:val="00AD4896"/>
    <w:rsid w:val="00AD4968"/>
    <w:rsid w:val="00AD5F2B"/>
    <w:rsid w:val="00AD6D30"/>
    <w:rsid w:val="00AD6EE6"/>
    <w:rsid w:val="00AE018E"/>
    <w:rsid w:val="00AE0B9D"/>
    <w:rsid w:val="00AE19D9"/>
    <w:rsid w:val="00AE2642"/>
    <w:rsid w:val="00AE3122"/>
    <w:rsid w:val="00AE3174"/>
    <w:rsid w:val="00AE3AC5"/>
    <w:rsid w:val="00AE3CC8"/>
    <w:rsid w:val="00AE4DF1"/>
    <w:rsid w:val="00AE56BE"/>
    <w:rsid w:val="00AE5A0D"/>
    <w:rsid w:val="00AE5E94"/>
    <w:rsid w:val="00AE601A"/>
    <w:rsid w:val="00AE6CC7"/>
    <w:rsid w:val="00AF0D3A"/>
    <w:rsid w:val="00AF0FCA"/>
    <w:rsid w:val="00AF110E"/>
    <w:rsid w:val="00AF1BED"/>
    <w:rsid w:val="00AF1C8F"/>
    <w:rsid w:val="00AF2866"/>
    <w:rsid w:val="00AF2CF0"/>
    <w:rsid w:val="00AF2EA6"/>
    <w:rsid w:val="00AF3386"/>
    <w:rsid w:val="00AF36BF"/>
    <w:rsid w:val="00AF3B11"/>
    <w:rsid w:val="00AF3D1C"/>
    <w:rsid w:val="00AF41B1"/>
    <w:rsid w:val="00AF48D8"/>
    <w:rsid w:val="00AF4C7B"/>
    <w:rsid w:val="00AF5AE1"/>
    <w:rsid w:val="00AF686E"/>
    <w:rsid w:val="00AF71AE"/>
    <w:rsid w:val="00B0026C"/>
    <w:rsid w:val="00B005AB"/>
    <w:rsid w:val="00B00A72"/>
    <w:rsid w:val="00B012F3"/>
    <w:rsid w:val="00B01646"/>
    <w:rsid w:val="00B022F0"/>
    <w:rsid w:val="00B02B2E"/>
    <w:rsid w:val="00B02C12"/>
    <w:rsid w:val="00B03136"/>
    <w:rsid w:val="00B03A7A"/>
    <w:rsid w:val="00B05BE2"/>
    <w:rsid w:val="00B05D21"/>
    <w:rsid w:val="00B05E1E"/>
    <w:rsid w:val="00B060C0"/>
    <w:rsid w:val="00B06381"/>
    <w:rsid w:val="00B10567"/>
    <w:rsid w:val="00B108C5"/>
    <w:rsid w:val="00B10FBF"/>
    <w:rsid w:val="00B117B7"/>
    <w:rsid w:val="00B11AF1"/>
    <w:rsid w:val="00B121B5"/>
    <w:rsid w:val="00B132CD"/>
    <w:rsid w:val="00B142B6"/>
    <w:rsid w:val="00B15B20"/>
    <w:rsid w:val="00B16B3D"/>
    <w:rsid w:val="00B206B7"/>
    <w:rsid w:val="00B209B6"/>
    <w:rsid w:val="00B213D1"/>
    <w:rsid w:val="00B21E39"/>
    <w:rsid w:val="00B22342"/>
    <w:rsid w:val="00B225F5"/>
    <w:rsid w:val="00B23AB3"/>
    <w:rsid w:val="00B2428D"/>
    <w:rsid w:val="00B2434D"/>
    <w:rsid w:val="00B25206"/>
    <w:rsid w:val="00B25E88"/>
    <w:rsid w:val="00B26220"/>
    <w:rsid w:val="00B2665B"/>
    <w:rsid w:val="00B27406"/>
    <w:rsid w:val="00B27586"/>
    <w:rsid w:val="00B300BF"/>
    <w:rsid w:val="00B3022A"/>
    <w:rsid w:val="00B30529"/>
    <w:rsid w:val="00B307ED"/>
    <w:rsid w:val="00B309D8"/>
    <w:rsid w:val="00B314FA"/>
    <w:rsid w:val="00B32173"/>
    <w:rsid w:val="00B32413"/>
    <w:rsid w:val="00B341A6"/>
    <w:rsid w:val="00B34C57"/>
    <w:rsid w:val="00B35A8F"/>
    <w:rsid w:val="00B363A6"/>
    <w:rsid w:val="00B36848"/>
    <w:rsid w:val="00B36B66"/>
    <w:rsid w:val="00B37EF7"/>
    <w:rsid w:val="00B40938"/>
    <w:rsid w:val="00B411EC"/>
    <w:rsid w:val="00B4279C"/>
    <w:rsid w:val="00B43666"/>
    <w:rsid w:val="00B43F1F"/>
    <w:rsid w:val="00B44263"/>
    <w:rsid w:val="00B442AA"/>
    <w:rsid w:val="00B45BC6"/>
    <w:rsid w:val="00B46798"/>
    <w:rsid w:val="00B4689D"/>
    <w:rsid w:val="00B46920"/>
    <w:rsid w:val="00B46F3F"/>
    <w:rsid w:val="00B47552"/>
    <w:rsid w:val="00B47595"/>
    <w:rsid w:val="00B502FA"/>
    <w:rsid w:val="00B5241F"/>
    <w:rsid w:val="00B52D1D"/>
    <w:rsid w:val="00B533DF"/>
    <w:rsid w:val="00B53A5A"/>
    <w:rsid w:val="00B53E47"/>
    <w:rsid w:val="00B5431F"/>
    <w:rsid w:val="00B54379"/>
    <w:rsid w:val="00B5470F"/>
    <w:rsid w:val="00B55ECB"/>
    <w:rsid w:val="00B570E0"/>
    <w:rsid w:val="00B57462"/>
    <w:rsid w:val="00B57B95"/>
    <w:rsid w:val="00B6007E"/>
    <w:rsid w:val="00B6054A"/>
    <w:rsid w:val="00B60F01"/>
    <w:rsid w:val="00B616EC"/>
    <w:rsid w:val="00B61B7C"/>
    <w:rsid w:val="00B62718"/>
    <w:rsid w:val="00B65D9C"/>
    <w:rsid w:val="00B668DB"/>
    <w:rsid w:val="00B66A7E"/>
    <w:rsid w:val="00B66D4C"/>
    <w:rsid w:val="00B67CF2"/>
    <w:rsid w:val="00B67E18"/>
    <w:rsid w:val="00B702D1"/>
    <w:rsid w:val="00B70A22"/>
    <w:rsid w:val="00B7115A"/>
    <w:rsid w:val="00B712D2"/>
    <w:rsid w:val="00B7153F"/>
    <w:rsid w:val="00B71E23"/>
    <w:rsid w:val="00B73BF2"/>
    <w:rsid w:val="00B73C35"/>
    <w:rsid w:val="00B73D2F"/>
    <w:rsid w:val="00B75B11"/>
    <w:rsid w:val="00B7713A"/>
    <w:rsid w:val="00B77753"/>
    <w:rsid w:val="00B80CA8"/>
    <w:rsid w:val="00B81C1D"/>
    <w:rsid w:val="00B82419"/>
    <w:rsid w:val="00B82CBC"/>
    <w:rsid w:val="00B83136"/>
    <w:rsid w:val="00B83ACD"/>
    <w:rsid w:val="00B8400E"/>
    <w:rsid w:val="00B8416C"/>
    <w:rsid w:val="00B84200"/>
    <w:rsid w:val="00B84470"/>
    <w:rsid w:val="00B845BC"/>
    <w:rsid w:val="00B85B6A"/>
    <w:rsid w:val="00B85E7D"/>
    <w:rsid w:val="00B86DA9"/>
    <w:rsid w:val="00B877BF"/>
    <w:rsid w:val="00B879A9"/>
    <w:rsid w:val="00B9058E"/>
    <w:rsid w:val="00B90C9B"/>
    <w:rsid w:val="00B9102F"/>
    <w:rsid w:val="00B911AD"/>
    <w:rsid w:val="00B913DC"/>
    <w:rsid w:val="00B91CF1"/>
    <w:rsid w:val="00B92A80"/>
    <w:rsid w:val="00B93381"/>
    <w:rsid w:val="00B934B1"/>
    <w:rsid w:val="00B9388D"/>
    <w:rsid w:val="00B93951"/>
    <w:rsid w:val="00B939D9"/>
    <w:rsid w:val="00B93BED"/>
    <w:rsid w:val="00B94C2E"/>
    <w:rsid w:val="00B94DC7"/>
    <w:rsid w:val="00B94DD0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54"/>
    <w:rsid w:val="00BA16C9"/>
    <w:rsid w:val="00BA26AF"/>
    <w:rsid w:val="00BA311A"/>
    <w:rsid w:val="00BA42E4"/>
    <w:rsid w:val="00BA4A81"/>
    <w:rsid w:val="00BA4B06"/>
    <w:rsid w:val="00BA4D39"/>
    <w:rsid w:val="00BA5060"/>
    <w:rsid w:val="00BA532B"/>
    <w:rsid w:val="00BA5A02"/>
    <w:rsid w:val="00BA5CCE"/>
    <w:rsid w:val="00BA5CD8"/>
    <w:rsid w:val="00BA721A"/>
    <w:rsid w:val="00BA7574"/>
    <w:rsid w:val="00BB2267"/>
    <w:rsid w:val="00BB3AFE"/>
    <w:rsid w:val="00BB3D62"/>
    <w:rsid w:val="00BB3D82"/>
    <w:rsid w:val="00BB4B32"/>
    <w:rsid w:val="00BB4C81"/>
    <w:rsid w:val="00BB5747"/>
    <w:rsid w:val="00BB6620"/>
    <w:rsid w:val="00BB6AC6"/>
    <w:rsid w:val="00BB6AE1"/>
    <w:rsid w:val="00BB7F5B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C78A4"/>
    <w:rsid w:val="00BD018A"/>
    <w:rsid w:val="00BD076F"/>
    <w:rsid w:val="00BD0A9E"/>
    <w:rsid w:val="00BD1385"/>
    <w:rsid w:val="00BD1DC3"/>
    <w:rsid w:val="00BD1FFD"/>
    <w:rsid w:val="00BD2194"/>
    <w:rsid w:val="00BD2B0E"/>
    <w:rsid w:val="00BD2FFE"/>
    <w:rsid w:val="00BD32AB"/>
    <w:rsid w:val="00BD4269"/>
    <w:rsid w:val="00BD4574"/>
    <w:rsid w:val="00BD4ACC"/>
    <w:rsid w:val="00BD4BB8"/>
    <w:rsid w:val="00BD4BD3"/>
    <w:rsid w:val="00BD5BB6"/>
    <w:rsid w:val="00BD5C48"/>
    <w:rsid w:val="00BD6716"/>
    <w:rsid w:val="00BD6A80"/>
    <w:rsid w:val="00BD79B5"/>
    <w:rsid w:val="00BD7C95"/>
    <w:rsid w:val="00BE01A2"/>
    <w:rsid w:val="00BE07F5"/>
    <w:rsid w:val="00BE095C"/>
    <w:rsid w:val="00BE111D"/>
    <w:rsid w:val="00BE1DBE"/>
    <w:rsid w:val="00BE2669"/>
    <w:rsid w:val="00BE28D7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7A5"/>
    <w:rsid w:val="00BE7D3D"/>
    <w:rsid w:val="00BF0E48"/>
    <w:rsid w:val="00BF10B0"/>
    <w:rsid w:val="00BF1AD8"/>
    <w:rsid w:val="00BF25F1"/>
    <w:rsid w:val="00BF315E"/>
    <w:rsid w:val="00BF3679"/>
    <w:rsid w:val="00BF3F85"/>
    <w:rsid w:val="00BF47E0"/>
    <w:rsid w:val="00BF481B"/>
    <w:rsid w:val="00BF52FF"/>
    <w:rsid w:val="00BF58E5"/>
    <w:rsid w:val="00BF7402"/>
    <w:rsid w:val="00BF7E6C"/>
    <w:rsid w:val="00C005A6"/>
    <w:rsid w:val="00C00D13"/>
    <w:rsid w:val="00C01167"/>
    <w:rsid w:val="00C01BE2"/>
    <w:rsid w:val="00C01E8E"/>
    <w:rsid w:val="00C0261E"/>
    <w:rsid w:val="00C02CFE"/>
    <w:rsid w:val="00C03106"/>
    <w:rsid w:val="00C03C49"/>
    <w:rsid w:val="00C03F22"/>
    <w:rsid w:val="00C04426"/>
    <w:rsid w:val="00C056A2"/>
    <w:rsid w:val="00C05F3C"/>
    <w:rsid w:val="00C06A7A"/>
    <w:rsid w:val="00C06C09"/>
    <w:rsid w:val="00C06DA3"/>
    <w:rsid w:val="00C077A9"/>
    <w:rsid w:val="00C07C8C"/>
    <w:rsid w:val="00C1091D"/>
    <w:rsid w:val="00C10B8D"/>
    <w:rsid w:val="00C10DE3"/>
    <w:rsid w:val="00C114E9"/>
    <w:rsid w:val="00C11EF0"/>
    <w:rsid w:val="00C11F7E"/>
    <w:rsid w:val="00C1251A"/>
    <w:rsid w:val="00C135D5"/>
    <w:rsid w:val="00C13900"/>
    <w:rsid w:val="00C13AE4"/>
    <w:rsid w:val="00C14FFA"/>
    <w:rsid w:val="00C15E7F"/>
    <w:rsid w:val="00C161A5"/>
    <w:rsid w:val="00C161C2"/>
    <w:rsid w:val="00C1621A"/>
    <w:rsid w:val="00C163C6"/>
    <w:rsid w:val="00C16CBE"/>
    <w:rsid w:val="00C17976"/>
    <w:rsid w:val="00C17C27"/>
    <w:rsid w:val="00C20265"/>
    <w:rsid w:val="00C202CB"/>
    <w:rsid w:val="00C2041E"/>
    <w:rsid w:val="00C2082B"/>
    <w:rsid w:val="00C21A54"/>
    <w:rsid w:val="00C220FF"/>
    <w:rsid w:val="00C22304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D27"/>
    <w:rsid w:val="00C25226"/>
    <w:rsid w:val="00C2529B"/>
    <w:rsid w:val="00C25318"/>
    <w:rsid w:val="00C25F07"/>
    <w:rsid w:val="00C25F17"/>
    <w:rsid w:val="00C2671B"/>
    <w:rsid w:val="00C269FA"/>
    <w:rsid w:val="00C2737B"/>
    <w:rsid w:val="00C277B6"/>
    <w:rsid w:val="00C27C04"/>
    <w:rsid w:val="00C27ED2"/>
    <w:rsid w:val="00C30582"/>
    <w:rsid w:val="00C30827"/>
    <w:rsid w:val="00C319E1"/>
    <w:rsid w:val="00C31A83"/>
    <w:rsid w:val="00C31D80"/>
    <w:rsid w:val="00C3217A"/>
    <w:rsid w:val="00C32A20"/>
    <w:rsid w:val="00C32A64"/>
    <w:rsid w:val="00C32F98"/>
    <w:rsid w:val="00C333B2"/>
    <w:rsid w:val="00C336F9"/>
    <w:rsid w:val="00C3376E"/>
    <w:rsid w:val="00C346BB"/>
    <w:rsid w:val="00C352BA"/>
    <w:rsid w:val="00C35889"/>
    <w:rsid w:val="00C35A6D"/>
    <w:rsid w:val="00C35AD6"/>
    <w:rsid w:val="00C35C63"/>
    <w:rsid w:val="00C35D30"/>
    <w:rsid w:val="00C35F82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34A"/>
    <w:rsid w:val="00C509BC"/>
    <w:rsid w:val="00C509E3"/>
    <w:rsid w:val="00C50AF7"/>
    <w:rsid w:val="00C51257"/>
    <w:rsid w:val="00C52435"/>
    <w:rsid w:val="00C526BA"/>
    <w:rsid w:val="00C5360E"/>
    <w:rsid w:val="00C53D53"/>
    <w:rsid w:val="00C54670"/>
    <w:rsid w:val="00C54BBF"/>
    <w:rsid w:val="00C54D4A"/>
    <w:rsid w:val="00C55C3D"/>
    <w:rsid w:val="00C57175"/>
    <w:rsid w:val="00C601BE"/>
    <w:rsid w:val="00C60312"/>
    <w:rsid w:val="00C60CAA"/>
    <w:rsid w:val="00C60F09"/>
    <w:rsid w:val="00C61852"/>
    <w:rsid w:val="00C61BD6"/>
    <w:rsid w:val="00C62109"/>
    <w:rsid w:val="00C6233A"/>
    <w:rsid w:val="00C630FB"/>
    <w:rsid w:val="00C63435"/>
    <w:rsid w:val="00C64463"/>
    <w:rsid w:val="00C647DD"/>
    <w:rsid w:val="00C64C12"/>
    <w:rsid w:val="00C64E35"/>
    <w:rsid w:val="00C65F36"/>
    <w:rsid w:val="00C668FF"/>
    <w:rsid w:val="00C66AEC"/>
    <w:rsid w:val="00C6758C"/>
    <w:rsid w:val="00C678E5"/>
    <w:rsid w:val="00C70435"/>
    <w:rsid w:val="00C70596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0BD"/>
    <w:rsid w:val="00C76890"/>
    <w:rsid w:val="00C77078"/>
    <w:rsid w:val="00C77CE6"/>
    <w:rsid w:val="00C77F09"/>
    <w:rsid w:val="00C80537"/>
    <w:rsid w:val="00C80E74"/>
    <w:rsid w:val="00C80FD6"/>
    <w:rsid w:val="00C8279B"/>
    <w:rsid w:val="00C840DC"/>
    <w:rsid w:val="00C845DA"/>
    <w:rsid w:val="00C84909"/>
    <w:rsid w:val="00C84B79"/>
    <w:rsid w:val="00C8533A"/>
    <w:rsid w:val="00C8571A"/>
    <w:rsid w:val="00C85B73"/>
    <w:rsid w:val="00C86255"/>
    <w:rsid w:val="00C865B7"/>
    <w:rsid w:val="00C868BD"/>
    <w:rsid w:val="00C868E6"/>
    <w:rsid w:val="00C86A7D"/>
    <w:rsid w:val="00C86AFE"/>
    <w:rsid w:val="00C86C20"/>
    <w:rsid w:val="00C87546"/>
    <w:rsid w:val="00C8784C"/>
    <w:rsid w:val="00C87EC6"/>
    <w:rsid w:val="00C9024C"/>
    <w:rsid w:val="00C9073B"/>
    <w:rsid w:val="00C91527"/>
    <w:rsid w:val="00C92E8C"/>
    <w:rsid w:val="00C933F1"/>
    <w:rsid w:val="00C944D5"/>
    <w:rsid w:val="00C95EA6"/>
    <w:rsid w:val="00C965BC"/>
    <w:rsid w:val="00C96C8C"/>
    <w:rsid w:val="00C97164"/>
    <w:rsid w:val="00CA004E"/>
    <w:rsid w:val="00CA083F"/>
    <w:rsid w:val="00CA11D0"/>
    <w:rsid w:val="00CA1250"/>
    <w:rsid w:val="00CA1282"/>
    <w:rsid w:val="00CA483A"/>
    <w:rsid w:val="00CA528D"/>
    <w:rsid w:val="00CA5EED"/>
    <w:rsid w:val="00CA65D5"/>
    <w:rsid w:val="00CA66DD"/>
    <w:rsid w:val="00CA74BC"/>
    <w:rsid w:val="00CA7A34"/>
    <w:rsid w:val="00CA7FF3"/>
    <w:rsid w:val="00CB029C"/>
    <w:rsid w:val="00CB0640"/>
    <w:rsid w:val="00CB0F43"/>
    <w:rsid w:val="00CB188D"/>
    <w:rsid w:val="00CB1E3A"/>
    <w:rsid w:val="00CB2986"/>
    <w:rsid w:val="00CB51D9"/>
    <w:rsid w:val="00CB5A0E"/>
    <w:rsid w:val="00CB5AEE"/>
    <w:rsid w:val="00CB5AF3"/>
    <w:rsid w:val="00CB5F77"/>
    <w:rsid w:val="00CB6507"/>
    <w:rsid w:val="00CB66BA"/>
    <w:rsid w:val="00CB6BEC"/>
    <w:rsid w:val="00CB6BED"/>
    <w:rsid w:val="00CB7BFE"/>
    <w:rsid w:val="00CB7E8E"/>
    <w:rsid w:val="00CC060F"/>
    <w:rsid w:val="00CC0CDE"/>
    <w:rsid w:val="00CC2239"/>
    <w:rsid w:val="00CC2C33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C71B5"/>
    <w:rsid w:val="00CD0065"/>
    <w:rsid w:val="00CD0323"/>
    <w:rsid w:val="00CD0710"/>
    <w:rsid w:val="00CD083B"/>
    <w:rsid w:val="00CD0FEA"/>
    <w:rsid w:val="00CD155C"/>
    <w:rsid w:val="00CD1EA4"/>
    <w:rsid w:val="00CD23C0"/>
    <w:rsid w:val="00CD28D8"/>
    <w:rsid w:val="00CD2EC1"/>
    <w:rsid w:val="00CD357D"/>
    <w:rsid w:val="00CD4083"/>
    <w:rsid w:val="00CD41DB"/>
    <w:rsid w:val="00CD4E40"/>
    <w:rsid w:val="00CD4F37"/>
    <w:rsid w:val="00CD5DCB"/>
    <w:rsid w:val="00CD6021"/>
    <w:rsid w:val="00CD612D"/>
    <w:rsid w:val="00CD6206"/>
    <w:rsid w:val="00CD663B"/>
    <w:rsid w:val="00CD683F"/>
    <w:rsid w:val="00CD6993"/>
    <w:rsid w:val="00CD7118"/>
    <w:rsid w:val="00CE033A"/>
    <w:rsid w:val="00CE0D5F"/>
    <w:rsid w:val="00CE229A"/>
    <w:rsid w:val="00CE2E4E"/>
    <w:rsid w:val="00CE2EA0"/>
    <w:rsid w:val="00CE5725"/>
    <w:rsid w:val="00CE6BE3"/>
    <w:rsid w:val="00CE704E"/>
    <w:rsid w:val="00CE712E"/>
    <w:rsid w:val="00CF0B91"/>
    <w:rsid w:val="00CF0BB8"/>
    <w:rsid w:val="00CF0F6E"/>
    <w:rsid w:val="00CF10B0"/>
    <w:rsid w:val="00CF2FE6"/>
    <w:rsid w:val="00CF36E8"/>
    <w:rsid w:val="00CF39B9"/>
    <w:rsid w:val="00CF3A65"/>
    <w:rsid w:val="00CF3BC1"/>
    <w:rsid w:val="00CF3F49"/>
    <w:rsid w:val="00CF5511"/>
    <w:rsid w:val="00CF5A0B"/>
    <w:rsid w:val="00CF668B"/>
    <w:rsid w:val="00CF7547"/>
    <w:rsid w:val="00CF7C48"/>
    <w:rsid w:val="00CF7F1D"/>
    <w:rsid w:val="00D000EF"/>
    <w:rsid w:val="00D00ED5"/>
    <w:rsid w:val="00D01074"/>
    <w:rsid w:val="00D01CEB"/>
    <w:rsid w:val="00D02777"/>
    <w:rsid w:val="00D037D0"/>
    <w:rsid w:val="00D038CA"/>
    <w:rsid w:val="00D03B6E"/>
    <w:rsid w:val="00D04A19"/>
    <w:rsid w:val="00D058F6"/>
    <w:rsid w:val="00D059F0"/>
    <w:rsid w:val="00D05FF2"/>
    <w:rsid w:val="00D061A0"/>
    <w:rsid w:val="00D06852"/>
    <w:rsid w:val="00D06EEB"/>
    <w:rsid w:val="00D0759F"/>
    <w:rsid w:val="00D10706"/>
    <w:rsid w:val="00D110E5"/>
    <w:rsid w:val="00D111AA"/>
    <w:rsid w:val="00D112A3"/>
    <w:rsid w:val="00D128BC"/>
    <w:rsid w:val="00D14A04"/>
    <w:rsid w:val="00D15C75"/>
    <w:rsid w:val="00D15F57"/>
    <w:rsid w:val="00D16636"/>
    <w:rsid w:val="00D169B8"/>
    <w:rsid w:val="00D16A04"/>
    <w:rsid w:val="00D17A33"/>
    <w:rsid w:val="00D17BD2"/>
    <w:rsid w:val="00D2023A"/>
    <w:rsid w:val="00D20932"/>
    <w:rsid w:val="00D20F13"/>
    <w:rsid w:val="00D2156B"/>
    <w:rsid w:val="00D22066"/>
    <w:rsid w:val="00D2281A"/>
    <w:rsid w:val="00D22C69"/>
    <w:rsid w:val="00D24386"/>
    <w:rsid w:val="00D246E3"/>
    <w:rsid w:val="00D24732"/>
    <w:rsid w:val="00D248DE"/>
    <w:rsid w:val="00D24D82"/>
    <w:rsid w:val="00D25947"/>
    <w:rsid w:val="00D27DA2"/>
    <w:rsid w:val="00D27DDC"/>
    <w:rsid w:val="00D305F5"/>
    <w:rsid w:val="00D30D0B"/>
    <w:rsid w:val="00D3115E"/>
    <w:rsid w:val="00D31EE7"/>
    <w:rsid w:val="00D32144"/>
    <w:rsid w:val="00D321D3"/>
    <w:rsid w:val="00D3252E"/>
    <w:rsid w:val="00D32A27"/>
    <w:rsid w:val="00D336D7"/>
    <w:rsid w:val="00D34B0D"/>
    <w:rsid w:val="00D34C47"/>
    <w:rsid w:val="00D34F92"/>
    <w:rsid w:val="00D34FE4"/>
    <w:rsid w:val="00D35420"/>
    <w:rsid w:val="00D356FF"/>
    <w:rsid w:val="00D3628A"/>
    <w:rsid w:val="00D37414"/>
    <w:rsid w:val="00D37A82"/>
    <w:rsid w:val="00D4071E"/>
    <w:rsid w:val="00D40CDB"/>
    <w:rsid w:val="00D413DC"/>
    <w:rsid w:val="00D41588"/>
    <w:rsid w:val="00D423BA"/>
    <w:rsid w:val="00D43426"/>
    <w:rsid w:val="00D438FC"/>
    <w:rsid w:val="00D43ECC"/>
    <w:rsid w:val="00D44376"/>
    <w:rsid w:val="00D4440A"/>
    <w:rsid w:val="00D4490C"/>
    <w:rsid w:val="00D44949"/>
    <w:rsid w:val="00D44FE4"/>
    <w:rsid w:val="00D45149"/>
    <w:rsid w:val="00D454EC"/>
    <w:rsid w:val="00D457E5"/>
    <w:rsid w:val="00D45BC0"/>
    <w:rsid w:val="00D45EBF"/>
    <w:rsid w:val="00D45F0C"/>
    <w:rsid w:val="00D46A20"/>
    <w:rsid w:val="00D46C79"/>
    <w:rsid w:val="00D47623"/>
    <w:rsid w:val="00D4779A"/>
    <w:rsid w:val="00D477A4"/>
    <w:rsid w:val="00D50078"/>
    <w:rsid w:val="00D50F21"/>
    <w:rsid w:val="00D518DB"/>
    <w:rsid w:val="00D51C6B"/>
    <w:rsid w:val="00D52336"/>
    <w:rsid w:val="00D526CD"/>
    <w:rsid w:val="00D526CF"/>
    <w:rsid w:val="00D52C42"/>
    <w:rsid w:val="00D53BA1"/>
    <w:rsid w:val="00D54325"/>
    <w:rsid w:val="00D548E0"/>
    <w:rsid w:val="00D5588B"/>
    <w:rsid w:val="00D55CB1"/>
    <w:rsid w:val="00D56306"/>
    <w:rsid w:val="00D56426"/>
    <w:rsid w:val="00D56944"/>
    <w:rsid w:val="00D573DA"/>
    <w:rsid w:val="00D577B4"/>
    <w:rsid w:val="00D57814"/>
    <w:rsid w:val="00D61E5F"/>
    <w:rsid w:val="00D61F2B"/>
    <w:rsid w:val="00D622FF"/>
    <w:rsid w:val="00D63114"/>
    <w:rsid w:val="00D6346E"/>
    <w:rsid w:val="00D636B1"/>
    <w:rsid w:val="00D6373B"/>
    <w:rsid w:val="00D6578B"/>
    <w:rsid w:val="00D65ADE"/>
    <w:rsid w:val="00D66EF9"/>
    <w:rsid w:val="00D701AE"/>
    <w:rsid w:val="00D7113D"/>
    <w:rsid w:val="00D71D31"/>
    <w:rsid w:val="00D72321"/>
    <w:rsid w:val="00D7233B"/>
    <w:rsid w:val="00D72730"/>
    <w:rsid w:val="00D73240"/>
    <w:rsid w:val="00D73293"/>
    <w:rsid w:val="00D7368D"/>
    <w:rsid w:val="00D74540"/>
    <w:rsid w:val="00D74A96"/>
    <w:rsid w:val="00D75049"/>
    <w:rsid w:val="00D75399"/>
    <w:rsid w:val="00D75969"/>
    <w:rsid w:val="00D75F21"/>
    <w:rsid w:val="00D7607A"/>
    <w:rsid w:val="00D7687B"/>
    <w:rsid w:val="00D76A46"/>
    <w:rsid w:val="00D76A7F"/>
    <w:rsid w:val="00D80C16"/>
    <w:rsid w:val="00D81527"/>
    <w:rsid w:val="00D81E01"/>
    <w:rsid w:val="00D826C6"/>
    <w:rsid w:val="00D8274B"/>
    <w:rsid w:val="00D829AB"/>
    <w:rsid w:val="00D838A7"/>
    <w:rsid w:val="00D84938"/>
    <w:rsid w:val="00D849D9"/>
    <w:rsid w:val="00D86099"/>
    <w:rsid w:val="00D87519"/>
    <w:rsid w:val="00D8755B"/>
    <w:rsid w:val="00D879FC"/>
    <w:rsid w:val="00D87ACC"/>
    <w:rsid w:val="00D87D52"/>
    <w:rsid w:val="00D87EF7"/>
    <w:rsid w:val="00D90071"/>
    <w:rsid w:val="00D9011B"/>
    <w:rsid w:val="00D901ED"/>
    <w:rsid w:val="00D906D7"/>
    <w:rsid w:val="00D90EB5"/>
    <w:rsid w:val="00D91FD9"/>
    <w:rsid w:val="00D926C7"/>
    <w:rsid w:val="00D93A32"/>
    <w:rsid w:val="00D949C7"/>
    <w:rsid w:val="00D95B8F"/>
    <w:rsid w:val="00D967CD"/>
    <w:rsid w:val="00D96F6D"/>
    <w:rsid w:val="00D97155"/>
    <w:rsid w:val="00D97477"/>
    <w:rsid w:val="00D978D7"/>
    <w:rsid w:val="00D97CBE"/>
    <w:rsid w:val="00DA09DD"/>
    <w:rsid w:val="00DA110B"/>
    <w:rsid w:val="00DA118A"/>
    <w:rsid w:val="00DA1602"/>
    <w:rsid w:val="00DA185C"/>
    <w:rsid w:val="00DA1930"/>
    <w:rsid w:val="00DA1AA2"/>
    <w:rsid w:val="00DA1D06"/>
    <w:rsid w:val="00DA35EE"/>
    <w:rsid w:val="00DA4353"/>
    <w:rsid w:val="00DA4566"/>
    <w:rsid w:val="00DA497D"/>
    <w:rsid w:val="00DA5193"/>
    <w:rsid w:val="00DA5463"/>
    <w:rsid w:val="00DA6064"/>
    <w:rsid w:val="00DA6DDE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04FE"/>
    <w:rsid w:val="00DC17E7"/>
    <w:rsid w:val="00DC2066"/>
    <w:rsid w:val="00DC3CF8"/>
    <w:rsid w:val="00DC4170"/>
    <w:rsid w:val="00DC43A5"/>
    <w:rsid w:val="00DC4452"/>
    <w:rsid w:val="00DC4592"/>
    <w:rsid w:val="00DC4C03"/>
    <w:rsid w:val="00DC7349"/>
    <w:rsid w:val="00DC7C80"/>
    <w:rsid w:val="00DC7C8F"/>
    <w:rsid w:val="00DC7F50"/>
    <w:rsid w:val="00DD1EA4"/>
    <w:rsid w:val="00DD26F4"/>
    <w:rsid w:val="00DD314F"/>
    <w:rsid w:val="00DD3C4B"/>
    <w:rsid w:val="00DD4429"/>
    <w:rsid w:val="00DD4A88"/>
    <w:rsid w:val="00DD502F"/>
    <w:rsid w:val="00DD5339"/>
    <w:rsid w:val="00DD5B33"/>
    <w:rsid w:val="00DD604E"/>
    <w:rsid w:val="00DD622F"/>
    <w:rsid w:val="00DD68CE"/>
    <w:rsid w:val="00DD7B20"/>
    <w:rsid w:val="00DE037D"/>
    <w:rsid w:val="00DE0C6E"/>
    <w:rsid w:val="00DE0D30"/>
    <w:rsid w:val="00DE1329"/>
    <w:rsid w:val="00DE23AB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D40"/>
    <w:rsid w:val="00DF0F24"/>
    <w:rsid w:val="00DF120B"/>
    <w:rsid w:val="00DF1FF0"/>
    <w:rsid w:val="00DF24C2"/>
    <w:rsid w:val="00DF472B"/>
    <w:rsid w:val="00DF48EB"/>
    <w:rsid w:val="00DF49F6"/>
    <w:rsid w:val="00DF4D51"/>
    <w:rsid w:val="00DF4DC5"/>
    <w:rsid w:val="00DF5465"/>
    <w:rsid w:val="00DF5576"/>
    <w:rsid w:val="00DF5D46"/>
    <w:rsid w:val="00DF6040"/>
    <w:rsid w:val="00DF6310"/>
    <w:rsid w:val="00DF6414"/>
    <w:rsid w:val="00DF66EC"/>
    <w:rsid w:val="00DF6858"/>
    <w:rsid w:val="00DF6FCA"/>
    <w:rsid w:val="00DF7C99"/>
    <w:rsid w:val="00DF7E66"/>
    <w:rsid w:val="00E00783"/>
    <w:rsid w:val="00E013DD"/>
    <w:rsid w:val="00E01878"/>
    <w:rsid w:val="00E01B66"/>
    <w:rsid w:val="00E01C3C"/>
    <w:rsid w:val="00E02487"/>
    <w:rsid w:val="00E02AC4"/>
    <w:rsid w:val="00E02BDC"/>
    <w:rsid w:val="00E02E17"/>
    <w:rsid w:val="00E038E7"/>
    <w:rsid w:val="00E0429A"/>
    <w:rsid w:val="00E04A3C"/>
    <w:rsid w:val="00E04AAD"/>
    <w:rsid w:val="00E04B11"/>
    <w:rsid w:val="00E05901"/>
    <w:rsid w:val="00E06703"/>
    <w:rsid w:val="00E10004"/>
    <w:rsid w:val="00E108D7"/>
    <w:rsid w:val="00E10BA9"/>
    <w:rsid w:val="00E111F2"/>
    <w:rsid w:val="00E117C4"/>
    <w:rsid w:val="00E11E01"/>
    <w:rsid w:val="00E1224C"/>
    <w:rsid w:val="00E125E0"/>
    <w:rsid w:val="00E128A1"/>
    <w:rsid w:val="00E12A1F"/>
    <w:rsid w:val="00E12B36"/>
    <w:rsid w:val="00E13153"/>
    <w:rsid w:val="00E1369F"/>
    <w:rsid w:val="00E13811"/>
    <w:rsid w:val="00E139CE"/>
    <w:rsid w:val="00E1444E"/>
    <w:rsid w:val="00E14911"/>
    <w:rsid w:val="00E15019"/>
    <w:rsid w:val="00E152CD"/>
    <w:rsid w:val="00E1553D"/>
    <w:rsid w:val="00E15E43"/>
    <w:rsid w:val="00E16409"/>
    <w:rsid w:val="00E164D0"/>
    <w:rsid w:val="00E1776E"/>
    <w:rsid w:val="00E17E40"/>
    <w:rsid w:val="00E200AD"/>
    <w:rsid w:val="00E21010"/>
    <w:rsid w:val="00E212CC"/>
    <w:rsid w:val="00E214F7"/>
    <w:rsid w:val="00E216A3"/>
    <w:rsid w:val="00E22433"/>
    <w:rsid w:val="00E23624"/>
    <w:rsid w:val="00E23AD9"/>
    <w:rsid w:val="00E24003"/>
    <w:rsid w:val="00E24BD2"/>
    <w:rsid w:val="00E2551F"/>
    <w:rsid w:val="00E25798"/>
    <w:rsid w:val="00E25EBE"/>
    <w:rsid w:val="00E2605C"/>
    <w:rsid w:val="00E260B5"/>
    <w:rsid w:val="00E30F17"/>
    <w:rsid w:val="00E3127D"/>
    <w:rsid w:val="00E321CB"/>
    <w:rsid w:val="00E33EB6"/>
    <w:rsid w:val="00E3401B"/>
    <w:rsid w:val="00E3442F"/>
    <w:rsid w:val="00E35046"/>
    <w:rsid w:val="00E35153"/>
    <w:rsid w:val="00E35540"/>
    <w:rsid w:val="00E3596C"/>
    <w:rsid w:val="00E35B68"/>
    <w:rsid w:val="00E3668B"/>
    <w:rsid w:val="00E36981"/>
    <w:rsid w:val="00E372E9"/>
    <w:rsid w:val="00E37D36"/>
    <w:rsid w:val="00E37EEA"/>
    <w:rsid w:val="00E40644"/>
    <w:rsid w:val="00E4092F"/>
    <w:rsid w:val="00E40F73"/>
    <w:rsid w:val="00E41035"/>
    <w:rsid w:val="00E41282"/>
    <w:rsid w:val="00E413CB"/>
    <w:rsid w:val="00E41528"/>
    <w:rsid w:val="00E42D99"/>
    <w:rsid w:val="00E42EA0"/>
    <w:rsid w:val="00E45721"/>
    <w:rsid w:val="00E45E31"/>
    <w:rsid w:val="00E460AF"/>
    <w:rsid w:val="00E46673"/>
    <w:rsid w:val="00E469D2"/>
    <w:rsid w:val="00E475AA"/>
    <w:rsid w:val="00E475FE"/>
    <w:rsid w:val="00E5020F"/>
    <w:rsid w:val="00E50684"/>
    <w:rsid w:val="00E50D32"/>
    <w:rsid w:val="00E51423"/>
    <w:rsid w:val="00E51476"/>
    <w:rsid w:val="00E52298"/>
    <w:rsid w:val="00E534CA"/>
    <w:rsid w:val="00E53B19"/>
    <w:rsid w:val="00E53C05"/>
    <w:rsid w:val="00E53F79"/>
    <w:rsid w:val="00E54347"/>
    <w:rsid w:val="00E54484"/>
    <w:rsid w:val="00E549B8"/>
    <w:rsid w:val="00E55937"/>
    <w:rsid w:val="00E560BB"/>
    <w:rsid w:val="00E5680D"/>
    <w:rsid w:val="00E56A80"/>
    <w:rsid w:val="00E56C79"/>
    <w:rsid w:val="00E57887"/>
    <w:rsid w:val="00E601E8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70455"/>
    <w:rsid w:val="00E711B0"/>
    <w:rsid w:val="00E71A09"/>
    <w:rsid w:val="00E7292C"/>
    <w:rsid w:val="00E72B41"/>
    <w:rsid w:val="00E74840"/>
    <w:rsid w:val="00E74A21"/>
    <w:rsid w:val="00E762CC"/>
    <w:rsid w:val="00E76571"/>
    <w:rsid w:val="00E77FC4"/>
    <w:rsid w:val="00E801C2"/>
    <w:rsid w:val="00E8058A"/>
    <w:rsid w:val="00E8129D"/>
    <w:rsid w:val="00E81BBB"/>
    <w:rsid w:val="00E81F4D"/>
    <w:rsid w:val="00E8231A"/>
    <w:rsid w:val="00E83466"/>
    <w:rsid w:val="00E84159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1C4"/>
    <w:rsid w:val="00E90692"/>
    <w:rsid w:val="00E90C21"/>
    <w:rsid w:val="00E911F1"/>
    <w:rsid w:val="00E912AC"/>
    <w:rsid w:val="00E91CB7"/>
    <w:rsid w:val="00E924CB"/>
    <w:rsid w:val="00E925B4"/>
    <w:rsid w:val="00E92FA7"/>
    <w:rsid w:val="00E93322"/>
    <w:rsid w:val="00E93345"/>
    <w:rsid w:val="00E939C3"/>
    <w:rsid w:val="00E93FD4"/>
    <w:rsid w:val="00E946AA"/>
    <w:rsid w:val="00E94CD8"/>
    <w:rsid w:val="00E94DEB"/>
    <w:rsid w:val="00E952A8"/>
    <w:rsid w:val="00E9572A"/>
    <w:rsid w:val="00E95DEB"/>
    <w:rsid w:val="00E96DEF"/>
    <w:rsid w:val="00E97CA9"/>
    <w:rsid w:val="00EA0178"/>
    <w:rsid w:val="00EA0693"/>
    <w:rsid w:val="00EA1017"/>
    <w:rsid w:val="00EA17C9"/>
    <w:rsid w:val="00EA3CB9"/>
    <w:rsid w:val="00EA41EF"/>
    <w:rsid w:val="00EA4486"/>
    <w:rsid w:val="00EA507F"/>
    <w:rsid w:val="00EA5623"/>
    <w:rsid w:val="00EA59B6"/>
    <w:rsid w:val="00EA6C1B"/>
    <w:rsid w:val="00EA7061"/>
    <w:rsid w:val="00EA741F"/>
    <w:rsid w:val="00EA7557"/>
    <w:rsid w:val="00EA770C"/>
    <w:rsid w:val="00EA7BC5"/>
    <w:rsid w:val="00EA7E7F"/>
    <w:rsid w:val="00EA7FDC"/>
    <w:rsid w:val="00EB06F5"/>
    <w:rsid w:val="00EB0B44"/>
    <w:rsid w:val="00EB1622"/>
    <w:rsid w:val="00EB16FC"/>
    <w:rsid w:val="00EB1E12"/>
    <w:rsid w:val="00EB333D"/>
    <w:rsid w:val="00EB3347"/>
    <w:rsid w:val="00EB4146"/>
    <w:rsid w:val="00EB4BAC"/>
    <w:rsid w:val="00EB512E"/>
    <w:rsid w:val="00EB514D"/>
    <w:rsid w:val="00EB54B5"/>
    <w:rsid w:val="00EB575F"/>
    <w:rsid w:val="00EB7919"/>
    <w:rsid w:val="00EC04D5"/>
    <w:rsid w:val="00EC0AD1"/>
    <w:rsid w:val="00EC187A"/>
    <w:rsid w:val="00EC1C60"/>
    <w:rsid w:val="00EC3602"/>
    <w:rsid w:val="00EC3EC8"/>
    <w:rsid w:val="00EC452B"/>
    <w:rsid w:val="00EC4EFC"/>
    <w:rsid w:val="00EC5426"/>
    <w:rsid w:val="00EC5628"/>
    <w:rsid w:val="00EC5E5E"/>
    <w:rsid w:val="00EC6180"/>
    <w:rsid w:val="00EC6190"/>
    <w:rsid w:val="00EC66A7"/>
    <w:rsid w:val="00EC68E2"/>
    <w:rsid w:val="00EC69EE"/>
    <w:rsid w:val="00EC6E92"/>
    <w:rsid w:val="00EC732F"/>
    <w:rsid w:val="00ED0DFA"/>
    <w:rsid w:val="00ED10E4"/>
    <w:rsid w:val="00ED13F3"/>
    <w:rsid w:val="00ED14FF"/>
    <w:rsid w:val="00ED2D03"/>
    <w:rsid w:val="00ED355D"/>
    <w:rsid w:val="00ED4996"/>
    <w:rsid w:val="00ED4CCE"/>
    <w:rsid w:val="00ED4DF7"/>
    <w:rsid w:val="00ED53FD"/>
    <w:rsid w:val="00ED5657"/>
    <w:rsid w:val="00ED5BEF"/>
    <w:rsid w:val="00ED66AB"/>
    <w:rsid w:val="00ED68B8"/>
    <w:rsid w:val="00ED6ED1"/>
    <w:rsid w:val="00ED743C"/>
    <w:rsid w:val="00ED7825"/>
    <w:rsid w:val="00EE01CD"/>
    <w:rsid w:val="00EE0525"/>
    <w:rsid w:val="00EE1B18"/>
    <w:rsid w:val="00EE2EB2"/>
    <w:rsid w:val="00EE347C"/>
    <w:rsid w:val="00EE38CA"/>
    <w:rsid w:val="00EE3D4E"/>
    <w:rsid w:val="00EE4488"/>
    <w:rsid w:val="00EE49E4"/>
    <w:rsid w:val="00EE4EE5"/>
    <w:rsid w:val="00EE570E"/>
    <w:rsid w:val="00EE66CD"/>
    <w:rsid w:val="00EE67D0"/>
    <w:rsid w:val="00EE7468"/>
    <w:rsid w:val="00EF013D"/>
    <w:rsid w:val="00EF0671"/>
    <w:rsid w:val="00EF0728"/>
    <w:rsid w:val="00EF1047"/>
    <w:rsid w:val="00EF1079"/>
    <w:rsid w:val="00EF156F"/>
    <w:rsid w:val="00EF1856"/>
    <w:rsid w:val="00EF1A6F"/>
    <w:rsid w:val="00EF2140"/>
    <w:rsid w:val="00EF2201"/>
    <w:rsid w:val="00EF26F2"/>
    <w:rsid w:val="00EF3428"/>
    <w:rsid w:val="00EF4889"/>
    <w:rsid w:val="00EF5187"/>
    <w:rsid w:val="00EF51A9"/>
    <w:rsid w:val="00EF5F74"/>
    <w:rsid w:val="00EF64FC"/>
    <w:rsid w:val="00EF6CD3"/>
    <w:rsid w:val="00EF6ECE"/>
    <w:rsid w:val="00F016DB"/>
    <w:rsid w:val="00F01881"/>
    <w:rsid w:val="00F03055"/>
    <w:rsid w:val="00F04133"/>
    <w:rsid w:val="00F041E2"/>
    <w:rsid w:val="00F0504F"/>
    <w:rsid w:val="00F0592B"/>
    <w:rsid w:val="00F061AB"/>
    <w:rsid w:val="00F063D8"/>
    <w:rsid w:val="00F063DC"/>
    <w:rsid w:val="00F0727C"/>
    <w:rsid w:val="00F07866"/>
    <w:rsid w:val="00F0788C"/>
    <w:rsid w:val="00F07BB7"/>
    <w:rsid w:val="00F07DD1"/>
    <w:rsid w:val="00F1035E"/>
    <w:rsid w:val="00F105DA"/>
    <w:rsid w:val="00F1071A"/>
    <w:rsid w:val="00F1097F"/>
    <w:rsid w:val="00F1098C"/>
    <w:rsid w:val="00F10A77"/>
    <w:rsid w:val="00F10FB1"/>
    <w:rsid w:val="00F11640"/>
    <w:rsid w:val="00F12167"/>
    <w:rsid w:val="00F12335"/>
    <w:rsid w:val="00F1384F"/>
    <w:rsid w:val="00F138D2"/>
    <w:rsid w:val="00F13AD1"/>
    <w:rsid w:val="00F13BD7"/>
    <w:rsid w:val="00F15078"/>
    <w:rsid w:val="00F1542D"/>
    <w:rsid w:val="00F15DB9"/>
    <w:rsid w:val="00F16AD6"/>
    <w:rsid w:val="00F16FC9"/>
    <w:rsid w:val="00F2119E"/>
    <w:rsid w:val="00F227AF"/>
    <w:rsid w:val="00F27BBA"/>
    <w:rsid w:val="00F27BCF"/>
    <w:rsid w:val="00F30958"/>
    <w:rsid w:val="00F309CC"/>
    <w:rsid w:val="00F30D68"/>
    <w:rsid w:val="00F31C08"/>
    <w:rsid w:val="00F323CB"/>
    <w:rsid w:val="00F332AA"/>
    <w:rsid w:val="00F33375"/>
    <w:rsid w:val="00F33524"/>
    <w:rsid w:val="00F33722"/>
    <w:rsid w:val="00F339A1"/>
    <w:rsid w:val="00F33A78"/>
    <w:rsid w:val="00F33B66"/>
    <w:rsid w:val="00F34863"/>
    <w:rsid w:val="00F34AC4"/>
    <w:rsid w:val="00F356A5"/>
    <w:rsid w:val="00F35B59"/>
    <w:rsid w:val="00F36DD3"/>
    <w:rsid w:val="00F40FC1"/>
    <w:rsid w:val="00F41349"/>
    <w:rsid w:val="00F426A7"/>
    <w:rsid w:val="00F42C21"/>
    <w:rsid w:val="00F43249"/>
    <w:rsid w:val="00F4364E"/>
    <w:rsid w:val="00F43934"/>
    <w:rsid w:val="00F43C46"/>
    <w:rsid w:val="00F43DCD"/>
    <w:rsid w:val="00F4417E"/>
    <w:rsid w:val="00F44C17"/>
    <w:rsid w:val="00F46081"/>
    <w:rsid w:val="00F46CBC"/>
    <w:rsid w:val="00F47FD4"/>
    <w:rsid w:val="00F501BA"/>
    <w:rsid w:val="00F501E7"/>
    <w:rsid w:val="00F507D4"/>
    <w:rsid w:val="00F51221"/>
    <w:rsid w:val="00F51F2A"/>
    <w:rsid w:val="00F526C2"/>
    <w:rsid w:val="00F528A6"/>
    <w:rsid w:val="00F52A9A"/>
    <w:rsid w:val="00F52F7E"/>
    <w:rsid w:val="00F53609"/>
    <w:rsid w:val="00F53A64"/>
    <w:rsid w:val="00F54288"/>
    <w:rsid w:val="00F54E44"/>
    <w:rsid w:val="00F550D7"/>
    <w:rsid w:val="00F5558E"/>
    <w:rsid w:val="00F55592"/>
    <w:rsid w:val="00F55C63"/>
    <w:rsid w:val="00F56449"/>
    <w:rsid w:val="00F568EF"/>
    <w:rsid w:val="00F56FFB"/>
    <w:rsid w:val="00F57E55"/>
    <w:rsid w:val="00F60DE7"/>
    <w:rsid w:val="00F614B2"/>
    <w:rsid w:val="00F61B6E"/>
    <w:rsid w:val="00F62B64"/>
    <w:rsid w:val="00F62B8D"/>
    <w:rsid w:val="00F62CD6"/>
    <w:rsid w:val="00F62DF2"/>
    <w:rsid w:val="00F63725"/>
    <w:rsid w:val="00F637CD"/>
    <w:rsid w:val="00F64054"/>
    <w:rsid w:val="00F6409B"/>
    <w:rsid w:val="00F648F0"/>
    <w:rsid w:val="00F64FC8"/>
    <w:rsid w:val="00F65261"/>
    <w:rsid w:val="00F6532B"/>
    <w:rsid w:val="00F673A8"/>
    <w:rsid w:val="00F67456"/>
    <w:rsid w:val="00F677F6"/>
    <w:rsid w:val="00F67EF2"/>
    <w:rsid w:val="00F70527"/>
    <w:rsid w:val="00F705A0"/>
    <w:rsid w:val="00F706A8"/>
    <w:rsid w:val="00F71302"/>
    <w:rsid w:val="00F71353"/>
    <w:rsid w:val="00F71CE2"/>
    <w:rsid w:val="00F72570"/>
    <w:rsid w:val="00F72E67"/>
    <w:rsid w:val="00F7306E"/>
    <w:rsid w:val="00F737C3"/>
    <w:rsid w:val="00F7388B"/>
    <w:rsid w:val="00F744AB"/>
    <w:rsid w:val="00F7569B"/>
    <w:rsid w:val="00F76803"/>
    <w:rsid w:val="00F7759A"/>
    <w:rsid w:val="00F77DCD"/>
    <w:rsid w:val="00F77E24"/>
    <w:rsid w:val="00F80251"/>
    <w:rsid w:val="00F802B5"/>
    <w:rsid w:val="00F80A78"/>
    <w:rsid w:val="00F80E95"/>
    <w:rsid w:val="00F81C70"/>
    <w:rsid w:val="00F83966"/>
    <w:rsid w:val="00F83ECF"/>
    <w:rsid w:val="00F84893"/>
    <w:rsid w:val="00F8560F"/>
    <w:rsid w:val="00F857BB"/>
    <w:rsid w:val="00F85903"/>
    <w:rsid w:val="00F85A99"/>
    <w:rsid w:val="00F903C9"/>
    <w:rsid w:val="00F9062A"/>
    <w:rsid w:val="00F9085C"/>
    <w:rsid w:val="00F91717"/>
    <w:rsid w:val="00F92730"/>
    <w:rsid w:val="00F92E71"/>
    <w:rsid w:val="00F93D87"/>
    <w:rsid w:val="00F947B9"/>
    <w:rsid w:val="00F95284"/>
    <w:rsid w:val="00F96BD6"/>
    <w:rsid w:val="00F96F6E"/>
    <w:rsid w:val="00F972A3"/>
    <w:rsid w:val="00F97746"/>
    <w:rsid w:val="00F97E00"/>
    <w:rsid w:val="00FA00D7"/>
    <w:rsid w:val="00FA0B61"/>
    <w:rsid w:val="00FA14A8"/>
    <w:rsid w:val="00FA1679"/>
    <w:rsid w:val="00FA2AE4"/>
    <w:rsid w:val="00FA2CC8"/>
    <w:rsid w:val="00FA38AD"/>
    <w:rsid w:val="00FA3D6E"/>
    <w:rsid w:val="00FA4659"/>
    <w:rsid w:val="00FA4A3E"/>
    <w:rsid w:val="00FA56CB"/>
    <w:rsid w:val="00FA5AD4"/>
    <w:rsid w:val="00FA5D3D"/>
    <w:rsid w:val="00FA5E1D"/>
    <w:rsid w:val="00FA5E61"/>
    <w:rsid w:val="00FA6F0F"/>
    <w:rsid w:val="00FA6F6C"/>
    <w:rsid w:val="00FA6F84"/>
    <w:rsid w:val="00FA747B"/>
    <w:rsid w:val="00FB0CD0"/>
    <w:rsid w:val="00FB1892"/>
    <w:rsid w:val="00FB1A45"/>
    <w:rsid w:val="00FB1BF8"/>
    <w:rsid w:val="00FB2035"/>
    <w:rsid w:val="00FB26D7"/>
    <w:rsid w:val="00FB30AB"/>
    <w:rsid w:val="00FB3639"/>
    <w:rsid w:val="00FB386E"/>
    <w:rsid w:val="00FB3D4C"/>
    <w:rsid w:val="00FB3E1C"/>
    <w:rsid w:val="00FB57D2"/>
    <w:rsid w:val="00FB5AD3"/>
    <w:rsid w:val="00FB5ED0"/>
    <w:rsid w:val="00FC0434"/>
    <w:rsid w:val="00FC0E75"/>
    <w:rsid w:val="00FC0F24"/>
    <w:rsid w:val="00FC304D"/>
    <w:rsid w:val="00FC3126"/>
    <w:rsid w:val="00FC38C9"/>
    <w:rsid w:val="00FC3911"/>
    <w:rsid w:val="00FC59B9"/>
    <w:rsid w:val="00FC5D6E"/>
    <w:rsid w:val="00FC61A5"/>
    <w:rsid w:val="00FC667A"/>
    <w:rsid w:val="00FC6A5B"/>
    <w:rsid w:val="00FC71C5"/>
    <w:rsid w:val="00FC72C2"/>
    <w:rsid w:val="00FD0442"/>
    <w:rsid w:val="00FD053A"/>
    <w:rsid w:val="00FD0B90"/>
    <w:rsid w:val="00FD0C64"/>
    <w:rsid w:val="00FD1319"/>
    <w:rsid w:val="00FD21E8"/>
    <w:rsid w:val="00FD2CE4"/>
    <w:rsid w:val="00FD2E7F"/>
    <w:rsid w:val="00FD324D"/>
    <w:rsid w:val="00FD33A4"/>
    <w:rsid w:val="00FD3605"/>
    <w:rsid w:val="00FD36C3"/>
    <w:rsid w:val="00FD45C5"/>
    <w:rsid w:val="00FD4B1E"/>
    <w:rsid w:val="00FD4B39"/>
    <w:rsid w:val="00FD4B4B"/>
    <w:rsid w:val="00FD719D"/>
    <w:rsid w:val="00FD7EE2"/>
    <w:rsid w:val="00FE034E"/>
    <w:rsid w:val="00FE0496"/>
    <w:rsid w:val="00FE04FB"/>
    <w:rsid w:val="00FE0909"/>
    <w:rsid w:val="00FE0C47"/>
    <w:rsid w:val="00FE0FB1"/>
    <w:rsid w:val="00FE1113"/>
    <w:rsid w:val="00FE1624"/>
    <w:rsid w:val="00FE1E8B"/>
    <w:rsid w:val="00FE1F97"/>
    <w:rsid w:val="00FE2337"/>
    <w:rsid w:val="00FE253F"/>
    <w:rsid w:val="00FE27CD"/>
    <w:rsid w:val="00FE315B"/>
    <w:rsid w:val="00FE463D"/>
    <w:rsid w:val="00FE5AD6"/>
    <w:rsid w:val="00FE61AB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uiPriority w:val="39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2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573DA"/>
  </w:style>
  <w:style w:type="character" w:styleId="Emphasis">
    <w:name w:val="Emphasis"/>
    <w:basedOn w:val="DefaultParagraphFont"/>
    <w:uiPriority w:val="20"/>
    <w:qFormat/>
    <w:rsid w:val="00D573D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D5A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F2DCA"/>
    <w:pPr>
      <w:spacing w:before="100" w:beforeAutospacing="1" w:after="100" w:afterAutospacing="1"/>
    </w:pPr>
    <w:rPr>
      <w:lang w:bidi="ta-IN"/>
    </w:rPr>
  </w:style>
  <w:style w:type="character" w:styleId="Strong">
    <w:name w:val="Strong"/>
    <w:basedOn w:val="DefaultParagraphFont"/>
    <w:uiPriority w:val="22"/>
    <w:qFormat/>
    <w:rsid w:val="002F2DCA"/>
    <w:rPr>
      <w:b/>
      <w:bCs/>
    </w:rPr>
  </w:style>
  <w:style w:type="paragraph" w:styleId="Revision">
    <w:name w:val="Revision"/>
    <w:hidden/>
    <w:uiPriority w:val="99"/>
    <w:semiHidden/>
    <w:rsid w:val="007D652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07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95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9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1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880">
          <w:marLeft w:val="864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7B3A-C0F7-44B6-BA40-872C3B34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gladys.henrikson@verizon.net</cp:lastModifiedBy>
  <cp:revision>2</cp:revision>
  <cp:lastPrinted>2021-05-08T19:34:00Z</cp:lastPrinted>
  <dcterms:created xsi:type="dcterms:W3CDTF">2023-04-12T19:05:00Z</dcterms:created>
  <dcterms:modified xsi:type="dcterms:W3CDTF">2023-04-12T19:05:00Z</dcterms:modified>
</cp:coreProperties>
</file>