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7D" w:rsidRDefault="00744B9D">
      <w:r>
        <w:t>Rio Tinto Notes:</w:t>
      </w:r>
    </w:p>
    <w:p w:rsidR="00744B9D" w:rsidRDefault="00744B9D" w:rsidP="00744B9D">
      <w:r>
        <w:t>No quarterly data; even tried website.</w:t>
      </w:r>
    </w:p>
    <w:p w:rsidR="00744B9D" w:rsidRDefault="00744B9D" w:rsidP="00744B9D">
      <w:r>
        <w:t>M*: 4Stars, FV of $88, and consider buy to $61.60.l  Sell at $123.20 Narrow moat, medium uncertainty..</w:t>
      </w:r>
    </w:p>
    <w:p w:rsidR="00744B9D" w:rsidRDefault="00744B9D" w:rsidP="00744B9D">
      <w:r>
        <w:t>Weather: (floods in Aust., 3 tropical cyclones, monsoonal rains affected coal mines) caused production slowdowns last quarter.</w:t>
      </w:r>
    </w:p>
    <w:p w:rsidR="00744B9D" w:rsidRDefault="00744B9D" w:rsidP="00744B9D"/>
    <w:p w:rsidR="00744B9D" w:rsidRDefault="00744B9D" w:rsidP="00744B9D">
      <w:r>
        <w:t>BHP Notes:</w:t>
      </w:r>
    </w:p>
    <w:p w:rsidR="00744B9D" w:rsidRDefault="00744B9D" w:rsidP="00744B9D">
      <w:r>
        <w:t>4/17/11: VL 5 yr. estimates are 13% for Sales and 16% for earnings.  A Financial strength, 2 for Timeliness.</w:t>
      </w:r>
    </w:p>
    <w:p w:rsidR="00744B9D" w:rsidRDefault="00744B9D" w:rsidP="00744B9D">
      <w:r>
        <w:t>S&amp;P has no stock Report for BHP</w:t>
      </w:r>
    </w:p>
    <w:p w:rsidR="00744B9D" w:rsidRDefault="00744B9D" w:rsidP="00744B9D">
      <w:r>
        <w:t>M* has FV of $89 and Consider Buy to $62.30, and sell at $124.60, so is considered over FV now</w:t>
      </w:r>
    </w:p>
    <w:p w:rsidR="00744B9D" w:rsidRDefault="00744B9D" w:rsidP="00744B9D">
      <w:r>
        <w:t>.My SSG has a buy to $71 and a TR of only 6% and PAR of only 1.5%. the Preferred Procedure has a calculated growth rate of 13.6, higher than mine, but the ACE are not consistently up, with the 2014 year declining (?) which may be too far out to be credible.</w:t>
      </w:r>
    </w:p>
    <w:p w:rsidR="00744B9D" w:rsidRDefault="00744B9D" w:rsidP="00744B9D">
      <w:proofErr w:type="spellStart"/>
      <w:r>
        <w:t>Hendershot</w:t>
      </w:r>
      <w:proofErr w:type="spellEnd"/>
      <w:r>
        <w:t xml:space="preserve"> Investments March newsletter recommended it as a BUY when the price was down to about $85.</w:t>
      </w:r>
    </w:p>
    <w:sectPr w:rsidR="00744B9D" w:rsidSect="00CC7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/>
  <w:defaultTabStop w:val="720"/>
  <w:characterSpacingControl w:val="doNotCompress"/>
  <w:compat/>
  <w:rsids>
    <w:rsidRoot w:val="00744B9D"/>
    <w:rsid w:val="00744B9D"/>
    <w:rsid w:val="00CC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josephine</cp:lastModifiedBy>
  <cp:revision>1</cp:revision>
  <cp:lastPrinted>2011-04-20T20:59:00Z</cp:lastPrinted>
  <dcterms:created xsi:type="dcterms:W3CDTF">2011-04-20T20:56:00Z</dcterms:created>
  <dcterms:modified xsi:type="dcterms:W3CDTF">2011-04-20T20:59:00Z</dcterms:modified>
</cp:coreProperties>
</file>