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918" w:rsidRPr="00CD6AA8" w:rsidRDefault="00BA5918" w:rsidP="00BA5918">
      <w:pPr>
        <w:ind w:left="720"/>
        <w:jc w:val="center"/>
        <w:rPr>
          <w:b/>
          <w:sz w:val="28"/>
          <w:szCs w:val="28"/>
          <w:lang w:val="en-GB"/>
        </w:rPr>
      </w:pPr>
      <w:r w:rsidRPr="00CD6AA8">
        <w:rPr>
          <w:b/>
          <w:sz w:val="28"/>
          <w:szCs w:val="28"/>
          <w:lang w:val="en-GB"/>
        </w:rPr>
        <w:t xml:space="preserve">Cincinnati Model Investment Club </w:t>
      </w:r>
      <w:r>
        <w:rPr>
          <w:b/>
          <w:sz w:val="28"/>
          <w:szCs w:val="28"/>
          <w:lang w:val="en-GB"/>
        </w:rPr>
        <w:t>Minutes</w:t>
      </w:r>
    </w:p>
    <w:p w:rsidR="00BA5918" w:rsidRDefault="00BA5918" w:rsidP="00BA5918">
      <w:pPr>
        <w:jc w:val="center"/>
        <w:rPr>
          <w:b/>
          <w:lang w:val="en-GB"/>
        </w:rPr>
      </w:pPr>
      <w:r>
        <w:rPr>
          <w:b/>
          <w:lang w:val="en-GB"/>
        </w:rPr>
        <w:t>April 21, 2012</w:t>
      </w:r>
    </w:p>
    <w:p w:rsidR="00BA5918" w:rsidRDefault="00BA5918" w:rsidP="00BA5918">
      <w:pPr>
        <w:jc w:val="center"/>
        <w:rPr>
          <w:b/>
          <w:lang w:val="en-GB"/>
        </w:rPr>
      </w:pPr>
      <w:r>
        <w:rPr>
          <w:b/>
          <w:lang w:val="en-GB"/>
        </w:rPr>
        <w:t>Public Library, West Chester, OH and Webinar</w:t>
      </w:r>
    </w:p>
    <w:p w:rsidR="00BA5918" w:rsidRDefault="00BA5918" w:rsidP="00BA5918">
      <w:pPr>
        <w:jc w:val="center"/>
        <w:rPr>
          <w:b/>
          <w:lang w:val="en-GB"/>
        </w:rPr>
      </w:pPr>
    </w:p>
    <w:p w:rsidR="00BA5918" w:rsidRDefault="00BA5918" w:rsidP="00BA5918">
      <w:r w:rsidRPr="000F6828">
        <w:rPr>
          <w:b/>
          <w:u w:val="single"/>
          <w:lang w:val="en-GB"/>
        </w:rPr>
        <w:t>Call to Order:</w:t>
      </w:r>
      <w:r>
        <w:rPr>
          <w:b/>
          <w:lang w:val="en-GB"/>
        </w:rPr>
        <w:t xml:space="preserve"> </w:t>
      </w:r>
      <w:r>
        <w:rPr>
          <w:lang w:val="en-GB"/>
        </w:rPr>
        <w:t xml:space="preserve">Jackie Koski called the meeting to order at 9:30 am. She welcomed all that were in attendance. The guests in attendance were: </w:t>
      </w:r>
      <w:r>
        <w:t>Dottie Heilgeist, Cliff Turrell, and Jerry Bennett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916"/>
        <w:gridCol w:w="937"/>
        <w:gridCol w:w="2300"/>
        <w:gridCol w:w="887"/>
        <w:gridCol w:w="1080"/>
      </w:tblGrid>
      <w:tr w:rsidR="001F6BA0" w:rsidRPr="001F6BA0" w:rsidTr="000947AA">
        <w:tc>
          <w:tcPr>
            <w:tcW w:w="3168" w:type="dxa"/>
          </w:tcPr>
          <w:p w:rsidR="001F6BA0" w:rsidRPr="001F6BA0" w:rsidRDefault="001F6BA0" w:rsidP="000947AA">
            <w:pPr>
              <w:rPr>
                <w:rFonts w:ascii="Times New Roman" w:hAnsi="Times New Roman" w:cs="Times New Roman"/>
                <w:b/>
                <w:sz w:val="20"/>
                <w:szCs w:val="20"/>
              </w:rPr>
            </w:pPr>
            <w:r w:rsidRPr="001F6BA0">
              <w:rPr>
                <w:rFonts w:ascii="Times New Roman" w:hAnsi="Times New Roman" w:cs="Times New Roman"/>
                <w:b/>
                <w:sz w:val="20"/>
                <w:szCs w:val="20"/>
              </w:rPr>
              <w:t>Name</w:t>
            </w:r>
          </w:p>
        </w:tc>
        <w:tc>
          <w:tcPr>
            <w:tcW w:w="916" w:type="dxa"/>
          </w:tcPr>
          <w:p w:rsidR="001F6BA0" w:rsidRPr="001F6BA0" w:rsidRDefault="001F6BA0" w:rsidP="000947AA">
            <w:pPr>
              <w:rPr>
                <w:rFonts w:ascii="Times New Roman" w:hAnsi="Times New Roman" w:cs="Times New Roman"/>
                <w:b/>
                <w:sz w:val="20"/>
                <w:szCs w:val="20"/>
              </w:rPr>
            </w:pPr>
            <w:r w:rsidRPr="001F6BA0">
              <w:rPr>
                <w:rFonts w:ascii="Times New Roman" w:hAnsi="Times New Roman" w:cs="Times New Roman"/>
                <w:b/>
                <w:sz w:val="20"/>
                <w:szCs w:val="20"/>
              </w:rPr>
              <w:t>Here</w:t>
            </w:r>
          </w:p>
        </w:tc>
        <w:tc>
          <w:tcPr>
            <w:tcW w:w="937" w:type="dxa"/>
          </w:tcPr>
          <w:p w:rsidR="001F6BA0" w:rsidRPr="001F6BA0" w:rsidRDefault="001F6BA0" w:rsidP="000947AA">
            <w:pPr>
              <w:rPr>
                <w:rFonts w:ascii="Times New Roman" w:hAnsi="Times New Roman" w:cs="Times New Roman"/>
                <w:b/>
                <w:sz w:val="20"/>
                <w:szCs w:val="20"/>
              </w:rPr>
            </w:pPr>
            <w:r w:rsidRPr="001F6BA0">
              <w:rPr>
                <w:rFonts w:ascii="Times New Roman" w:hAnsi="Times New Roman" w:cs="Times New Roman"/>
                <w:b/>
                <w:sz w:val="20"/>
                <w:szCs w:val="20"/>
              </w:rPr>
              <w:t>Proxy</w:t>
            </w:r>
          </w:p>
        </w:tc>
        <w:tc>
          <w:tcPr>
            <w:tcW w:w="2300" w:type="dxa"/>
          </w:tcPr>
          <w:p w:rsidR="001F6BA0" w:rsidRPr="001F6BA0" w:rsidRDefault="001F6BA0" w:rsidP="000947AA">
            <w:pPr>
              <w:rPr>
                <w:rFonts w:ascii="Times New Roman" w:hAnsi="Times New Roman" w:cs="Times New Roman"/>
                <w:b/>
                <w:sz w:val="20"/>
                <w:szCs w:val="20"/>
              </w:rPr>
            </w:pPr>
            <w:r w:rsidRPr="001F6BA0">
              <w:rPr>
                <w:rFonts w:ascii="Times New Roman" w:hAnsi="Times New Roman" w:cs="Times New Roman"/>
                <w:b/>
                <w:sz w:val="20"/>
                <w:szCs w:val="20"/>
              </w:rPr>
              <w:t>Name</w:t>
            </w:r>
          </w:p>
        </w:tc>
        <w:tc>
          <w:tcPr>
            <w:tcW w:w="887" w:type="dxa"/>
          </w:tcPr>
          <w:p w:rsidR="001F6BA0" w:rsidRPr="001F6BA0" w:rsidRDefault="001F6BA0" w:rsidP="000947AA">
            <w:pPr>
              <w:rPr>
                <w:rFonts w:ascii="Times New Roman" w:hAnsi="Times New Roman" w:cs="Times New Roman"/>
                <w:b/>
                <w:sz w:val="20"/>
                <w:szCs w:val="20"/>
              </w:rPr>
            </w:pPr>
            <w:r w:rsidRPr="001F6BA0">
              <w:rPr>
                <w:rFonts w:ascii="Times New Roman" w:hAnsi="Times New Roman" w:cs="Times New Roman"/>
                <w:b/>
                <w:sz w:val="20"/>
                <w:szCs w:val="20"/>
              </w:rPr>
              <w:t>Here</w:t>
            </w:r>
          </w:p>
        </w:tc>
        <w:tc>
          <w:tcPr>
            <w:tcW w:w="1080" w:type="dxa"/>
          </w:tcPr>
          <w:p w:rsidR="001F6BA0" w:rsidRPr="001F6BA0" w:rsidRDefault="001F6BA0" w:rsidP="000947AA">
            <w:pPr>
              <w:rPr>
                <w:rFonts w:ascii="Times New Roman" w:hAnsi="Times New Roman" w:cs="Times New Roman"/>
                <w:b/>
                <w:sz w:val="20"/>
                <w:szCs w:val="20"/>
              </w:rPr>
            </w:pPr>
            <w:r w:rsidRPr="001F6BA0">
              <w:rPr>
                <w:rFonts w:ascii="Times New Roman" w:hAnsi="Times New Roman" w:cs="Times New Roman"/>
                <w:b/>
                <w:sz w:val="20"/>
                <w:szCs w:val="20"/>
              </w:rPr>
              <w:t>Proxy</w:t>
            </w:r>
          </w:p>
        </w:tc>
      </w:tr>
      <w:tr w:rsidR="001F6BA0" w:rsidRPr="001F6BA0" w:rsidTr="000947AA">
        <w:trPr>
          <w:trHeight w:val="251"/>
        </w:trPr>
        <w:tc>
          <w:tcPr>
            <w:tcW w:w="3168" w:type="dxa"/>
          </w:tcPr>
          <w:p w:rsidR="001F6BA0" w:rsidRPr="001F6BA0" w:rsidRDefault="000C0CD6" w:rsidP="000947AA">
            <w:pPr>
              <w:rPr>
                <w:rFonts w:ascii="Times New Roman" w:hAnsi="Times New Roman" w:cs="Times New Roman"/>
                <w:sz w:val="20"/>
                <w:szCs w:val="20"/>
              </w:rPr>
            </w:pPr>
            <w:r>
              <w:rPr>
                <w:rFonts w:ascii="Times New Roman" w:hAnsi="Times New Roman" w:cs="Times New Roman"/>
                <w:sz w:val="20"/>
                <w:szCs w:val="20"/>
              </w:rPr>
              <w:t>Jackie Koski</w:t>
            </w:r>
            <w:r w:rsidR="001F6BA0" w:rsidRPr="001F6BA0">
              <w:rPr>
                <w:rFonts w:ascii="Times New Roman" w:hAnsi="Times New Roman" w:cs="Times New Roman"/>
                <w:sz w:val="20"/>
                <w:szCs w:val="20"/>
              </w:rPr>
              <w:t>, Presiding Partner</w:t>
            </w:r>
          </w:p>
        </w:tc>
        <w:tc>
          <w:tcPr>
            <w:tcW w:w="916" w:type="dxa"/>
          </w:tcPr>
          <w:p w:rsidR="001F6BA0" w:rsidRPr="001F6BA0" w:rsidRDefault="001F6BA0" w:rsidP="000947AA">
            <w:pPr>
              <w:rPr>
                <w:rFonts w:ascii="Times New Roman" w:hAnsi="Times New Roman" w:cs="Times New Roman"/>
                <w:sz w:val="20"/>
                <w:szCs w:val="20"/>
              </w:rPr>
            </w:pPr>
            <w:r w:rsidRPr="001F6BA0">
              <w:rPr>
                <w:rFonts w:ascii="Times New Roman" w:hAnsi="Times New Roman" w:cs="Times New Roman"/>
                <w:sz w:val="20"/>
                <w:szCs w:val="20"/>
              </w:rPr>
              <w:t>Yes</w:t>
            </w:r>
          </w:p>
        </w:tc>
        <w:tc>
          <w:tcPr>
            <w:tcW w:w="937" w:type="dxa"/>
          </w:tcPr>
          <w:p w:rsidR="001F6BA0" w:rsidRPr="001F6BA0" w:rsidRDefault="001F6BA0" w:rsidP="000947AA">
            <w:pPr>
              <w:rPr>
                <w:rFonts w:ascii="Times New Roman" w:hAnsi="Times New Roman" w:cs="Times New Roman"/>
                <w:sz w:val="20"/>
                <w:szCs w:val="20"/>
              </w:rPr>
            </w:pPr>
          </w:p>
        </w:tc>
        <w:tc>
          <w:tcPr>
            <w:tcW w:w="2300" w:type="dxa"/>
          </w:tcPr>
          <w:p w:rsidR="001F6BA0" w:rsidRPr="001F6BA0" w:rsidRDefault="001F6BA0" w:rsidP="000947AA">
            <w:pPr>
              <w:rPr>
                <w:rFonts w:ascii="Times New Roman" w:hAnsi="Times New Roman" w:cs="Times New Roman"/>
                <w:sz w:val="20"/>
                <w:szCs w:val="20"/>
              </w:rPr>
            </w:pPr>
            <w:r w:rsidRPr="001F6BA0">
              <w:rPr>
                <w:rFonts w:ascii="Times New Roman" w:hAnsi="Times New Roman" w:cs="Times New Roman"/>
                <w:sz w:val="20"/>
                <w:szCs w:val="20"/>
              </w:rPr>
              <w:t xml:space="preserve">Mark Carrozza </w:t>
            </w:r>
          </w:p>
        </w:tc>
        <w:tc>
          <w:tcPr>
            <w:tcW w:w="887" w:type="dxa"/>
          </w:tcPr>
          <w:p w:rsidR="001F6BA0" w:rsidRPr="001F6BA0" w:rsidRDefault="001F6BA0" w:rsidP="000947AA">
            <w:pPr>
              <w:rPr>
                <w:rFonts w:ascii="Times New Roman" w:hAnsi="Times New Roman" w:cs="Times New Roman"/>
                <w:sz w:val="20"/>
                <w:szCs w:val="20"/>
              </w:rPr>
            </w:pPr>
            <w:r>
              <w:rPr>
                <w:rFonts w:ascii="Times New Roman" w:hAnsi="Times New Roman" w:cs="Times New Roman"/>
                <w:sz w:val="20"/>
                <w:szCs w:val="20"/>
              </w:rPr>
              <w:t>No</w:t>
            </w:r>
          </w:p>
        </w:tc>
        <w:tc>
          <w:tcPr>
            <w:tcW w:w="1080" w:type="dxa"/>
          </w:tcPr>
          <w:p w:rsidR="001F6BA0" w:rsidRPr="001F6BA0" w:rsidRDefault="001F6BA0" w:rsidP="000947AA">
            <w:pPr>
              <w:rPr>
                <w:rFonts w:ascii="Times New Roman" w:hAnsi="Times New Roman" w:cs="Times New Roman"/>
                <w:sz w:val="20"/>
                <w:szCs w:val="20"/>
              </w:rPr>
            </w:pPr>
            <w:r w:rsidRPr="001F6BA0">
              <w:rPr>
                <w:rFonts w:ascii="Times New Roman" w:hAnsi="Times New Roman" w:cs="Times New Roman"/>
                <w:sz w:val="20"/>
                <w:szCs w:val="20"/>
              </w:rPr>
              <w:t xml:space="preserve"> </w:t>
            </w:r>
          </w:p>
        </w:tc>
      </w:tr>
      <w:tr w:rsidR="001F6BA0" w:rsidRPr="001F6BA0" w:rsidTr="000947AA">
        <w:tc>
          <w:tcPr>
            <w:tcW w:w="3168" w:type="dxa"/>
          </w:tcPr>
          <w:p w:rsidR="001F6BA0" w:rsidRPr="001F6BA0" w:rsidRDefault="001F6BA0" w:rsidP="000947AA">
            <w:pPr>
              <w:rPr>
                <w:rFonts w:ascii="Times New Roman" w:hAnsi="Times New Roman" w:cs="Times New Roman"/>
                <w:sz w:val="20"/>
                <w:szCs w:val="20"/>
              </w:rPr>
            </w:pPr>
            <w:r w:rsidRPr="001F6BA0">
              <w:rPr>
                <w:rFonts w:ascii="Times New Roman" w:hAnsi="Times New Roman" w:cs="Times New Roman"/>
                <w:sz w:val="20"/>
                <w:szCs w:val="20"/>
              </w:rPr>
              <w:t>Rose Ramsey, Recording Partner</w:t>
            </w:r>
          </w:p>
        </w:tc>
        <w:tc>
          <w:tcPr>
            <w:tcW w:w="916" w:type="dxa"/>
          </w:tcPr>
          <w:p w:rsidR="001F6BA0" w:rsidRPr="001F6BA0" w:rsidRDefault="001F6BA0" w:rsidP="000947AA">
            <w:pPr>
              <w:rPr>
                <w:rFonts w:ascii="Times New Roman" w:hAnsi="Times New Roman" w:cs="Times New Roman"/>
                <w:sz w:val="20"/>
                <w:szCs w:val="20"/>
              </w:rPr>
            </w:pPr>
            <w:r>
              <w:rPr>
                <w:rFonts w:ascii="Times New Roman" w:hAnsi="Times New Roman" w:cs="Times New Roman"/>
                <w:sz w:val="20"/>
                <w:szCs w:val="20"/>
              </w:rPr>
              <w:t>No</w:t>
            </w:r>
          </w:p>
        </w:tc>
        <w:tc>
          <w:tcPr>
            <w:tcW w:w="937" w:type="dxa"/>
          </w:tcPr>
          <w:p w:rsidR="001F6BA0" w:rsidRPr="001F6BA0" w:rsidRDefault="001F6BA0" w:rsidP="000947AA">
            <w:pPr>
              <w:rPr>
                <w:rFonts w:ascii="Times New Roman" w:hAnsi="Times New Roman" w:cs="Times New Roman"/>
                <w:sz w:val="20"/>
                <w:szCs w:val="20"/>
              </w:rPr>
            </w:pPr>
          </w:p>
        </w:tc>
        <w:tc>
          <w:tcPr>
            <w:tcW w:w="2300" w:type="dxa"/>
          </w:tcPr>
          <w:p w:rsidR="001F6BA0" w:rsidRPr="001F6BA0" w:rsidRDefault="001F6BA0" w:rsidP="000947AA">
            <w:pPr>
              <w:rPr>
                <w:rFonts w:ascii="Times New Roman" w:hAnsi="Times New Roman" w:cs="Times New Roman"/>
                <w:sz w:val="20"/>
                <w:szCs w:val="20"/>
              </w:rPr>
            </w:pPr>
            <w:r w:rsidRPr="001F6BA0">
              <w:rPr>
                <w:rFonts w:ascii="Times New Roman" w:hAnsi="Times New Roman" w:cs="Times New Roman"/>
                <w:sz w:val="20"/>
                <w:szCs w:val="20"/>
              </w:rPr>
              <w:t>Mary Thomas</w:t>
            </w:r>
          </w:p>
        </w:tc>
        <w:tc>
          <w:tcPr>
            <w:tcW w:w="887" w:type="dxa"/>
          </w:tcPr>
          <w:p w:rsidR="001F6BA0" w:rsidRPr="001F6BA0" w:rsidRDefault="001F6BA0" w:rsidP="000947AA">
            <w:pPr>
              <w:rPr>
                <w:rFonts w:ascii="Times New Roman" w:hAnsi="Times New Roman" w:cs="Times New Roman"/>
                <w:sz w:val="20"/>
                <w:szCs w:val="20"/>
              </w:rPr>
            </w:pPr>
            <w:r w:rsidRPr="001F6BA0">
              <w:rPr>
                <w:rFonts w:ascii="Times New Roman" w:hAnsi="Times New Roman" w:cs="Times New Roman"/>
                <w:sz w:val="20"/>
                <w:szCs w:val="20"/>
              </w:rPr>
              <w:t>Yes</w:t>
            </w:r>
          </w:p>
        </w:tc>
        <w:tc>
          <w:tcPr>
            <w:tcW w:w="1080" w:type="dxa"/>
          </w:tcPr>
          <w:p w:rsidR="001F6BA0" w:rsidRPr="001F6BA0" w:rsidRDefault="001F6BA0" w:rsidP="000947AA">
            <w:pPr>
              <w:rPr>
                <w:rFonts w:ascii="Times New Roman" w:hAnsi="Times New Roman" w:cs="Times New Roman"/>
                <w:sz w:val="20"/>
                <w:szCs w:val="20"/>
              </w:rPr>
            </w:pPr>
          </w:p>
        </w:tc>
      </w:tr>
      <w:tr w:rsidR="001F6BA0" w:rsidRPr="001F6BA0" w:rsidTr="000947AA">
        <w:tc>
          <w:tcPr>
            <w:tcW w:w="3168" w:type="dxa"/>
          </w:tcPr>
          <w:p w:rsidR="001F6BA0" w:rsidRPr="001F6BA0" w:rsidRDefault="001F6BA0" w:rsidP="000947AA">
            <w:pPr>
              <w:rPr>
                <w:rFonts w:ascii="Times New Roman" w:hAnsi="Times New Roman" w:cs="Times New Roman"/>
                <w:sz w:val="20"/>
                <w:szCs w:val="20"/>
              </w:rPr>
            </w:pPr>
            <w:r w:rsidRPr="001F6BA0">
              <w:rPr>
                <w:rFonts w:ascii="Times New Roman" w:hAnsi="Times New Roman" w:cs="Times New Roman"/>
                <w:sz w:val="20"/>
                <w:szCs w:val="20"/>
              </w:rPr>
              <w:t>Betsy Eller, Financial Partner</w:t>
            </w:r>
          </w:p>
        </w:tc>
        <w:tc>
          <w:tcPr>
            <w:tcW w:w="916" w:type="dxa"/>
          </w:tcPr>
          <w:p w:rsidR="001F6BA0" w:rsidRPr="001F6BA0" w:rsidRDefault="001F6BA0" w:rsidP="000947AA">
            <w:pPr>
              <w:rPr>
                <w:rFonts w:ascii="Times New Roman" w:hAnsi="Times New Roman" w:cs="Times New Roman"/>
                <w:sz w:val="20"/>
                <w:szCs w:val="20"/>
              </w:rPr>
            </w:pPr>
            <w:r w:rsidRPr="001F6BA0">
              <w:rPr>
                <w:rFonts w:ascii="Times New Roman" w:hAnsi="Times New Roman" w:cs="Times New Roman"/>
                <w:sz w:val="20"/>
                <w:szCs w:val="20"/>
              </w:rPr>
              <w:t>Yes</w:t>
            </w:r>
          </w:p>
        </w:tc>
        <w:tc>
          <w:tcPr>
            <w:tcW w:w="937" w:type="dxa"/>
          </w:tcPr>
          <w:p w:rsidR="001F6BA0" w:rsidRPr="001F6BA0" w:rsidRDefault="001F6BA0" w:rsidP="000947AA">
            <w:pPr>
              <w:rPr>
                <w:rFonts w:ascii="Times New Roman" w:hAnsi="Times New Roman" w:cs="Times New Roman"/>
                <w:sz w:val="20"/>
                <w:szCs w:val="20"/>
              </w:rPr>
            </w:pPr>
          </w:p>
        </w:tc>
        <w:tc>
          <w:tcPr>
            <w:tcW w:w="2300" w:type="dxa"/>
          </w:tcPr>
          <w:p w:rsidR="001F6BA0" w:rsidRPr="001F6BA0" w:rsidRDefault="001F6BA0" w:rsidP="000947AA">
            <w:pPr>
              <w:rPr>
                <w:rFonts w:ascii="Times New Roman" w:hAnsi="Times New Roman" w:cs="Times New Roman"/>
                <w:sz w:val="20"/>
                <w:szCs w:val="20"/>
              </w:rPr>
            </w:pPr>
            <w:r w:rsidRPr="001F6BA0">
              <w:rPr>
                <w:rFonts w:ascii="Times New Roman" w:hAnsi="Times New Roman" w:cs="Times New Roman"/>
                <w:sz w:val="20"/>
                <w:szCs w:val="20"/>
              </w:rPr>
              <w:t xml:space="preserve">Marge Daniels </w:t>
            </w:r>
          </w:p>
        </w:tc>
        <w:tc>
          <w:tcPr>
            <w:tcW w:w="887" w:type="dxa"/>
          </w:tcPr>
          <w:p w:rsidR="001F6BA0" w:rsidRPr="001F6BA0" w:rsidRDefault="001F6BA0" w:rsidP="000947AA">
            <w:pPr>
              <w:rPr>
                <w:rFonts w:ascii="Times New Roman" w:hAnsi="Times New Roman" w:cs="Times New Roman"/>
                <w:sz w:val="20"/>
                <w:szCs w:val="20"/>
              </w:rPr>
            </w:pPr>
            <w:r w:rsidRPr="001F6BA0">
              <w:rPr>
                <w:rFonts w:ascii="Times New Roman" w:hAnsi="Times New Roman" w:cs="Times New Roman"/>
                <w:sz w:val="20"/>
                <w:szCs w:val="20"/>
              </w:rPr>
              <w:t>Yes</w:t>
            </w:r>
          </w:p>
        </w:tc>
        <w:tc>
          <w:tcPr>
            <w:tcW w:w="1080" w:type="dxa"/>
          </w:tcPr>
          <w:p w:rsidR="001F6BA0" w:rsidRPr="001F6BA0" w:rsidRDefault="001F6BA0" w:rsidP="000947AA">
            <w:pPr>
              <w:rPr>
                <w:rFonts w:ascii="Times New Roman" w:hAnsi="Times New Roman" w:cs="Times New Roman"/>
                <w:sz w:val="20"/>
                <w:szCs w:val="20"/>
              </w:rPr>
            </w:pPr>
          </w:p>
        </w:tc>
      </w:tr>
      <w:tr w:rsidR="001F6BA0" w:rsidRPr="001F6BA0" w:rsidTr="000947AA">
        <w:trPr>
          <w:trHeight w:val="170"/>
        </w:trPr>
        <w:tc>
          <w:tcPr>
            <w:tcW w:w="3168" w:type="dxa"/>
          </w:tcPr>
          <w:p w:rsidR="001F6BA0" w:rsidRPr="001F6BA0" w:rsidRDefault="001F6BA0" w:rsidP="000947AA">
            <w:pPr>
              <w:rPr>
                <w:rFonts w:ascii="Times New Roman" w:hAnsi="Times New Roman" w:cs="Times New Roman"/>
                <w:sz w:val="20"/>
                <w:szCs w:val="20"/>
              </w:rPr>
            </w:pPr>
            <w:r w:rsidRPr="001F6BA0">
              <w:rPr>
                <w:rFonts w:ascii="Times New Roman" w:hAnsi="Times New Roman" w:cs="Times New Roman"/>
                <w:sz w:val="20"/>
                <w:szCs w:val="20"/>
              </w:rPr>
              <w:t>Craig Jacobsen, Education Partner</w:t>
            </w:r>
          </w:p>
        </w:tc>
        <w:tc>
          <w:tcPr>
            <w:tcW w:w="916" w:type="dxa"/>
          </w:tcPr>
          <w:p w:rsidR="001F6BA0" w:rsidRPr="001F6BA0" w:rsidRDefault="001F6BA0" w:rsidP="000947AA">
            <w:pPr>
              <w:rPr>
                <w:rFonts w:ascii="Times New Roman" w:hAnsi="Times New Roman" w:cs="Times New Roman"/>
                <w:sz w:val="20"/>
                <w:szCs w:val="20"/>
              </w:rPr>
            </w:pPr>
            <w:r>
              <w:rPr>
                <w:rFonts w:ascii="Times New Roman" w:hAnsi="Times New Roman" w:cs="Times New Roman"/>
                <w:sz w:val="20"/>
                <w:szCs w:val="20"/>
              </w:rPr>
              <w:t>No</w:t>
            </w:r>
          </w:p>
        </w:tc>
        <w:tc>
          <w:tcPr>
            <w:tcW w:w="937" w:type="dxa"/>
          </w:tcPr>
          <w:p w:rsidR="001F6BA0" w:rsidRPr="001F6BA0" w:rsidRDefault="00A81789" w:rsidP="000947AA">
            <w:pPr>
              <w:rPr>
                <w:rFonts w:ascii="Times New Roman" w:hAnsi="Times New Roman" w:cs="Times New Roman"/>
                <w:sz w:val="20"/>
                <w:szCs w:val="20"/>
              </w:rPr>
            </w:pPr>
            <w:r>
              <w:rPr>
                <w:rFonts w:ascii="Times New Roman" w:hAnsi="Times New Roman" w:cs="Times New Roman"/>
                <w:sz w:val="20"/>
                <w:szCs w:val="20"/>
              </w:rPr>
              <w:t>Marty</w:t>
            </w:r>
          </w:p>
        </w:tc>
        <w:tc>
          <w:tcPr>
            <w:tcW w:w="2300" w:type="dxa"/>
          </w:tcPr>
          <w:p w:rsidR="001F6BA0" w:rsidRPr="001F6BA0" w:rsidRDefault="001F6BA0" w:rsidP="000947AA">
            <w:pPr>
              <w:rPr>
                <w:rFonts w:ascii="Times New Roman" w:hAnsi="Times New Roman" w:cs="Times New Roman"/>
                <w:sz w:val="20"/>
                <w:szCs w:val="20"/>
              </w:rPr>
            </w:pPr>
            <w:r w:rsidRPr="001F6BA0">
              <w:rPr>
                <w:rFonts w:ascii="Times New Roman" w:hAnsi="Times New Roman" w:cs="Times New Roman"/>
                <w:sz w:val="20"/>
                <w:szCs w:val="20"/>
              </w:rPr>
              <w:t xml:space="preserve">Larry Averbeck </w:t>
            </w:r>
          </w:p>
        </w:tc>
        <w:tc>
          <w:tcPr>
            <w:tcW w:w="887" w:type="dxa"/>
          </w:tcPr>
          <w:p w:rsidR="001F6BA0" w:rsidRPr="001F6BA0" w:rsidRDefault="001F6BA0" w:rsidP="000947AA">
            <w:pPr>
              <w:rPr>
                <w:rFonts w:ascii="Times New Roman" w:hAnsi="Times New Roman" w:cs="Times New Roman"/>
                <w:sz w:val="20"/>
                <w:szCs w:val="20"/>
              </w:rPr>
            </w:pPr>
            <w:r w:rsidRPr="001F6BA0">
              <w:rPr>
                <w:rFonts w:ascii="Times New Roman" w:hAnsi="Times New Roman" w:cs="Times New Roman"/>
                <w:sz w:val="20"/>
                <w:szCs w:val="20"/>
              </w:rPr>
              <w:t>Yes</w:t>
            </w:r>
          </w:p>
        </w:tc>
        <w:tc>
          <w:tcPr>
            <w:tcW w:w="1080" w:type="dxa"/>
          </w:tcPr>
          <w:p w:rsidR="001F6BA0" w:rsidRPr="001F6BA0" w:rsidRDefault="001F6BA0" w:rsidP="000947AA">
            <w:pPr>
              <w:rPr>
                <w:rFonts w:ascii="Times New Roman" w:hAnsi="Times New Roman" w:cs="Times New Roman"/>
                <w:sz w:val="20"/>
                <w:szCs w:val="20"/>
              </w:rPr>
            </w:pPr>
            <w:r w:rsidRPr="001F6BA0">
              <w:rPr>
                <w:rFonts w:ascii="Times New Roman" w:hAnsi="Times New Roman" w:cs="Times New Roman"/>
                <w:sz w:val="20"/>
                <w:szCs w:val="20"/>
              </w:rPr>
              <w:t xml:space="preserve"> </w:t>
            </w:r>
          </w:p>
        </w:tc>
      </w:tr>
      <w:tr w:rsidR="001F6BA0" w:rsidRPr="001F6BA0" w:rsidTr="000947AA">
        <w:tc>
          <w:tcPr>
            <w:tcW w:w="3168" w:type="dxa"/>
          </w:tcPr>
          <w:p w:rsidR="001F6BA0" w:rsidRPr="001F6BA0" w:rsidRDefault="001F6BA0" w:rsidP="000947AA">
            <w:pPr>
              <w:rPr>
                <w:rFonts w:ascii="Times New Roman" w:hAnsi="Times New Roman" w:cs="Times New Roman"/>
                <w:sz w:val="20"/>
                <w:szCs w:val="20"/>
              </w:rPr>
            </w:pPr>
            <w:r w:rsidRPr="001F6BA0">
              <w:rPr>
                <w:rFonts w:ascii="Times New Roman" w:hAnsi="Times New Roman" w:cs="Times New Roman"/>
                <w:sz w:val="20"/>
                <w:szCs w:val="20"/>
              </w:rPr>
              <w:t>Marty Eckerle</w:t>
            </w:r>
          </w:p>
        </w:tc>
        <w:tc>
          <w:tcPr>
            <w:tcW w:w="916" w:type="dxa"/>
          </w:tcPr>
          <w:p w:rsidR="001F6BA0" w:rsidRPr="001F6BA0" w:rsidRDefault="001F6BA0" w:rsidP="000947AA">
            <w:pPr>
              <w:rPr>
                <w:rFonts w:ascii="Times New Roman" w:hAnsi="Times New Roman" w:cs="Times New Roman"/>
                <w:sz w:val="20"/>
                <w:szCs w:val="20"/>
              </w:rPr>
            </w:pPr>
            <w:r w:rsidRPr="001F6BA0">
              <w:rPr>
                <w:rFonts w:ascii="Times New Roman" w:hAnsi="Times New Roman" w:cs="Times New Roman"/>
                <w:sz w:val="20"/>
                <w:szCs w:val="20"/>
              </w:rPr>
              <w:t>Yes</w:t>
            </w:r>
          </w:p>
        </w:tc>
        <w:tc>
          <w:tcPr>
            <w:tcW w:w="937" w:type="dxa"/>
          </w:tcPr>
          <w:p w:rsidR="001F6BA0" w:rsidRPr="001F6BA0" w:rsidRDefault="001F6BA0" w:rsidP="000947AA">
            <w:pPr>
              <w:rPr>
                <w:rFonts w:ascii="Times New Roman" w:hAnsi="Times New Roman" w:cs="Times New Roman"/>
                <w:sz w:val="20"/>
                <w:szCs w:val="20"/>
              </w:rPr>
            </w:pPr>
          </w:p>
        </w:tc>
        <w:tc>
          <w:tcPr>
            <w:tcW w:w="2300" w:type="dxa"/>
          </w:tcPr>
          <w:p w:rsidR="001F6BA0" w:rsidRPr="001F6BA0" w:rsidRDefault="001F6BA0" w:rsidP="000947AA">
            <w:pPr>
              <w:rPr>
                <w:rFonts w:ascii="Times New Roman" w:hAnsi="Times New Roman" w:cs="Times New Roman"/>
                <w:sz w:val="20"/>
                <w:szCs w:val="20"/>
              </w:rPr>
            </w:pPr>
            <w:r w:rsidRPr="001F6BA0">
              <w:rPr>
                <w:rFonts w:ascii="Times New Roman" w:hAnsi="Times New Roman" w:cs="Times New Roman"/>
                <w:sz w:val="20"/>
                <w:szCs w:val="20"/>
              </w:rPr>
              <w:t>Mike Griffin</w:t>
            </w:r>
          </w:p>
        </w:tc>
        <w:tc>
          <w:tcPr>
            <w:tcW w:w="887" w:type="dxa"/>
          </w:tcPr>
          <w:p w:rsidR="001F6BA0" w:rsidRPr="001F6BA0" w:rsidRDefault="001F6BA0" w:rsidP="000947AA">
            <w:pPr>
              <w:rPr>
                <w:rFonts w:ascii="Times New Roman" w:hAnsi="Times New Roman" w:cs="Times New Roman"/>
                <w:sz w:val="20"/>
                <w:szCs w:val="20"/>
              </w:rPr>
            </w:pPr>
            <w:r w:rsidRPr="001F6BA0">
              <w:rPr>
                <w:rFonts w:ascii="Times New Roman" w:hAnsi="Times New Roman" w:cs="Times New Roman"/>
                <w:sz w:val="20"/>
                <w:szCs w:val="20"/>
              </w:rPr>
              <w:t>Yes</w:t>
            </w:r>
          </w:p>
        </w:tc>
        <w:tc>
          <w:tcPr>
            <w:tcW w:w="1080" w:type="dxa"/>
          </w:tcPr>
          <w:p w:rsidR="001F6BA0" w:rsidRPr="001F6BA0" w:rsidRDefault="001F6BA0" w:rsidP="000947AA">
            <w:pPr>
              <w:rPr>
                <w:rFonts w:ascii="Times New Roman" w:hAnsi="Times New Roman" w:cs="Times New Roman"/>
                <w:sz w:val="20"/>
                <w:szCs w:val="20"/>
              </w:rPr>
            </w:pPr>
          </w:p>
        </w:tc>
      </w:tr>
      <w:tr w:rsidR="001F6BA0" w:rsidRPr="001F6BA0" w:rsidTr="000947AA">
        <w:tc>
          <w:tcPr>
            <w:tcW w:w="3168" w:type="dxa"/>
          </w:tcPr>
          <w:p w:rsidR="001F6BA0" w:rsidRPr="001F6BA0" w:rsidRDefault="001F6BA0" w:rsidP="000947AA">
            <w:pPr>
              <w:rPr>
                <w:rFonts w:ascii="Times New Roman" w:hAnsi="Times New Roman" w:cs="Times New Roman"/>
                <w:sz w:val="20"/>
                <w:szCs w:val="20"/>
              </w:rPr>
            </w:pPr>
            <w:r w:rsidRPr="001F6BA0">
              <w:rPr>
                <w:rFonts w:ascii="Times New Roman" w:hAnsi="Times New Roman" w:cs="Times New Roman"/>
                <w:sz w:val="20"/>
                <w:szCs w:val="20"/>
              </w:rPr>
              <w:t xml:space="preserve">Gerry Geverdt </w:t>
            </w:r>
          </w:p>
        </w:tc>
        <w:tc>
          <w:tcPr>
            <w:tcW w:w="916" w:type="dxa"/>
          </w:tcPr>
          <w:p w:rsidR="001F6BA0" w:rsidRPr="001F6BA0" w:rsidRDefault="001F6BA0" w:rsidP="000947AA">
            <w:pPr>
              <w:rPr>
                <w:rFonts w:ascii="Times New Roman" w:hAnsi="Times New Roman" w:cs="Times New Roman"/>
                <w:sz w:val="20"/>
                <w:szCs w:val="20"/>
              </w:rPr>
            </w:pPr>
            <w:r w:rsidRPr="001F6BA0">
              <w:rPr>
                <w:rFonts w:ascii="Times New Roman" w:hAnsi="Times New Roman" w:cs="Times New Roman"/>
                <w:sz w:val="20"/>
                <w:szCs w:val="20"/>
              </w:rPr>
              <w:t>Yes</w:t>
            </w:r>
          </w:p>
        </w:tc>
        <w:tc>
          <w:tcPr>
            <w:tcW w:w="937" w:type="dxa"/>
          </w:tcPr>
          <w:p w:rsidR="001F6BA0" w:rsidRPr="001F6BA0" w:rsidRDefault="001F6BA0" w:rsidP="000947AA">
            <w:pPr>
              <w:rPr>
                <w:rFonts w:ascii="Times New Roman" w:hAnsi="Times New Roman" w:cs="Times New Roman"/>
                <w:sz w:val="20"/>
                <w:szCs w:val="20"/>
              </w:rPr>
            </w:pPr>
          </w:p>
        </w:tc>
        <w:tc>
          <w:tcPr>
            <w:tcW w:w="2300" w:type="dxa"/>
          </w:tcPr>
          <w:p w:rsidR="001F6BA0" w:rsidRPr="001F6BA0" w:rsidRDefault="001F6BA0" w:rsidP="000947AA">
            <w:pPr>
              <w:rPr>
                <w:rFonts w:ascii="Times New Roman" w:hAnsi="Times New Roman" w:cs="Times New Roman"/>
                <w:sz w:val="20"/>
                <w:szCs w:val="20"/>
              </w:rPr>
            </w:pPr>
            <w:r w:rsidRPr="001F6BA0">
              <w:rPr>
                <w:rFonts w:ascii="Times New Roman" w:hAnsi="Times New Roman" w:cs="Times New Roman"/>
                <w:sz w:val="20"/>
                <w:szCs w:val="20"/>
              </w:rPr>
              <w:t xml:space="preserve">Kugi Chauhan </w:t>
            </w:r>
          </w:p>
        </w:tc>
        <w:tc>
          <w:tcPr>
            <w:tcW w:w="887" w:type="dxa"/>
          </w:tcPr>
          <w:p w:rsidR="001F6BA0" w:rsidRPr="001F6BA0" w:rsidRDefault="001F6BA0" w:rsidP="000947AA">
            <w:pPr>
              <w:rPr>
                <w:rFonts w:ascii="Times New Roman" w:hAnsi="Times New Roman" w:cs="Times New Roman"/>
                <w:sz w:val="20"/>
                <w:szCs w:val="20"/>
              </w:rPr>
            </w:pPr>
            <w:r>
              <w:rPr>
                <w:rFonts w:ascii="Times New Roman" w:hAnsi="Times New Roman" w:cs="Times New Roman"/>
                <w:sz w:val="20"/>
                <w:szCs w:val="20"/>
              </w:rPr>
              <w:t>No</w:t>
            </w:r>
          </w:p>
        </w:tc>
        <w:tc>
          <w:tcPr>
            <w:tcW w:w="1080" w:type="dxa"/>
          </w:tcPr>
          <w:p w:rsidR="001F6BA0" w:rsidRPr="001F6BA0" w:rsidRDefault="001F6BA0" w:rsidP="000947AA">
            <w:pPr>
              <w:rPr>
                <w:rFonts w:ascii="Times New Roman" w:hAnsi="Times New Roman" w:cs="Times New Roman"/>
                <w:sz w:val="20"/>
                <w:szCs w:val="20"/>
              </w:rPr>
            </w:pPr>
            <w:r w:rsidRPr="001F6BA0">
              <w:rPr>
                <w:rFonts w:ascii="Times New Roman" w:hAnsi="Times New Roman" w:cs="Times New Roman"/>
                <w:sz w:val="20"/>
                <w:szCs w:val="20"/>
              </w:rPr>
              <w:t xml:space="preserve"> </w:t>
            </w:r>
            <w:r w:rsidR="00A81789">
              <w:rPr>
                <w:rFonts w:ascii="Times New Roman" w:hAnsi="Times New Roman" w:cs="Times New Roman"/>
                <w:sz w:val="20"/>
                <w:szCs w:val="20"/>
              </w:rPr>
              <w:t>Don</w:t>
            </w:r>
          </w:p>
        </w:tc>
      </w:tr>
      <w:tr w:rsidR="001F6BA0" w:rsidRPr="001F6BA0" w:rsidTr="000947AA">
        <w:tc>
          <w:tcPr>
            <w:tcW w:w="3168" w:type="dxa"/>
          </w:tcPr>
          <w:p w:rsidR="001F6BA0" w:rsidRPr="001F6BA0" w:rsidRDefault="001F6BA0" w:rsidP="000947AA">
            <w:pPr>
              <w:rPr>
                <w:rFonts w:ascii="Times New Roman" w:hAnsi="Times New Roman" w:cs="Times New Roman"/>
                <w:sz w:val="20"/>
                <w:szCs w:val="20"/>
              </w:rPr>
            </w:pPr>
            <w:r w:rsidRPr="001F6BA0">
              <w:rPr>
                <w:rFonts w:ascii="Times New Roman" w:hAnsi="Times New Roman" w:cs="Times New Roman"/>
                <w:sz w:val="20"/>
                <w:szCs w:val="20"/>
              </w:rPr>
              <w:t>Don Bunnell</w:t>
            </w:r>
          </w:p>
        </w:tc>
        <w:tc>
          <w:tcPr>
            <w:tcW w:w="916" w:type="dxa"/>
          </w:tcPr>
          <w:p w:rsidR="001F6BA0" w:rsidRPr="001F6BA0" w:rsidRDefault="001F6BA0" w:rsidP="000947AA">
            <w:pPr>
              <w:rPr>
                <w:rFonts w:ascii="Times New Roman" w:hAnsi="Times New Roman" w:cs="Times New Roman"/>
                <w:sz w:val="20"/>
                <w:szCs w:val="20"/>
              </w:rPr>
            </w:pPr>
            <w:r w:rsidRPr="001F6BA0">
              <w:rPr>
                <w:rFonts w:ascii="Times New Roman" w:hAnsi="Times New Roman" w:cs="Times New Roman"/>
                <w:sz w:val="20"/>
                <w:szCs w:val="20"/>
              </w:rPr>
              <w:t>Yes</w:t>
            </w:r>
          </w:p>
        </w:tc>
        <w:tc>
          <w:tcPr>
            <w:tcW w:w="937" w:type="dxa"/>
          </w:tcPr>
          <w:p w:rsidR="001F6BA0" w:rsidRPr="001F6BA0" w:rsidRDefault="001F6BA0" w:rsidP="000947AA">
            <w:pPr>
              <w:rPr>
                <w:rFonts w:ascii="Times New Roman" w:hAnsi="Times New Roman" w:cs="Times New Roman"/>
                <w:sz w:val="20"/>
                <w:szCs w:val="20"/>
              </w:rPr>
            </w:pPr>
          </w:p>
        </w:tc>
        <w:tc>
          <w:tcPr>
            <w:tcW w:w="2300" w:type="dxa"/>
          </w:tcPr>
          <w:p w:rsidR="001F6BA0" w:rsidRPr="001F6BA0" w:rsidRDefault="001F6BA0" w:rsidP="000947AA">
            <w:pPr>
              <w:rPr>
                <w:rFonts w:ascii="Times New Roman" w:hAnsi="Times New Roman" w:cs="Times New Roman"/>
                <w:sz w:val="20"/>
                <w:szCs w:val="20"/>
              </w:rPr>
            </w:pPr>
            <w:r w:rsidRPr="001F6BA0">
              <w:rPr>
                <w:rFonts w:ascii="Times New Roman" w:hAnsi="Times New Roman" w:cs="Times New Roman"/>
                <w:sz w:val="20"/>
                <w:szCs w:val="20"/>
              </w:rPr>
              <w:t xml:space="preserve">Michele Grinoch </w:t>
            </w:r>
          </w:p>
        </w:tc>
        <w:tc>
          <w:tcPr>
            <w:tcW w:w="887" w:type="dxa"/>
          </w:tcPr>
          <w:p w:rsidR="001F6BA0" w:rsidRPr="001F6BA0" w:rsidRDefault="001F6BA0" w:rsidP="000947AA">
            <w:pPr>
              <w:rPr>
                <w:rFonts w:ascii="Times New Roman" w:hAnsi="Times New Roman" w:cs="Times New Roman"/>
                <w:sz w:val="20"/>
                <w:szCs w:val="20"/>
              </w:rPr>
            </w:pPr>
            <w:r w:rsidRPr="001F6BA0">
              <w:rPr>
                <w:rFonts w:ascii="Times New Roman" w:hAnsi="Times New Roman" w:cs="Times New Roman"/>
                <w:sz w:val="20"/>
                <w:szCs w:val="20"/>
              </w:rPr>
              <w:t>Yes</w:t>
            </w:r>
          </w:p>
        </w:tc>
        <w:tc>
          <w:tcPr>
            <w:tcW w:w="1080" w:type="dxa"/>
          </w:tcPr>
          <w:p w:rsidR="001F6BA0" w:rsidRPr="001F6BA0" w:rsidRDefault="001F6BA0" w:rsidP="000947AA">
            <w:pPr>
              <w:rPr>
                <w:rFonts w:ascii="Times New Roman" w:hAnsi="Times New Roman" w:cs="Times New Roman"/>
                <w:sz w:val="20"/>
                <w:szCs w:val="20"/>
              </w:rPr>
            </w:pPr>
          </w:p>
        </w:tc>
      </w:tr>
      <w:tr w:rsidR="001F6BA0" w:rsidRPr="001F6BA0" w:rsidTr="000947AA">
        <w:trPr>
          <w:trHeight w:val="305"/>
        </w:trPr>
        <w:tc>
          <w:tcPr>
            <w:tcW w:w="3168" w:type="dxa"/>
          </w:tcPr>
          <w:p w:rsidR="001F6BA0" w:rsidRPr="001F6BA0" w:rsidRDefault="001F6BA0" w:rsidP="000947AA">
            <w:pPr>
              <w:rPr>
                <w:rFonts w:ascii="Times New Roman" w:hAnsi="Times New Roman" w:cs="Times New Roman"/>
                <w:sz w:val="20"/>
                <w:szCs w:val="20"/>
              </w:rPr>
            </w:pPr>
            <w:r w:rsidRPr="001F6BA0">
              <w:rPr>
                <w:rFonts w:ascii="Times New Roman" w:hAnsi="Times New Roman" w:cs="Times New Roman"/>
                <w:sz w:val="20"/>
                <w:szCs w:val="20"/>
              </w:rPr>
              <w:t>Dene Alden</w:t>
            </w:r>
          </w:p>
        </w:tc>
        <w:tc>
          <w:tcPr>
            <w:tcW w:w="916" w:type="dxa"/>
          </w:tcPr>
          <w:p w:rsidR="001F6BA0" w:rsidRPr="001F6BA0" w:rsidRDefault="001F6BA0" w:rsidP="000947AA">
            <w:pPr>
              <w:rPr>
                <w:rFonts w:ascii="Times New Roman" w:hAnsi="Times New Roman" w:cs="Times New Roman"/>
                <w:sz w:val="20"/>
                <w:szCs w:val="20"/>
              </w:rPr>
            </w:pPr>
            <w:r>
              <w:rPr>
                <w:rFonts w:ascii="Times New Roman" w:hAnsi="Times New Roman" w:cs="Times New Roman"/>
                <w:sz w:val="20"/>
                <w:szCs w:val="20"/>
              </w:rPr>
              <w:t>Yes</w:t>
            </w:r>
          </w:p>
        </w:tc>
        <w:tc>
          <w:tcPr>
            <w:tcW w:w="937" w:type="dxa"/>
          </w:tcPr>
          <w:p w:rsidR="001F6BA0" w:rsidRPr="001F6BA0" w:rsidRDefault="001F6BA0" w:rsidP="000947AA">
            <w:pPr>
              <w:rPr>
                <w:rFonts w:ascii="Times New Roman" w:hAnsi="Times New Roman" w:cs="Times New Roman"/>
                <w:sz w:val="20"/>
                <w:szCs w:val="20"/>
              </w:rPr>
            </w:pPr>
          </w:p>
        </w:tc>
        <w:tc>
          <w:tcPr>
            <w:tcW w:w="2300" w:type="dxa"/>
          </w:tcPr>
          <w:p w:rsidR="001F6BA0" w:rsidRPr="001F6BA0" w:rsidRDefault="001F6BA0" w:rsidP="000947AA">
            <w:pPr>
              <w:rPr>
                <w:rFonts w:ascii="Times New Roman" w:hAnsi="Times New Roman" w:cs="Times New Roman"/>
                <w:sz w:val="20"/>
                <w:szCs w:val="20"/>
              </w:rPr>
            </w:pPr>
            <w:r w:rsidRPr="001F6BA0">
              <w:rPr>
                <w:rFonts w:ascii="Times New Roman" w:hAnsi="Times New Roman" w:cs="Times New Roman"/>
                <w:sz w:val="20"/>
                <w:szCs w:val="20"/>
              </w:rPr>
              <w:t>Ian Barnes</w:t>
            </w:r>
          </w:p>
        </w:tc>
        <w:tc>
          <w:tcPr>
            <w:tcW w:w="887" w:type="dxa"/>
          </w:tcPr>
          <w:p w:rsidR="001F6BA0" w:rsidRPr="001F6BA0" w:rsidRDefault="001F6BA0" w:rsidP="000947AA">
            <w:pPr>
              <w:rPr>
                <w:rFonts w:ascii="Times New Roman" w:hAnsi="Times New Roman" w:cs="Times New Roman"/>
                <w:sz w:val="20"/>
                <w:szCs w:val="20"/>
              </w:rPr>
            </w:pPr>
            <w:r>
              <w:rPr>
                <w:rFonts w:ascii="Times New Roman" w:hAnsi="Times New Roman" w:cs="Times New Roman"/>
                <w:sz w:val="20"/>
                <w:szCs w:val="20"/>
              </w:rPr>
              <w:t>Yes</w:t>
            </w:r>
          </w:p>
        </w:tc>
        <w:tc>
          <w:tcPr>
            <w:tcW w:w="1080" w:type="dxa"/>
          </w:tcPr>
          <w:p w:rsidR="001F6BA0" w:rsidRPr="001F6BA0" w:rsidRDefault="001F6BA0" w:rsidP="000947AA">
            <w:pPr>
              <w:rPr>
                <w:rFonts w:ascii="Times New Roman" w:hAnsi="Times New Roman" w:cs="Times New Roman"/>
                <w:sz w:val="20"/>
                <w:szCs w:val="20"/>
              </w:rPr>
            </w:pPr>
          </w:p>
        </w:tc>
      </w:tr>
      <w:tr w:rsidR="001F6BA0" w:rsidRPr="001F6BA0" w:rsidTr="000947AA">
        <w:trPr>
          <w:trHeight w:val="305"/>
        </w:trPr>
        <w:tc>
          <w:tcPr>
            <w:tcW w:w="3168" w:type="dxa"/>
          </w:tcPr>
          <w:p w:rsidR="001F6BA0" w:rsidRPr="001F6BA0" w:rsidRDefault="001F6BA0" w:rsidP="000947AA">
            <w:pPr>
              <w:rPr>
                <w:rFonts w:ascii="Times New Roman" w:hAnsi="Times New Roman" w:cs="Times New Roman"/>
                <w:sz w:val="20"/>
                <w:szCs w:val="20"/>
              </w:rPr>
            </w:pPr>
            <w:r w:rsidRPr="001F6BA0">
              <w:rPr>
                <w:rFonts w:ascii="Times New Roman" w:hAnsi="Times New Roman" w:cs="Times New Roman"/>
                <w:sz w:val="20"/>
                <w:szCs w:val="20"/>
              </w:rPr>
              <w:t xml:space="preserve">Frank Bicknell </w:t>
            </w:r>
          </w:p>
        </w:tc>
        <w:tc>
          <w:tcPr>
            <w:tcW w:w="916" w:type="dxa"/>
          </w:tcPr>
          <w:p w:rsidR="001F6BA0" w:rsidRPr="001F6BA0" w:rsidRDefault="001F6BA0" w:rsidP="000947AA">
            <w:pPr>
              <w:rPr>
                <w:rFonts w:ascii="Times New Roman" w:hAnsi="Times New Roman" w:cs="Times New Roman"/>
                <w:sz w:val="20"/>
                <w:szCs w:val="20"/>
              </w:rPr>
            </w:pPr>
            <w:r w:rsidRPr="001F6BA0">
              <w:rPr>
                <w:rFonts w:ascii="Times New Roman" w:hAnsi="Times New Roman" w:cs="Times New Roman"/>
                <w:sz w:val="20"/>
                <w:szCs w:val="20"/>
              </w:rPr>
              <w:t>Yes</w:t>
            </w:r>
          </w:p>
        </w:tc>
        <w:tc>
          <w:tcPr>
            <w:tcW w:w="937" w:type="dxa"/>
          </w:tcPr>
          <w:p w:rsidR="001F6BA0" w:rsidRPr="001F6BA0" w:rsidRDefault="001F6BA0" w:rsidP="000947AA">
            <w:pPr>
              <w:rPr>
                <w:rFonts w:ascii="Times New Roman" w:hAnsi="Times New Roman" w:cs="Times New Roman"/>
                <w:sz w:val="20"/>
                <w:szCs w:val="20"/>
              </w:rPr>
            </w:pPr>
          </w:p>
        </w:tc>
        <w:tc>
          <w:tcPr>
            <w:tcW w:w="2300" w:type="dxa"/>
          </w:tcPr>
          <w:p w:rsidR="001F6BA0" w:rsidRPr="001F6BA0" w:rsidRDefault="001F6BA0" w:rsidP="000947AA">
            <w:pPr>
              <w:rPr>
                <w:rFonts w:ascii="Times New Roman" w:hAnsi="Times New Roman" w:cs="Times New Roman"/>
                <w:sz w:val="20"/>
                <w:szCs w:val="20"/>
              </w:rPr>
            </w:pPr>
          </w:p>
        </w:tc>
        <w:tc>
          <w:tcPr>
            <w:tcW w:w="887" w:type="dxa"/>
          </w:tcPr>
          <w:p w:rsidR="001F6BA0" w:rsidRPr="001F6BA0" w:rsidRDefault="001F6BA0" w:rsidP="000947AA">
            <w:pPr>
              <w:rPr>
                <w:rFonts w:ascii="Times New Roman" w:hAnsi="Times New Roman" w:cs="Times New Roman"/>
                <w:sz w:val="20"/>
                <w:szCs w:val="20"/>
              </w:rPr>
            </w:pPr>
          </w:p>
        </w:tc>
        <w:tc>
          <w:tcPr>
            <w:tcW w:w="1080" w:type="dxa"/>
          </w:tcPr>
          <w:p w:rsidR="001F6BA0" w:rsidRPr="001F6BA0" w:rsidRDefault="001F6BA0" w:rsidP="000947AA">
            <w:pPr>
              <w:rPr>
                <w:rFonts w:ascii="Times New Roman" w:hAnsi="Times New Roman" w:cs="Times New Roman"/>
                <w:sz w:val="20"/>
                <w:szCs w:val="20"/>
              </w:rPr>
            </w:pPr>
          </w:p>
        </w:tc>
      </w:tr>
    </w:tbl>
    <w:p w:rsidR="00BA5918" w:rsidRPr="00BA5918" w:rsidRDefault="00BA5918" w:rsidP="00BA5918">
      <w:pPr>
        <w:rPr>
          <w:lang w:val="en-GB"/>
        </w:rPr>
      </w:pPr>
    </w:p>
    <w:p w:rsidR="00BA5918" w:rsidRDefault="005A6FD5">
      <w:r w:rsidRPr="000F6828">
        <w:rPr>
          <w:b/>
          <w:u w:val="single"/>
        </w:rPr>
        <w:t>Recording Partner’s Report:</w:t>
      </w:r>
      <w:r>
        <w:rPr>
          <w:b/>
        </w:rPr>
        <w:t xml:space="preserve"> </w:t>
      </w:r>
      <w:r>
        <w:t>The March minutes were posted to Bivio, but there was an issue with the posting. The March and April</w:t>
      </w:r>
      <w:r w:rsidR="008875D0">
        <w:t xml:space="preserve"> minutes</w:t>
      </w:r>
      <w:r>
        <w:t xml:space="preserve"> report will be posted.</w:t>
      </w:r>
    </w:p>
    <w:p w:rsidR="005A6FD5" w:rsidRDefault="005A6FD5">
      <w:r w:rsidRPr="000F6828">
        <w:rPr>
          <w:b/>
          <w:u w:val="single"/>
        </w:rPr>
        <w:t>Financial Partner’s Report:</w:t>
      </w:r>
      <w:r>
        <w:rPr>
          <w:b/>
        </w:rPr>
        <w:t xml:space="preserve"> </w:t>
      </w:r>
      <w:r>
        <w:t>Betsy posted the monthly financial report to Bivio. There was an unknown deposit that was claimed by Marty</w:t>
      </w:r>
      <w:r w:rsidR="005B42CD">
        <w:t>. It was decided that we can still make contributions at the monthly meeting in addition to the alternate options.</w:t>
      </w:r>
      <w:r w:rsidR="000F6828">
        <w:t xml:space="preserve"> All of </w:t>
      </w:r>
      <w:r w:rsidR="00810517">
        <w:t>the options</w:t>
      </w:r>
      <w:r w:rsidR="000F6828">
        <w:t xml:space="preserve"> are</w:t>
      </w:r>
      <w:r w:rsidR="00810517">
        <w:t xml:space="preserve"> at the end of the minutes.</w:t>
      </w:r>
    </w:p>
    <w:p w:rsidR="005B42CD" w:rsidRDefault="005B42CD">
      <w:r w:rsidRPr="000F6828">
        <w:rPr>
          <w:b/>
          <w:u w:val="single"/>
        </w:rPr>
        <w:t>Announcements:</w:t>
      </w:r>
      <w:r>
        <w:rPr>
          <w:b/>
        </w:rPr>
        <w:t xml:space="preserve"> April 28</w:t>
      </w:r>
      <w:r w:rsidRPr="005B42CD">
        <w:rPr>
          <w:b/>
          <w:vertAlign w:val="superscript"/>
        </w:rPr>
        <w:t>th</w:t>
      </w:r>
      <w:r>
        <w:rPr>
          <w:b/>
        </w:rPr>
        <w:t xml:space="preserve"> OKI Spring into Investments event at LaQuinta at 9am. Please plan on attending.</w:t>
      </w:r>
      <w:r>
        <w:t xml:space="preserve"> Ken Kavula and P&amp;G will be present. P&amp;G will give away gifts and 3 shares of stock. We will volunteer our portfolio for Ken Kavula to review at the event.  The club will </w:t>
      </w:r>
      <w:r w:rsidR="00810517">
        <w:t>be profiled</w:t>
      </w:r>
      <w:r>
        <w:t xml:space="preserve"> in the Better Investing magazine.</w:t>
      </w:r>
    </w:p>
    <w:p w:rsidR="005B42CD" w:rsidRDefault="005B42CD">
      <w:r w:rsidRPr="000F6828">
        <w:rPr>
          <w:b/>
          <w:u w:val="single"/>
        </w:rPr>
        <w:t>Old Business:</w:t>
      </w:r>
      <w:r>
        <w:rPr>
          <w:b/>
        </w:rPr>
        <w:t xml:space="preserve"> </w:t>
      </w:r>
      <w:r w:rsidR="00F3651F">
        <w:t xml:space="preserve"> Mike completed the taxes and </w:t>
      </w:r>
      <w:proofErr w:type="spellStart"/>
      <w:r w:rsidR="00F3651F">
        <w:t>B</w:t>
      </w:r>
      <w:r>
        <w:t>ivio</w:t>
      </w:r>
      <w:proofErr w:type="spellEnd"/>
      <w:r>
        <w:t xml:space="preserve"> adjustments need to be made for the discrepancy with Folio.</w:t>
      </w:r>
    </w:p>
    <w:p w:rsidR="002B3ED0" w:rsidRDefault="002B3ED0">
      <w:r w:rsidRPr="000F6828">
        <w:rPr>
          <w:b/>
          <w:u w:val="single"/>
        </w:rPr>
        <w:lastRenderedPageBreak/>
        <w:t>New Business:</w:t>
      </w:r>
      <w:r>
        <w:rPr>
          <w:b/>
        </w:rPr>
        <w:t xml:space="preserve">  </w:t>
      </w:r>
      <w:r>
        <w:t>Dene is going to cover ABT for Rose. Rose is going to be in Iowa for recovery and please keep her in your thoughts.</w:t>
      </w:r>
    </w:p>
    <w:p w:rsidR="002B3ED0" w:rsidRDefault="002B3ED0">
      <w:r>
        <w:t xml:space="preserve"> Craig will be hosting the June meeting at his home. </w:t>
      </w:r>
    </w:p>
    <w:p w:rsidR="002B3ED0" w:rsidRDefault="002B3ED0">
      <w:r w:rsidRPr="000F6828">
        <w:rPr>
          <w:b/>
          <w:u w:val="single"/>
        </w:rPr>
        <w:t>Education:</w:t>
      </w:r>
      <w:r>
        <w:rPr>
          <w:b/>
        </w:rPr>
        <w:t xml:space="preserve"> </w:t>
      </w:r>
      <w:r>
        <w:t>Marge gave a presentation on how to determine if a stock is cyclical. The presentation will be emailed to members. Each member may want to re-evaluate the stock they are following to determine if it is a cyclical stock or growth stock.</w:t>
      </w:r>
    </w:p>
    <w:p w:rsidR="00266472" w:rsidRDefault="00266472">
      <w:r w:rsidRPr="000F6828">
        <w:rPr>
          <w:b/>
          <w:u w:val="single"/>
        </w:rPr>
        <w:t>Stock Presentation:</w:t>
      </w:r>
      <w:r>
        <w:t xml:space="preserve"> Cliff Turrell presented Po</w:t>
      </w:r>
      <w:r w:rsidR="0080439A">
        <w:t>rtfolio Recovery Associates Inc. (PRAA)</w:t>
      </w:r>
      <w:r>
        <w:t xml:space="preserve"> for his membership consideration. </w:t>
      </w:r>
      <w:r w:rsidR="0080439A">
        <w:t xml:space="preserve">PRAA is a </w:t>
      </w:r>
      <w:r w:rsidR="006E06CE">
        <w:t xml:space="preserve">market leading </w:t>
      </w:r>
      <w:r w:rsidR="0080439A">
        <w:t>co</w:t>
      </w:r>
      <w:r w:rsidR="00831F93">
        <w:t>mpany that primarily</w:t>
      </w:r>
      <w:r w:rsidR="00096B8C">
        <w:t xml:space="preserve"> purchases</w:t>
      </w:r>
      <w:r w:rsidR="00831F93">
        <w:t xml:space="preserve"> bad consumer debt</w:t>
      </w:r>
      <w:r w:rsidR="00D63485">
        <w:t xml:space="preserve"> at a deep discount</w:t>
      </w:r>
      <w:r w:rsidR="00831F93">
        <w:t xml:space="preserve"> and tries to collect on that debt. It has been successful at what it does and has good fundamentals. Cliff feels that it’s worth buying a few shares. </w:t>
      </w:r>
    </w:p>
    <w:p w:rsidR="00831F93" w:rsidRDefault="00831F93">
      <w:r>
        <w:t>Marty motioned and Dene 2</w:t>
      </w:r>
      <w:r w:rsidRPr="00831F93">
        <w:rPr>
          <w:vertAlign w:val="superscript"/>
        </w:rPr>
        <w:t>nd</w:t>
      </w:r>
      <w:r w:rsidR="00A46E14">
        <w:t>, motion</w:t>
      </w:r>
      <w:r w:rsidR="00096B8C">
        <w:t xml:space="preserve"> was unanimously</w:t>
      </w:r>
      <w:r>
        <w:t xml:space="preserve"> approved to welcome Clif</w:t>
      </w:r>
      <w:r w:rsidR="00810517">
        <w:t xml:space="preserve">f as a new member of the CinMIC </w:t>
      </w:r>
      <w:r>
        <w:t>Investment Club.</w:t>
      </w:r>
    </w:p>
    <w:p w:rsidR="00831F93" w:rsidRPr="000F6828" w:rsidRDefault="00A46E14">
      <w:pPr>
        <w:rPr>
          <w:b/>
          <w:u w:val="single"/>
        </w:rPr>
      </w:pPr>
      <w:r w:rsidRPr="000F6828">
        <w:rPr>
          <w:b/>
          <w:u w:val="single"/>
        </w:rPr>
        <w:t>Portfolio Review:</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70"/>
        <w:gridCol w:w="1478"/>
        <w:gridCol w:w="1260"/>
        <w:gridCol w:w="1530"/>
        <w:gridCol w:w="2430"/>
      </w:tblGrid>
      <w:tr w:rsidR="00831F93" w:rsidRPr="00141D37" w:rsidTr="000947AA">
        <w:trPr>
          <w:trHeight w:val="142"/>
        </w:trPr>
        <w:tc>
          <w:tcPr>
            <w:tcW w:w="1870" w:type="dxa"/>
          </w:tcPr>
          <w:p w:rsidR="00831F93" w:rsidRPr="00141D37" w:rsidRDefault="00831F93" w:rsidP="000947AA">
            <w:pPr>
              <w:rPr>
                <w:b/>
                <w:sz w:val="16"/>
                <w:szCs w:val="16"/>
              </w:rPr>
            </w:pPr>
            <w:r w:rsidRPr="00141D37">
              <w:rPr>
                <w:b/>
                <w:sz w:val="16"/>
                <w:szCs w:val="16"/>
              </w:rPr>
              <w:t>Stock          FYE</w:t>
            </w:r>
          </w:p>
        </w:tc>
        <w:tc>
          <w:tcPr>
            <w:tcW w:w="1478" w:type="dxa"/>
          </w:tcPr>
          <w:p w:rsidR="00831F93" w:rsidRPr="00141D37" w:rsidRDefault="00831F93" w:rsidP="000947AA">
            <w:pPr>
              <w:rPr>
                <w:b/>
                <w:sz w:val="16"/>
                <w:szCs w:val="16"/>
              </w:rPr>
            </w:pPr>
            <w:r w:rsidRPr="00141D37">
              <w:rPr>
                <w:b/>
                <w:sz w:val="16"/>
                <w:szCs w:val="16"/>
              </w:rPr>
              <w:t>Watcher</w:t>
            </w:r>
          </w:p>
        </w:tc>
        <w:tc>
          <w:tcPr>
            <w:tcW w:w="1260" w:type="dxa"/>
          </w:tcPr>
          <w:p w:rsidR="00831F93" w:rsidRPr="00141D37" w:rsidRDefault="00831F93" w:rsidP="000947AA">
            <w:pPr>
              <w:rPr>
                <w:b/>
                <w:sz w:val="16"/>
                <w:szCs w:val="16"/>
              </w:rPr>
            </w:pPr>
            <w:r w:rsidRPr="00141D37">
              <w:rPr>
                <w:b/>
                <w:sz w:val="16"/>
                <w:szCs w:val="16"/>
              </w:rPr>
              <w:t>Buy</w:t>
            </w:r>
          </w:p>
        </w:tc>
        <w:tc>
          <w:tcPr>
            <w:tcW w:w="1530" w:type="dxa"/>
          </w:tcPr>
          <w:p w:rsidR="00831F93" w:rsidRPr="00141D37" w:rsidRDefault="00831F93" w:rsidP="000947AA">
            <w:pPr>
              <w:rPr>
                <w:b/>
                <w:sz w:val="16"/>
                <w:szCs w:val="16"/>
              </w:rPr>
            </w:pPr>
            <w:r w:rsidRPr="00141D37">
              <w:rPr>
                <w:b/>
                <w:sz w:val="16"/>
                <w:szCs w:val="16"/>
              </w:rPr>
              <w:t>Sell</w:t>
            </w:r>
          </w:p>
        </w:tc>
        <w:tc>
          <w:tcPr>
            <w:tcW w:w="2430" w:type="dxa"/>
          </w:tcPr>
          <w:p w:rsidR="00831F93" w:rsidRPr="00141D37" w:rsidRDefault="00831F93" w:rsidP="000947AA">
            <w:pPr>
              <w:rPr>
                <w:b/>
                <w:sz w:val="16"/>
                <w:szCs w:val="16"/>
              </w:rPr>
            </w:pPr>
            <w:r>
              <w:rPr>
                <w:b/>
                <w:sz w:val="16"/>
                <w:szCs w:val="16"/>
              </w:rPr>
              <w:t>Comments</w:t>
            </w:r>
          </w:p>
        </w:tc>
      </w:tr>
      <w:tr w:rsidR="00831F93" w:rsidRPr="0067406F" w:rsidTr="000947AA">
        <w:trPr>
          <w:trHeight w:val="266"/>
        </w:trPr>
        <w:tc>
          <w:tcPr>
            <w:tcW w:w="1870" w:type="dxa"/>
          </w:tcPr>
          <w:p w:rsidR="00831F93" w:rsidRPr="0067406F" w:rsidRDefault="00831F93" w:rsidP="000947AA">
            <w:pPr>
              <w:rPr>
                <w:sz w:val="19"/>
                <w:szCs w:val="19"/>
              </w:rPr>
            </w:pPr>
            <w:r>
              <w:rPr>
                <w:sz w:val="19"/>
                <w:szCs w:val="19"/>
              </w:rPr>
              <w:t>ABT</w:t>
            </w:r>
            <w:r w:rsidRPr="0067406F">
              <w:rPr>
                <w:sz w:val="19"/>
                <w:szCs w:val="19"/>
              </w:rPr>
              <w:t xml:space="preserve">           12/31</w:t>
            </w:r>
          </w:p>
        </w:tc>
        <w:tc>
          <w:tcPr>
            <w:tcW w:w="1478" w:type="dxa"/>
          </w:tcPr>
          <w:p w:rsidR="00831F93" w:rsidRPr="0067406F" w:rsidRDefault="00831F93" w:rsidP="000947AA">
            <w:pPr>
              <w:rPr>
                <w:sz w:val="19"/>
                <w:szCs w:val="19"/>
              </w:rPr>
            </w:pPr>
            <w:r>
              <w:rPr>
                <w:sz w:val="19"/>
                <w:szCs w:val="19"/>
              </w:rPr>
              <w:t>Rose</w:t>
            </w:r>
            <w:r w:rsidR="00F722B6">
              <w:rPr>
                <w:sz w:val="19"/>
                <w:szCs w:val="19"/>
              </w:rPr>
              <w:t>/Dene</w:t>
            </w:r>
          </w:p>
        </w:tc>
        <w:tc>
          <w:tcPr>
            <w:tcW w:w="1260" w:type="dxa"/>
          </w:tcPr>
          <w:p w:rsidR="00831F93" w:rsidRPr="0067406F" w:rsidRDefault="00831F93" w:rsidP="000947AA">
            <w:pPr>
              <w:rPr>
                <w:sz w:val="19"/>
                <w:szCs w:val="19"/>
              </w:rPr>
            </w:pPr>
            <w:r>
              <w:rPr>
                <w:sz w:val="19"/>
                <w:szCs w:val="19"/>
              </w:rPr>
              <w:t>Hold</w:t>
            </w:r>
          </w:p>
        </w:tc>
        <w:tc>
          <w:tcPr>
            <w:tcW w:w="1530" w:type="dxa"/>
          </w:tcPr>
          <w:p w:rsidR="00831F93" w:rsidRPr="0067406F" w:rsidRDefault="00831F93" w:rsidP="000947AA">
            <w:pPr>
              <w:rPr>
                <w:sz w:val="19"/>
                <w:szCs w:val="19"/>
              </w:rPr>
            </w:pPr>
          </w:p>
        </w:tc>
        <w:tc>
          <w:tcPr>
            <w:tcW w:w="2430" w:type="dxa"/>
          </w:tcPr>
          <w:p w:rsidR="00831F93" w:rsidRPr="0067406F" w:rsidRDefault="00831F93" w:rsidP="000947AA">
            <w:pPr>
              <w:rPr>
                <w:sz w:val="19"/>
                <w:szCs w:val="19"/>
              </w:rPr>
            </w:pPr>
          </w:p>
        </w:tc>
      </w:tr>
      <w:tr w:rsidR="00831F93" w:rsidRPr="0067406F" w:rsidTr="000947AA">
        <w:trPr>
          <w:trHeight w:val="277"/>
        </w:trPr>
        <w:tc>
          <w:tcPr>
            <w:tcW w:w="1870" w:type="dxa"/>
          </w:tcPr>
          <w:p w:rsidR="00831F93" w:rsidRPr="0067406F" w:rsidRDefault="00831F93" w:rsidP="000947AA">
            <w:pPr>
              <w:rPr>
                <w:sz w:val="19"/>
                <w:szCs w:val="19"/>
              </w:rPr>
            </w:pPr>
            <w:r w:rsidRPr="0067406F">
              <w:rPr>
                <w:sz w:val="19"/>
                <w:szCs w:val="19"/>
              </w:rPr>
              <w:t>AFL           12/31</w:t>
            </w:r>
          </w:p>
        </w:tc>
        <w:tc>
          <w:tcPr>
            <w:tcW w:w="1478" w:type="dxa"/>
          </w:tcPr>
          <w:p w:rsidR="00831F93" w:rsidRPr="0067406F" w:rsidRDefault="00831F93" w:rsidP="000947AA">
            <w:pPr>
              <w:rPr>
                <w:sz w:val="19"/>
                <w:szCs w:val="19"/>
              </w:rPr>
            </w:pPr>
            <w:r w:rsidRPr="0067406F">
              <w:rPr>
                <w:sz w:val="19"/>
                <w:szCs w:val="19"/>
              </w:rPr>
              <w:t>Gerry</w:t>
            </w:r>
          </w:p>
        </w:tc>
        <w:tc>
          <w:tcPr>
            <w:tcW w:w="1260" w:type="dxa"/>
          </w:tcPr>
          <w:p w:rsidR="00831F93" w:rsidRPr="001D276E" w:rsidRDefault="00831F93" w:rsidP="000947AA">
            <w:pPr>
              <w:rPr>
                <w:sz w:val="19"/>
                <w:szCs w:val="19"/>
              </w:rPr>
            </w:pPr>
            <w:r w:rsidRPr="001D276E">
              <w:rPr>
                <w:sz w:val="19"/>
                <w:szCs w:val="19"/>
              </w:rPr>
              <w:t>Hold</w:t>
            </w:r>
          </w:p>
        </w:tc>
        <w:tc>
          <w:tcPr>
            <w:tcW w:w="1530" w:type="dxa"/>
          </w:tcPr>
          <w:p w:rsidR="00831F93" w:rsidRPr="0067406F" w:rsidRDefault="00831F93" w:rsidP="000947AA">
            <w:pPr>
              <w:rPr>
                <w:sz w:val="19"/>
                <w:szCs w:val="19"/>
              </w:rPr>
            </w:pPr>
          </w:p>
        </w:tc>
        <w:tc>
          <w:tcPr>
            <w:tcW w:w="2430" w:type="dxa"/>
          </w:tcPr>
          <w:p w:rsidR="00831F93" w:rsidRPr="0067406F" w:rsidRDefault="00831F93" w:rsidP="000947AA">
            <w:pPr>
              <w:rPr>
                <w:sz w:val="19"/>
                <w:szCs w:val="19"/>
              </w:rPr>
            </w:pPr>
          </w:p>
        </w:tc>
      </w:tr>
      <w:tr w:rsidR="00831F93" w:rsidRPr="0067406F" w:rsidTr="000947AA">
        <w:trPr>
          <w:trHeight w:val="277"/>
        </w:trPr>
        <w:tc>
          <w:tcPr>
            <w:tcW w:w="1870" w:type="dxa"/>
          </w:tcPr>
          <w:p w:rsidR="00831F93" w:rsidRPr="0067406F" w:rsidRDefault="00831F93" w:rsidP="000947AA">
            <w:pPr>
              <w:rPr>
                <w:sz w:val="19"/>
                <w:szCs w:val="19"/>
              </w:rPr>
            </w:pPr>
            <w:r>
              <w:rPr>
                <w:sz w:val="19"/>
                <w:szCs w:val="19"/>
              </w:rPr>
              <w:t>APEI          12/31</w:t>
            </w:r>
          </w:p>
        </w:tc>
        <w:tc>
          <w:tcPr>
            <w:tcW w:w="1478" w:type="dxa"/>
          </w:tcPr>
          <w:p w:rsidR="00831F93" w:rsidRDefault="00831F93" w:rsidP="000947AA">
            <w:pPr>
              <w:rPr>
                <w:sz w:val="19"/>
                <w:szCs w:val="19"/>
              </w:rPr>
            </w:pPr>
            <w:r>
              <w:rPr>
                <w:sz w:val="19"/>
                <w:szCs w:val="19"/>
              </w:rPr>
              <w:t>Marty</w:t>
            </w:r>
          </w:p>
        </w:tc>
        <w:tc>
          <w:tcPr>
            <w:tcW w:w="1260" w:type="dxa"/>
          </w:tcPr>
          <w:p w:rsidR="00831F93" w:rsidRPr="0067406F" w:rsidRDefault="00831F93" w:rsidP="000947AA">
            <w:pPr>
              <w:rPr>
                <w:sz w:val="19"/>
                <w:szCs w:val="19"/>
              </w:rPr>
            </w:pPr>
            <w:r>
              <w:rPr>
                <w:sz w:val="19"/>
                <w:szCs w:val="19"/>
              </w:rPr>
              <w:t>Hold</w:t>
            </w:r>
          </w:p>
        </w:tc>
        <w:tc>
          <w:tcPr>
            <w:tcW w:w="1530" w:type="dxa"/>
          </w:tcPr>
          <w:p w:rsidR="00831F93" w:rsidRPr="0067406F" w:rsidRDefault="00831F93" w:rsidP="000947AA">
            <w:pPr>
              <w:rPr>
                <w:sz w:val="19"/>
                <w:szCs w:val="19"/>
              </w:rPr>
            </w:pPr>
          </w:p>
        </w:tc>
        <w:tc>
          <w:tcPr>
            <w:tcW w:w="2430" w:type="dxa"/>
          </w:tcPr>
          <w:p w:rsidR="00831F93" w:rsidRPr="0067406F" w:rsidRDefault="00831F93" w:rsidP="000947AA">
            <w:pPr>
              <w:rPr>
                <w:sz w:val="19"/>
                <w:szCs w:val="19"/>
              </w:rPr>
            </w:pPr>
          </w:p>
        </w:tc>
      </w:tr>
      <w:tr w:rsidR="00F722B6" w:rsidRPr="0067406F" w:rsidTr="000947AA">
        <w:trPr>
          <w:trHeight w:val="277"/>
        </w:trPr>
        <w:tc>
          <w:tcPr>
            <w:tcW w:w="1870" w:type="dxa"/>
          </w:tcPr>
          <w:p w:rsidR="00F722B6" w:rsidRDefault="00F722B6" w:rsidP="000947AA">
            <w:pPr>
              <w:rPr>
                <w:sz w:val="19"/>
                <w:szCs w:val="19"/>
              </w:rPr>
            </w:pPr>
            <w:r>
              <w:rPr>
                <w:sz w:val="19"/>
                <w:szCs w:val="19"/>
              </w:rPr>
              <w:t>CAT           12/31</w:t>
            </w:r>
          </w:p>
        </w:tc>
        <w:tc>
          <w:tcPr>
            <w:tcW w:w="1478" w:type="dxa"/>
          </w:tcPr>
          <w:p w:rsidR="00F722B6" w:rsidRDefault="00F722B6" w:rsidP="000947AA">
            <w:pPr>
              <w:rPr>
                <w:sz w:val="19"/>
                <w:szCs w:val="19"/>
              </w:rPr>
            </w:pPr>
            <w:r>
              <w:rPr>
                <w:sz w:val="19"/>
                <w:szCs w:val="19"/>
              </w:rPr>
              <w:t>Larry</w:t>
            </w:r>
          </w:p>
        </w:tc>
        <w:tc>
          <w:tcPr>
            <w:tcW w:w="1260" w:type="dxa"/>
          </w:tcPr>
          <w:p w:rsidR="00F722B6" w:rsidRDefault="00F722B6" w:rsidP="000947AA">
            <w:pPr>
              <w:rPr>
                <w:sz w:val="19"/>
                <w:szCs w:val="19"/>
              </w:rPr>
            </w:pPr>
            <w:r>
              <w:rPr>
                <w:sz w:val="19"/>
                <w:szCs w:val="19"/>
              </w:rPr>
              <w:t>Buy</w:t>
            </w:r>
          </w:p>
        </w:tc>
        <w:tc>
          <w:tcPr>
            <w:tcW w:w="1530" w:type="dxa"/>
          </w:tcPr>
          <w:p w:rsidR="00F722B6" w:rsidRPr="0067406F" w:rsidRDefault="00F722B6" w:rsidP="000947AA">
            <w:pPr>
              <w:rPr>
                <w:sz w:val="19"/>
                <w:szCs w:val="19"/>
              </w:rPr>
            </w:pPr>
          </w:p>
        </w:tc>
        <w:tc>
          <w:tcPr>
            <w:tcW w:w="2430" w:type="dxa"/>
          </w:tcPr>
          <w:p w:rsidR="00F722B6" w:rsidRPr="0067406F" w:rsidRDefault="00F722B6" w:rsidP="000947AA">
            <w:pPr>
              <w:rPr>
                <w:sz w:val="19"/>
                <w:szCs w:val="19"/>
              </w:rPr>
            </w:pPr>
          </w:p>
        </w:tc>
      </w:tr>
      <w:tr w:rsidR="00831F93" w:rsidRPr="0067406F" w:rsidTr="000947AA">
        <w:trPr>
          <w:trHeight w:val="277"/>
        </w:trPr>
        <w:tc>
          <w:tcPr>
            <w:tcW w:w="1870" w:type="dxa"/>
          </w:tcPr>
          <w:p w:rsidR="00831F93" w:rsidRPr="0067406F" w:rsidRDefault="00831F93" w:rsidP="000947AA">
            <w:pPr>
              <w:rPr>
                <w:sz w:val="19"/>
                <w:szCs w:val="19"/>
              </w:rPr>
            </w:pPr>
            <w:r>
              <w:rPr>
                <w:sz w:val="19"/>
                <w:szCs w:val="19"/>
              </w:rPr>
              <w:t>CRR</w:t>
            </w:r>
            <w:r w:rsidRPr="0067406F">
              <w:rPr>
                <w:sz w:val="19"/>
                <w:szCs w:val="19"/>
              </w:rPr>
              <w:t xml:space="preserve">          12/31</w:t>
            </w:r>
          </w:p>
        </w:tc>
        <w:tc>
          <w:tcPr>
            <w:tcW w:w="1478" w:type="dxa"/>
          </w:tcPr>
          <w:p w:rsidR="00831F93" w:rsidRPr="0067406F" w:rsidRDefault="00831F93" w:rsidP="000947AA">
            <w:pPr>
              <w:rPr>
                <w:sz w:val="19"/>
                <w:szCs w:val="19"/>
              </w:rPr>
            </w:pPr>
            <w:r>
              <w:rPr>
                <w:sz w:val="19"/>
                <w:szCs w:val="19"/>
              </w:rPr>
              <w:t>Ian</w:t>
            </w:r>
          </w:p>
        </w:tc>
        <w:tc>
          <w:tcPr>
            <w:tcW w:w="1260" w:type="dxa"/>
          </w:tcPr>
          <w:p w:rsidR="00831F93" w:rsidRPr="0067406F" w:rsidRDefault="00F722B6" w:rsidP="000947AA">
            <w:pPr>
              <w:rPr>
                <w:sz w:val="19"/>
                <w:szCs w:val="19"/>
              </w:rPr>
            </w:pPr>
            <w:r>
              <w:rPr>
                <w:sz w:val="19"/>
                <w:szCs w:val="19"/>
              </w:rPr>
              <w:t>Hold</w:t>
            </w:r>
          </w:p>
        </w:tc>
        <w:tc>
          <w:tcPr>
            <w:tcW w:w="1530" w:type="dxa"/>
          </w:tcPr>
          <w:p w:rsidR="00831F93" w:rsidRPr="0067406F" w:rsidRDefault="00831F93" w:rsidP="000947AA">
            <w:pPr>
              <w:rPr>
                <w:sz w:val="19"/>
                <w:szCs w:val="19"/>
              </w:rPr>
            </w:pPr>
          </w:p>
        </w:tc>
        <w:tc>
          <w:tcPr>
            <w:tcW w:w="2430" w:type="dxa"/>
          </w:tcPr>
          <w:p w:rsidR="00831F93" w:rsidRPr="0067406F" w:rsidRDefault="00831F93" w:rsidP="000947AA">
            <w:pPr>
              <w:rPr>
                <w:sz w:val="19"/>
                <w:szCs w:val="19"/>
              </w:rPr>
            </w:pPr>
          </w:p>
        </w:tc>
      </w:tr>
      <w:tr w:rsidR="00831F93" w:rsidRPr="0067406F" w:rsidTr="000947AA">
        <w:trPr>
          <w:trHeight w:val="266"/>
        </w:trPr>
        <w:tc>
          <w:tcPr>
            <w:tcW w:w="1870" w:type="dxa"/>
          </w:tcPr>
          <w:p w:rsidR="00831F93" w:rsidRPr="0067406F" w:rsidRDefault="00831F93" w:rsidP="000947AA">
            <w:pPr>
              <w:rPr>
                <w:sz w:val="19"/>
                <w:szCs w:val="19"/>
              </w:rPr>
            </w:pPr>
            <w:r>
              <w:rPr>
                <w:sz w:val="19"/>
                <w:szCs w:val="19"/>
              </w:rPr>
              <w:t>CVS</w:t>
            </w:r>
            <w:r w:rsidRPr="0067406F">
              <w:rPr>
                <w:sz w:val="19"/>
                <w:szCs w:val="19"/>
              </w:rPr>
              <w:t xml:space="preserve">          12/31</w:t>
            </w:r>
          </w:p>
        </w:tc>
        <w:tc>
          <w:tcPr>
            <w:tcW w:w="1478" w:type="dxa"/>
          </w:tcPr>
          <w:p w:rsidR="00831F93" w:rsidRPr="0067406F" w:rsidRDefault="00831F93" w:rsidP="000947AA">
            <w:pPr>
              <w:rPr>
                <w:sz w:val="19"/>
                <w:szCs w:val="19"/>
              </w:rPr>
            </w:pPr>
            <w:r>
              <w:rPr>
                <w:sz w:val="19"/>
                <w:szCs w:val="19"/>
              </w:rPr>
              <w:t>Mary</w:t>
            </w:r>
          </w:p>
        </w:tc>
        <w:tc>
          <w:tcPr>
            <w:tcW w:w="1260" w:type="dxa"/>
          </w:tcPr>
          <w:p w:rsidR="00831F93" w:rsidRPr="0067406F" w:rsidRDefault="00831F93" w:rsidP="000947AA">
            <w:pPr>
              <w:rPr>
                <w:sz w:val="19"/>
                <w:szCs w:val="19"/>
              </w:rPr>
            </w:pPr>
            <w:r>
              <w:rPr>
                <w:sz w:val="19"/>
                <w:szCs w:val="19"/>
              </w:rPr>
              <w:t>Hold</w:t>
            </w:r>
          </w:p>
        </w:tc>
        <w:tc>
          <w:tcPr>
            <w:tcW w:w="1530" w:type="dxa"/>
          </w:tcPr>
          <w:p w:rsidR="00831F93" w:rsidRPr="0067406F" w:rsidRDefault="00831F93" w:rsidP="000947AA">
            <w:pPr>
              <w:rPr>
                <w:sz w:val="19"/>
                <w:szCs w:val="19"/>
              </w:rPr>
            </w:pPr>
          </w:p>
        </w:tc>
        <w:tc>
          <w:tcPr>
            <w:tcW w:w="2430" w:type="dxa"/>
          </w:tcPr>
          <w:p w:rsidR="00831F93" w:rsidRPr="0067406F" w:rsidRDefault="00831F93" w:rsidP="000947AA">
            <w:pPr>
              <w:rPr>
                <w:sz w:val="19"/>
                <w:szCs w:val="19"/>
              </w:rPr>
            </w:pPr>
          </w:p>
        </w:tc>
      </w:tr>
      <w:tr w:rsidR="00831F93" w:rsidRPr="0067406F" w:rsidTr="000947AA">
        <w:trPr>
          <w:trHeight w:val="52"/>
        </w:trPr>
        <w:tc>
          <w:tcPr>
            <w:tcW w:w="1870" w:type="dxa"/>
          </w:tcPr>
          <w:p w:rsidR="00831F93" w:rsidRPr="0067406F" w:rsidRDefault="00831F93" w:rsidP="000947AA">
            <w:pPr>
              <w:rPr>
                <w:sz w:val="19"/>
                <w:szCs w:val="19"/>
              </w:rPr>
            </w:pPr>
            <w:r w:rsidRPr="0067406F">
              <w:rPr>
                <w:sz w:val="19"/>
                <w:szCs w:val="19"/>
              </w:rPr>
              <w:t>DHR          12/31</w:t>
            </w:r>
          </w:p>
        </w:tc>
        <w:tc>
          <w:tcPr>
            <w:tcW w:w="1478" w:type="dxa"/>
          </w:tcPr>
          <w:p w:rsidR="00831F93" w:rsidRPr="0067406F" w:rsidRDefault="00831F93" w:rsidP="000947AA">
            <w:pPr>
              <w:rPr>
                <w:sz w:val="19"/>
                <w:szCs w:val="19"/>
              </w:rPr>
            </w:pPr>
            <w:r>
              <w:rPr>
                <w:sz w:val="19"/>
                <w:szCs w:val="19"/>
              </w:rPr>
              <w:t>Kugi</w:t>
            </w:r>
          </w:p>
        </w:tc>
        <w:tc>
          <w:tcPr>
            <w:tcW w:w="1260" w:type="dxa"/>
          </w:tcPr>
          <w:p w:rsidR="00831F93" w:rsidRPr="0067406F" w:rsidRDefault="00F722B6" w:rsidP="000947AA">
            <w:pPr>
              <w:rPr>
                <w:sz w:val="19"/>
                <w:szCs w:val="19"/>
              </w:rPr>
            </w:pPr>
            <w:r>
              <w:rPr>
                <w:sz w:val="19"/>
                <w:szCs w:val="19"/>
              </w:rPr>
              <w:t>Buy</w:t>
            </w:r>
          </w:p>
        </w:tc>
        <w:tc>
          <w:tcPr>
            <w:tcW w:w="1530" w:type="dxa"/>
          </w:tcPr>
          <w:p w:rsidR="00831F93" w:rsidRPr="0067406F" w:rsidRDefault="00831F93" w:rsidP="000947AA">
            <w:pPr>
              <w:rPr>
                <w:sz w:val="19"/>
                <w:szCs w:val="19"/>
              </w:rPr>
            </w:pPr>
          </w:p>
        </w:tc>
        <w:tc>
          <w:tcPr>
            <w:tcW w:w="2430" w:type="dxa"/>
          </w:tcPr>
          <w:p w:rsidR="00831F93" w:rsidRPr="0067406F" w:rsidRDefault="00831F93" w:rsidP="000947AA">
            <w:pPr>
              <w:rPr>
                <w:sz w:val="19"/>
                <w:szCs w:val="19"/>
              </w:rPr>
            </w:pPr>
          </w:p>
        </w:tc>
      </w:tr>
      <w:tr w:rsidR="00831F93" w:rsidRPr="0067406F" w:rsidTr="000947AA">
        <w:trPr>
          <w:trHeight w:val="52"/>
        </w:trPr>
        <w:tc>
          <w:tcPr>
            <w:tcW w:w="1870" w:type="dxa"/>
          </w:tcPr>
          <w:p w:rsidR="00831F93" w:rsidRPr="0067406F" w:rsidRDefault="00831F93" w:rsidP="000947AA">
            <w:pPr>
              <w:rPr>
                <w:sz w:val="19"/>
                <w:szCs w:val="19"/>
              </w:rPr>
            </w:pPr>
            <w:r>
              <w:rPr>
                <w:sz w:val="19"/>
                <w:szCs w:val="19"/>
              </w:rPr>
              <w:t>GOOG       12/31</w:t>
            </w:r>
          </w:p>
        </w:tc>
        <w:tc>
          <w:tcPr>
            <w:tcW w:w="1478" w:type="dxa"/>
          </w:tcPr>
          <w:p w:rsidR="00831F93" w:rsidRPr="004D5ABC" w:rsidRDefault="00831F93" w:rsidP="000947AA">
            <w:pPr>
              <w:rPr>
                <w:sz w:val="19"/>
                <w:szCs w:val="19"/>
              </w:rPr>
            </w:pPr>
            <w:r w:rsidRPr="004D5ABC">
              <w:rPr>
                <w:sz w:val="19"/>
                <w:szCs w:val="19"/>
              </w:rPr>
              <w:t>Marty</w:t>
            </w:r>
          </w:p>
        </w:tc>
        <w:tc>
          <w:tcPr>
            <w:tcW w:w="1260" w:type="dxa"/>
          </w:tcPr>
          <w:p w:rsidR="00831F93" w:rsidRPr="004D5ABC" w:rsidRDefault="00831F93" w:rsidP="000947AA">
            <w:pPr>
              <w:rPr>
                <w:sz w:val="19"/>
                <w:szCs w:val="19"/>
              </w:rPr>
            </w:pPr>
            <w:r>
              <w:rPr>
                <w:sz w:val="19"/>
                <w:szCs w:val="19"/>
              </w:rPr>
              <w:t>Hold</w:t>
            </w:r>
          </w:p>
        </w:tc>
        <w:tc>
          <w:tcPr>
            <w:tcW w:w="1530" w:type="dxa"/>
          </w:tcPr>
          <w:p w:rsidR="00831F93" w:rsidRPr="0067406F" w:rsidRDefault="00831F93" w:rsidP="000947AA">
            <w:pPr>
              <w:rPr>
                <w:sz w:val="19"/>
                <w:szCs w:val="19"/>
              </w:rPr>
            </w:pPr>
          </w:p>
        </w:tc>
        <w:tc>
          <w:tcPr>
            <w:tcW w:w="2430" w:type="dxa"/>
          </w:tcPr>
          <w:p w:rsidR="00831F93" w:rsidRPr="0067406F" w:rsidRDefault="00831F93" w:rsidP="000947AA">
            <w:pPr>
              <w:rPr>
                <w:sz w:val="19"/>
                <w:szCs w:val="19"/>
              </w:rPr>
            </w:pPr>
          </w:p>
        </w:tc>
      </w:tr>
      <w:tr w:rsidR="00831F93" w:rsidTr="000947AA">
        <w:trPr>
          <w:trHeight w:val="287"/>
        </w:trPr>
        <w:tc>
          <w:tcPr>
            <w:tcW w:w="1870" w:type="dxa"/>
          </w:tcPr>
          <w:p w:rsidR="00831F93" w:rsidRDefault="00831F93" w:rsidP="000947AA">
            <w:pPr>
              <w:rPr>
                <w:sz w:val="19"/>
                <w:szCs w:val="19"/>
              </w:rPr>
            </w:pPr>
            <w:r>
              <w:rPr>
                <w:sz w:val="19"/>
                <w:szCs w:val="19"/>
              </w:rPr>
              <w:t>HELE         2/28</w:t>
            </w:r>
          </w:p>
        </w:tc>
        <w:tc>
          <w:tcPr>
            <w:tcW w:w="1478" w:type="dxa"/>
          </w:tcPr>
          <w:p w:rsidR="00831F93" w:rsidRDefault="00831F93" w:rsidP="000947AA">
            <w:pPr>
              <w:rPr>
                <w:sz w:val="19"/>
                <w:szCs w:val="19"/>
              </w:rPr>
            </w:pPr>
            <w:r>
              <w:rPr>
                <w:sz w:val="19"/>
                <w:szCs w:val="19"/>
              </w:rPr>
              <w:t>Mike</w:t>
            </w:r>
          </w:p>
        </w:tc>
        <w:tc>
          <w:tcPr>
            <w:tcW w:w="1260" w:type="dxa"/>
          </w:tcPr>
          <w:p w:rsidR="00831F93" w:rsidRPr="0067406F" w:rsidRDefault="00831F93" w:rsidP="000947AA">
            <w:pPr>
              <w:rPr>
                <w:sz w:val="19"/>
                <w:szCs w:val="19"/>
              </w:rPr>
            </w:pPr>
            <w:r>
              <w:rPr>
                <w:sz w:val="19"/>
                <w:szCs w:val="19"/>
              </w:rPr>
              <w:t>Hold</w:t>
            </w:r>
          </w:p>
        </w:tc>
        <w:tc>
          <w:tcPr>
            <w:tcW w:w="1530" w:type="dxa"/>
          </w:tcPr>
          <w:p w:rsidR="00831F93" w:rsidRDefault="00831F93" w:rsidP="000947AA">
            <w:pPr>
              <w:rPr>
                <w:sz w:val="19"/>
                <w:szCs w:val="19"/>
              </w:rPr>
            </w:pPr>
          </w:p>
        </w:tc>
        <w:tc>
          <w:tcPr>
            <w:tcW w:w="2430" w:type="dxa"/>
          </w:tcPr>
          <w:p w:rsidR="00831F93" w:rsidRDefault="00831F93" w:rsidP="000947AA">
            <w:pPr>
              <w:rPr>
                <w:sz w:val="19"/>
                <w:szCs w:val="19"/>
              </w:rPr>
            </w:pPr>
          </w:p>
        </w:tc>
      </w:tr>
      <w:tr w:rsidR="00831F93" w:rsidTr="000947AA">
        <w:trPr>
          <w:trHeight w:val="287"/>
        </w:trPr>
        <w:tc>
          <w:tcPr>
            <w:tcW w:w="1870" w:type="dxa"/>
          </w:tcPr>
          <w:p w:rsidR="00831F93" w:rsidRDefault="00831F93" w:rsidP="000947AA">
            <w:pPr>
              <w:rPr>
                <w:sz w:val="19"/>
                <w:szCs w:val="19"/>
              </w:rPr>
            </w:pPr>
            <w:r>
              <w:rPr>
                <w:sz w:val="19"/>
                <w:szCs w:val="19"/>
              </w:rPr>
              <w:t>ORCL         5/31</w:t>
            </w:r>
          </w:p>
        </w:tc>
        <w:tc>
          <w:tcPr>
            <w:tcW w:w="1478" w:type="dxa"/>
          </w:tcPr>
          <w:p w:rsidR="00831F93" w:rsidRPr="001D276E" w:rsidRDefault="00831F93" w:rsidP="000947AA">
            <w:pPr>
              <w:rPr>
                <w:sz w:val="19"/>
                <w:szCs w:val="19"/>
              </w:rPr>
            </w:pPr>
            <w:r w:rsidRPr="001D276E">
              <w:rPr>
                <w:sz w:val="19"/>
                <w:szCs w:val="19"/>
              </w:rPr>
              <w:t>Marge</w:t>
            </w:r>
          </w:p>
        </w:tc>
        <w:tc>
          <w:tcPr>
            <w:tcW w:w="1260" w:type="dxa"/>
          </w:tcPr>
          <w:p w:rsidR="00831F93" w:rsidRPr="001D276E" w:rsidRDefault="00831F93" w:rsidP="000947AA">
            <w:pPr>
              <w:rPr>
                <w:sz w:val="19"/>
                <w:szCs w:val="19"/>
              </w:rPr>
            </w:pPr>
            <w:r w:rsidRPr="001D276E">
              <w:rPr>
                <w:sz w:val="19"/>
                <w:szCs w:val="19"/>
              </w:rPr>
              <w:t>Hold</w:t>
            </w:r>
          </w:p>
        </w:tc>
        <w:tc>
          <w:tcPr>
            <w:tcW w:w="1530" w:type="dxa"/>
          </w:tcPr>
          <w:p w:rsidR="00831F93" w:rsidRDefault="00831F93" w:rsidP="000947AA">
            <w:pPr>
              <w:rPr>
                <w:sz w:val="19"/>
                <w:szCs w:val="19"/>
              </w:rPr>
            </w:pPr>
          </w:p>
        </w:tc>
        <w:tc>
          <w:tcPr>
            <w:tcW w:w="2430" w:type="dxa"/>
          </w:tcPr>
          <w:p w:rsidR="00831F93" w:rsidRDefault="00831F93" w:rsidP="000947AA">
            <w:pPr>
              <w:rPr>
                <w:sz w:val="19"/>
                <w:szCs w:val="19"/>
              </w:rPr>
            </w:pPr>
          </w:p>
        </w:tc>
      </w:tr>
      <w:tr w:rsidR="00831F93" w:rsidRPr="0067406F" w:rsidTr="000947AA">
        <w:trPr>
          <w:trHeight w:val="277"/>
        </w:trPr>
        <w:tc>
          <w:tcPr>
            <w:tcW w:w="1870" w:type="dxa"/>
          </w:tcPr>
          <w:p w:rsidR="00831F93" w:rsidRPr="0067406F" w:rsidRDefault="00831F93" w:rsidP="000947AA">
            <w:pPr>
              <w:rPr>
                <w:sz w:val="19"/>
                <w:szCs w:val="19"/>
              </w:rPr>
            </w:pPr>
            <w:r>
              <w:rPr>
                <w:sz w:val="19"/>
                <w:szCs w:val="19"/>
              </w:rPr>
              <w:t>PEP</w:t>
            </w:r>
            <w:r w:rsidRPr="0067406F">
              <w:rPr>
                <w:sz w:val="19"/>
                <w:szCs w:val="19"/>
              </w:rPr>
              <w:t xml:space="preserve">          </w:t>
            </w:r>
            <w:r>
              <w:rPr>
                <w:sz w:val="19"/>
                <w:szCs w:val="19"/>
              </w:rPr>
              <w:t xml:space="preserve"> 12/31</w:t>
            </w:r>
          </w:p>
        </w:tc>
        <w:tc>
          <w:tcPr>
            <w:tcW w:w="1478" w:type="dxa"/>
          </w:tcPr>
          <w:p w:rsidR="00831F93" w:rsidRPr="0067406F" w:rsidRDefault="00831F93" w:rsidP="000947AA">
            <w:pPr>
              <w:rPr>
                <w:sz w:val="19"/>
                <w:szCs w:val="19"/>
              </w:rPr>
            </w:pPr>
            <w:r>
              <w:rPr>
                <w:sz w:val="19"/>
                <w:szCs w:val="19"/>
              </w:rPr>
              <w:t>Don</w:t>
            </w:r>
          </w:p>
        </w:tc>
        <w:tc>
          <w:tcPr>
            <w:tcW w:w="1260" w:type="dxa"/>
          </w:tcPr>
          <w:p w:rsidR="00831F93" w:rsidRPr="0067406F" w:rsidRDefault="00831F93" w:rsidP="000947AA">
            <w:pPr>
              <w:rPr>
                <w:sz w:val="19"/>
                <w:szCs w:val="19"/>
              </w:rPr>
            </w:pPr>
            <w:r>
              <w:rPr>
                <w:sz w:val="19"/>
                <w:szCs w:val="19"/>
              </w:rPr>
              <w:t>Hold</w:t>
            </w:r>
          </w:p>
        </w:tc>
        <w:tc>
          <w:tcPr>
            <w:tcW w:w="1530" w:type="dxa"/>
          </w:tcPr>
          <w:p w:rsidR="00831F93" w:rsidRPr="0067406F" w:rsidRDefault="00831F93" w:rsidP="000947AA">
            <w:pPr>
              <w:rPr>
                <w:sz w:val="19"/>
                <w:szCs w:val="19"/>
              </w:rPr>
            </w:pPr>
          </w:p>
        </w:tc>
        <w:tc>
          <w:tcPr>
            <w:tcW w:w="2430" w:type="dxa"/>
          </w:tcPr>
          <w:p w:rsidR="00831F93" w:rsidRPr="0067406F" w:rsidRDefault="00831F93" w:rsidP="000947AA">
            <w:pPr>
              <w:rPr>
                <w:sz w:val="19"/>
                <w:szCs w:val="19"/>
              </w:rPr>
            </w:pPr>
          </w:p>
        </w:tc>
      </w:tr>
      <w:tr w:rsidR="00831F93" w:rsidRPr="0067406F" w:rsidTr="000947AA">
        <w:trPr>
          <w:trHeight w:val="314"/>
        </w:trPr>
        <w:tc>
          <w:tcPr>
            <w:tcW w:w="1870" w:type="dxa"/>
          </w:tcPr>
          <w:p w:rsidR="00831F93" w:rsidRPr="0067406F" w:rsidRDefault="00831F93" w:rsidP="000947AA">
            <w:pPr>
              <w:rPr>
                <w:sz w:val="19"/>
                <w:szCs w:val="19"/>
              </w:rPr>
            </w:pPr>
            <w:r w:rsidRPr="0067406F">
              <w:rPr>
                <w:sz w:val="19"/>
                <w:szCs w:val="19"/>
              </w:rPr>
              <w:t xml:space="preserve">QSII           </w:t>
            </w:r>
            <w:r>
              <w:rPr>
                <w:sz w:val="19"/>
                <w:szCs w:val="19"/>
              </w:rPr>
              <w:t xml:space="preserve"> </w:t>
            </w:r>
            <w:r w:rsidRPr="0067406F">
              <w:rPr>
                <w:sz w:val="19"/>
                <w:szCs w:val="19"/>
              </w:rPr>
              <w:t>3/31</w:t>
            </w:r>
          </w:p>
        </w:tc>
        <w:tc>
          <w:tcPr>
            <w:tcW w:w="1478" w:type="dxa"/>
          </w:tcPr>
          <w:p w:rsidR="00831F93" w:rsidRPr="0067406F" w:rsidRDefault="00831F93" w:rsidP="000947AA">
            <w:pPr>
              <w:rPr>
                <w:sz w:val="19"/>
                <w:szCs w:val="19"/>
              </w:rPr>
            </w:pPr>
            <w:r w:rsidRPr="0067406F">
              <w:rPr>
                <w:sz w:val="19"/>
                <w:szCs w:val="19"/>
              </w:rPr>
              <w:t>Craig</w:t>
            </w:r>
          </w:p>
        </w:tc>
        <w:tc>
          <w:tcPr>
            <w:tcW w:w="1260" w:type="dxa"/>
          </w:tcPr>
          <w:p w:rsidR="00831F93" w:rsidRPr="0067406F" w:rsidRDefault="00F722B6" w:rsidP="000947AA">
            <w:pPr>
              <w:rPr>
                <w:sz w:val="19"/>
                <w:szCs w:val="19"/>
              </w:rPr>
            </w:pPr>
            <w:r>
              <w:rPr>
                <w:sz w:val="19"/>
                <w:szCs w:val="19"/>
              </w:rPr>
              <w:t>Buy</w:t>
            </w:r>
          </w:p>
        </w:tc>
        <w:tc>
          <w:tcPr>
            <w:tcW w:w="1530" w:type="dxa"/>
          </w:tcPr>
          <w:p w:rsidR="00831F93" w:rsidRPr="0067406F" w:rsidRDefault="00831F93" w:rsidP="000947AA">
            <w:pPr>
              <w:rPr>
                <w:sz w:val="19"/>
                <w:szCs w:val="19"/>
              </w:rPr>
            </w:pPr>
          </w:p>
        </w:tc>
        <w:tc>
          <w:tcPr>
            <w:tcW w:w="2430" w:type="dxa"/>
          </w:tcPr>
          <w:p w:rsidR="00831F93" w:rsidRPr="0067406F" w:rsidRDefault="00831F93" w:rsidP="000947AA">
            <w:pPr>
              <w:rPr>
                <w:sz w:val="19"/>
                <w:szCs w:val="19"/>
              </w:rPr>
            </w:pPr>
          </w:p>
        </w:tc>
      </w:tr>
      <w:tr w:rsidR="00831F93" w:rsidRPr="0067406F" w:rsidTr="000947AA">
        <w:trPr>
          <w:trHeight w:val="277"/>
        </w:trPr>
        <w:tc>
          <w:tcPr>
            <w:tcW w:w="1870" w:type="dxa"/>
          </w:tcPr>
          <w:p w:rsidR="00831F93" w:rsidRPr="0067406F" w:rsidRDefault="00831F93" w:rsidP="000947AA">
            <w:pPr>
              <w:rPr>
                <w:sz w:val="19"/>
                <w:szCs w:val="19"/>
              </w:rPr>
            </w:pPr>
            <w:r>
              <w:rPr>
                <w:sz w:val="19"/>
                <w:szCs w:val="19"/>
              </w:rPr>
              <w:t>RIO            12/31</w:t>
            </w:r>
          </w:p>
        </w:tc>
        <w:tc>
          <w:tcPr>
            <w:tcW w:w="1478" w:type="dxa"/>
          </w:tcPr>
          <w:p w:rsidR="00831F93" w:rsidRPr="00E14CFD" w:rsidRDefault="00831F93" w:rsidP="000947AA">
            <w:pPr>
              <w:rPr>
                <w:sz w:val="19"/>
                <w:szCs w:val="19"/>
              </w:rPr>
            </w:pPr>
            <w:r>
              <w:rPr>
                <w:sz w:val="19"/>
                <w:szCs w:val="19"/>
              </w:rPr>
              <w:t>Michele/Fran</w:t>
            </w:r>
            <w:r w:rsidRPr="00E14CFD">
              <w:rPr>
                <w:sz w:val="19"/>
                <w:szCs w:val="19"/>
              </w:rPr>
              <w:t>k</w:t>
            </w:r>
          </w:p>
        </w:tc>
        <w:tc>
          <w:tcPr>
            <w:tcW w:w="1260" w:type="dxa"/>
          </w:tcPr>
          <w:p w:rsidR="00831F93" w:rsidRPr="001D276E" w:rsidRDefault="00F722B6" w:rsidP="000947AA">
            <w:pPr>
              <w:rPr>
                <w:sz w:val="19"/>
                <w:szCs w:val="19"/>
              </w:rPr>
            </w:pPr>
            <w:r>
              <w:rPr>
                <w:sz w:val="19"/>
                <w:szCs w:val="19"/>
              </w:rPr>
              <w:t>Hold</w:t>
            </w:r>
          </w:p>
        </w:tc>
        <w:tc>
          <w:tcPr>
            <w:tcW w:w="1530" w:type="dxa"/>
          </w:tcPr>
          <w:p w:rsidR="00831F93" w:rsidRPr="0067406F" w:rsidRDefault="00831F93" w:rsidP="000947AA">
            <w:pPr>
              <w:rPr>
                <w:sz w:val="19"/>
                <w:szCs w:val="19"/>
              </w:rPr>
            </w:pPr>
          </w:p>
        </w:tc>
        <w:tc>
          <w:tcPr>
            <w:tcW w:w="2430" w:type="dxa"/>
          </w:tcPr>
          <w:p w:rsidR="00831F93" w:rsidRPr="0067406F" w:rsidRDefault="00831F93" w:rsidP="000947AA">
            <w:pPr>
              <w:rPr>
                <w:sz w:val="19"/>
                <w:szCs w:val="19"/>
              </w:rPr>
            </w:pPr>
          </w:p>
        </w:tc>
      </w:tr>
      <w:tr w:rsidR="00831F93" w:rsidRPr="0067406F" w:rsidTr="000947AA">
        <w:trPr>
          <w:trHeight w:val="277"/>
        </w:trPr>
        <w:tc>
          <w:tcPr>
            <w:tcW w:w="1870" w:type="dxa"/>
          </w:tcPr>
          <w:p w:rsidR="00831F93" w:rsidRPr="0067406F" w:rsidRDefault="00831F93" w:rsidP="000947AA">
            <w:pPr>
              <w:rPr>
                <w:sz w:val="19"/>
                <w:szCs w:val="19"/>
              </w:rPr>
            </w:pPr>
            <w:r>
              <w:rPr>
                <w:sz w:val="19"/>
                <w:szCs w:val="19"/>
              </w:rPr>
              <w:t>RUE            1/31</w:t>
            </w:r>
          </w:p>
        </w:tc>
        <w:tc>
          <w:tcPr>
            <w:tcW w:w="1478" w:type="dxa"/>
          </w:tcPr>
          <w:p w:rsidR="00831F93" w:rsidRPr="0067406F" w:rsidRDefault="00831F93" w:rsidP="000947AA">
            <w:pPr>
              <w:rPr>
                <w:sz w:val="19"/>
                <w:szCs w:val="19"/>
              </w:rPr>
            </w:pPr>
            <w:r>
              <w:rPr>
                <w:sz w:val="19"/>
                <w:szCs w:val="19"/>
              </w:rPr>
              <w:t>Mark</w:t>
            </w:r>
          </w:p>
        </w:tc>
        <w:tc>
          <w:tcPr>
            <w:tcW w:w="1260" w:type="dxa"/>
          </w:tcPr>
          <w:p w:rsidR="00831F93" w:rsidRPr="001D276E" w:rsidRDefault="00831F93" w:rsidP="000947AA">
            <w:pPr>
              <w:rPr>
                <w:sz w:val="19"/>
                <w:szCs w:val="19"/>
              </w:rPr>
            </w:pPr>
            <w:r w:rsidRPr="001D276E">
              <w:rPr>
                <w:sz w:val="19"/>
                <w:szCs w:val="19"/>
              </w:rPr>
              <w:t>Buy</w:t>
            </w:r>
          </w:p>
        </w:tc>
        <w:tc>
          <w:tcPr>
            <w:tcW w:w="1530" w:type="dxa"/>
          </w:tcPr>
          <w:p w:rsidR="00831F93" w:rsidRPr="0067406F" w:rsidRDefault="00831F93" w:rsidP="000947AA">
            <w:pPr>
              <w:rPr>
                <w:sz w:val="19"/>
                <w:szCs w:val="19"/>
              </w:rPr>
            </w:pPr>
          </w:p>
        </w:tc>
        <w:tc>
          <w:tcPr>
            <w:tcW w:w="2430" w:type="dxa"/>
          </w:tcPr>
          <w:p w:rsidR="00831F93" w:rsidRPr="0067406F" w:rsidRDefault="00831F93" w:rsidP="000947AA">
            <w:pPr>
              <w:rPr>
                <w:sz w:val="19"/>
                <w:szCs w:val="19"/>
              </w:rPr>
            </w:pPr>
          </w:p>
        </w:tc>
      </w:tr>
      <w:tr w:rsidR="00831F93" w:rsidRPr="0067406F" w:rsidTr="000947AA">
        <w:trPr>
          <w:trHeight w:val="277"/>
        </w:trPr>
        <w:tc>
          <w:tcPr>
            <w:tcW w:w="1870" w:type="dxa"/>
          </w:tcPr>
          <w:p w:rsidR="00831F93" w:rsidRDefault="00831F93" w:rsidP="000947AA">
            <w:pPr>
              <w:rPr>
                <w:sz w:val="19"/>
                <w:szCs w:val="19"/>
              </w:rPr>
            </w:pPr>
            <w:r>
              <w:rPr>
                <w:sz w:val="19"/>
                <w:szCs w:val="19"/>
              </w:rPr>
              <w:t>SLB           12/31</w:t>
            </w:r>
          </w:p>
        </w:tc>
        <w:tc>
          <w:tcPr>
            <w:tcW w:w="1478" w:type="dxa"/>
          </w:tcPr>
          <w:p w:rsidR="00831F93" w:rsidRDefault="00831F93" w:rsidP="000947AA">
            <w:pPr>
              <w:rPr>
                <w:sz w:val="19"/>
                <w:szCs w:val="19"/>
              </w:rPr>
            </w:pPr>
            <w:r>
              <w:rPr>
                <w:sz w:val="19"/>
                <w:szCs w:val="19"/>
              </w:rPr>
              <w:t>Kugi</w:t>
            </w:r>
          </w:p>
        </w:tc>
        <w:tc>
          <w:tcPr>
            <w:tcW w:w="1260" w:type="dxa"/>
          </w:tcPr>
          <w:p w:rsidR="00831F93" w:rsidRPr="001D276E" w:rsidRDefault="00F722B6" w:rsidP="000947AA">
            <w:pPr>
              <w:rPr>
                <w:sz w:val="19"/>
                <w:szCs w:val="19"/>
              </w:rPr>
            </w:pPr>
            <w:r>
              <w:rPr>
                <w:sz w:val="19"/>
                <w:szCs w:val="19"/>
              </w:rPr>
              <w:t>Hold</w:t>
            </w:r>
          </w:p>
        </w:tc>
        <w:tc>
          <w:tcPr>
            <w:tcW w:w="1530" w:type="dxa"/>
          </w:tcPr>
          <w:p w:rsidR="00831F93" w:rsidRPr="0067406F" w:rsidRDefault="00831F93" w:rsidP="000947AA">
            <w:pPr>
              <w:rPr>
                <w:sz w:val="19"/>
                <w:szCs w:val="19"/>
              </w:rPr>
            </w:pPr>
          </w:p>
        </w:tc>
        <w:tc>
          <w:tcPr>
            <w:tcW w:w="2430" w:type="dxa"/>
          </w:tcPr>
          <w:p w:rsidR="00831F93" w:rsidRPr="0067406F" w:rsidRDefault="00831F93" w:rsidP="000947AA">
            <w:pPr>
              <w:rPr>
                <w:sz w:val="19"/>
                <w:szCs w:val="19"/>
              </w:rPr>
            </w:pPr>
          </w:p>
        </w:tc>
      </w:tr>
      <w:tr w:rsidR="00831F93" w:rsidRPr="0067406F" w:rsidTr="000947AA">
        <w:trPr>
          <w:trHeight w:val="332"/>
        </w:trPr>
        <w:tc>
          <w:tcPr>
            <w:tcW w:w="1870" w:type="dxa"/>
          </w:tcPr>
          <w:p w:rsidR="00831F93" w:rsidRPr="0067406F" w:rsidRDefault="00831F93" w:rsidP="000947AA">
            <w:pPr>
              <w:rPr>
                <w:sz w:val="19"/>
                <w:szCs w:val="19"/>
              </w:rPr>
            </w:pPr>
            <w:r w:rsidRPr="0067406F">
              <w:rPr>
                <w:sz w:val="19"/>
                <w:szCs w:val="19"/>
              </w:rPr>
              <w:lastRenderedPageBreak/>
              <w:t xml:space="preserve">TEVA       </w:t>
            </w:r>
            <w:r>
              <w:rPr>
                <w:sz w:val="19"/>
                <w:szCs w:val="19"/>
              </w:rPr>
              <w:t xml:space="preserve"> 12</w:t>
            </w:r>
            <w:r w:rsidRPr="0067406F">
              <w:rPr>
                <w:sz w:val="19"/>
                <w:szCs w:val="19"/>
              </w:rPr>
              <w:t>/31</w:t>
            </w:r>
          </w:p>
        </w:tc>
        <w:tc>
          <w:tcPr>
            <w:tcW w:w="1478" w:type="dxa"/>
          </w:tcPr>
          <w:p w:rsidR="00831F93" w:rsidRPr="0067406F" w:rsidRDefault="00831F93" w:rsidP="000947AA">
            <w:pPr>
              <w:rPr>
                <w:sz w:val="19"/>
                <w:szCs w:val="19"/>
              </w:rPr>
            </w:pPr>
            <w:r w:rsidRPr="0067406F">
              <w:rPr>
                <w:sz w:val="19"/>
                <w:szCs w:val="19"/>
              </w:rPr>
              <w:t>Dene</w:t>
            </w:r>
          </w:p>
        </w:tc>
        <w:tc>
          <w:tcPr>
            <w:tcW w:w="1260" w:type="dxa"/>
          </w:tcPr>
          <w:p w:rsidR="00831F93" w:rsidRPr="001D276E" w:rsidRDefault="00831F93" w:rsidP="000947AA">
            <w:pPr>
              <w:rPr>
                <w:sz w:val="19"/>
                <w:szCs w:val="19"/>
              </w:rPr>
            </w:pPr>
            <w:r w:rsidRPr="001D276E">
              <w:rPr>
                <w:sz w:val="19"/>
                <w:szCs w:val="19"/>
              </w:rPr>
              <w:t>Hold</w:t>
            </w:r>
          </w:p>
        </w:tc>
        <w:tc>
          <w:tcPr>
            <w:tcW w:w="1530" w:type="dxa"/>
          </w:tcPr>
          <w:p w:rsidR="00831F93" w:rsidRPr="0067406F" w:rsidRDefault="00831F93" w:rsidP="000947AA">
            <w:pPr>
              <w:rPr>
                <w:sz w:val="19"/>
                <w:szCs w:val="19"/>
              </w:rPr>
            </w:pPr>
          </w:p>
        </w:tc>
        <w:tc>
          <w:tcPr>
            <w:tcW w:w="2430" w:type="dxa"/>
          </w:tcPr>
          <w:p w:rsidR="00831F93" w:rsidRPr="0067406F" w:rsidRDefault="00831F93" w:rsidP="000947AA">
            <w:pPr>
              <w:rPr>
                <w:sz w:val="19"/>
                <w:szCs w:val="19"/>
              </w:rPr>
            </w:pPr>
          </w:p>
        </w:tc>
      </w:tr>
      <w:tr w:rsidR="00831F93" w:rsidRPr="0067406F" w:rsidTr="000947AA">
        <w:trPr>
          <w:trHeight w:val="52"/>
        </w:trPr>
        <w:tc>
          <w:tcPr>
            <w:tcW w:w="1870" w:type="dxa"/>
          </w:tcPr>
          <w:p w:rsidR="00831F93" w:rsidRPr="0067406F" w:rsidRDefault="00831F93" w:rsidP="000947AA">
            <w:pPr>
              <w:rPr>
                <w:sz w:val="19"/>
                <w:szCs w:val="19"/>
              </w:rPr>
            </w:pPr>
            <w:r w:rsidRPr="0067406F">
              <w:rPr>
                <w:sz w:val="19"/>
                <w:szCs w:val="19"/>
              </w:rPr>
              <w:t xml:space="preserve">UTX          </w:t>
            </w:r>
            <w:r>
              <w:rPr>
                <w:sz w:val="19"/>
                <w:szCs w:val="19"/>
              </w:rPr>
              <w:t xml:space="preserve"> 1</w:t>
            </w:r>
            <w:r w:rsidRPr="0067406F">
              <w:rPr>
                <w:sz w:val="19"/>
                <w:szCs w:val="19"/>
              </w:rPr>
              <w:t>2/31</w:t>
            </w:r>
          </w:p>
        </w:tc>
        <w:tc>
          <w:tcPr>
            <w:tcW w:w="1478" w:type="dxa"/>
          </w:tcPr>
          <w:p w:rsidR="00831F93" w:rsidRPr="0067406F" w:rsidRDefault="00831F93" w:rsidP="000947AA">
            <w:pPr>
              <w:rPr>
                <w:sz w:val="19"/>
                <w:szCs w:val="19"/>
              </w:rPr>
            </w:pPr>
            <w:r>
              <w:rPr>
                <w:sz w:val="19"/>
                <w:szCs w:val="19"/>
              </w:rPr>
              <w:t>Jackie</w:t>
            </w:r>
          </w:p>
        </w:tc>
        <w:tc>
          <w:tcPr>
            <w:tcW w:w="1260" w:type="dxa"/>
          </w:tcPr>
          <w:p w:rsidR="00831F93" w:rsidRPr="001D276E" w:rsidRDefault="00831F93" w:rsidP="000947AA">
            <w:pPr>
              <w:rPr>
                <w:sz w:val="19"/>
                <w:szCs w:val="19"/>
              </w:rPr>
            </w:pPr>
            <w:r w:rsidRPr="001D276E">
              <w:rPr>
                <w:sz w:val="19"/>
                <w:szCs w:val="19"/>
              </w:rPr>
              <w:t>Hold</w:t>
            </w:r>
          </w:p>
        </w:tc>
        <w:tc>
          <w:tcPr>
            <w:tcW w:w="1530" w:type="dxa"/>
          </w:tcPr>
          <w:p w:rsidR="00831F93" w:rsidRPr="0067406F" w:rsidRDefault="00831F93" w:rsidP="000947AA">
            <w:pPr>
              <w:rPr>
                <w:sz w:val="19"/>
                <w:szCs w:val="19"/>
              </w:rPr>
            </w:pPr>
          </w:p>
        </w:tc>
        <w:tc>
          <w:tcPr>
            <w:tcW w:w="2430" w:type="dxa"/>
          </w:tcPr>
          <w:p w:rsidR="00831F93" w:rsidRPr="0067406F" w:rsidRDefault="00831F93" w:rsidP="000947AA">
            <w:pPr>
              <w:rPr>
                <w:sz w:val="19"/>
                <w:szCs w:val="19"/>
              </w:rPr>
            </w:pPr>
          </w:p>
        </w:tc>
      </w:tr>
      <w:tr w:rsidR="00831F93" w:rsidRPr="0067406F" w:rsidTr="000947AA">
        <w:trPr>
          <w:trHeight w:val="52"/>
        </w:trPr>
        <w:tc>
          <w:tcPr>
            <w:tcW w:w="1870" w:type="dxa"/>
          </w:tcPr>
          <w:p w:rsidR="00831F93" w:rsidRPr="0067406F" w:rsidRDefault="00831F93" w:rsidP="000947AA">
            <w:pPr>
              <w:rPr>
                <w:sz w:val="19"/>
                <w:szCs w:val="19"/>
              </w:rPr>
            </w:pPr>
            <w:r>
              <w:rPr>
                <w:sz w:val="19"/>
                <w:szCs w:val="19"/>
              </w:rPr>
              <w:t>WAG</w:t>
            </w:r>
            <w:r w:rsidR="00230FE3">
              <w:rPr>
                <w:sz w:val="19"/>
                <w:szCs w:val="19"/>
              </w:rPr>
              <w:t xml:space="preserve">         8/31</w:t>
            </w:r>
          </w:p>
        </w:tc>
        <w:tc>
          <w:tcPr>
            <w:tcW w:w="1478" w:type="dxa"/>
          </w:tcPr>
          <w:p w:rsidR="00831F93" w:rsidRDefault="00831F93" w:rsidP="000947AA">
            <w:pPr>
              <w:rPr>
                <w:sz w:val="19"/>
                <w:szCs w:val="19"/>
              </w:rPr>
            </w:pPr>
            <w:r>
              <w:rPr>
                <w:sz w:val="19"/>
                <w:szCs w:val="19"/>
              </w:rPr>
              <w:t>Mary</w:t>
            </w:r>
          </w:p>
        </w:tc>
        <w:tc>
          <w:tcPr>
            <w:tcW w:w="1260" w:type="dxa"/>
          </w:tcPr>
          <w:p w:rsidR="00831F93" w:rsidRPr="001D276E" w:rsidRDefault="00831F93" w:rsidP="000947AA">
            <w:pPr>
              <w:rPr>
                <w:sz w:val="19"/>
                <w:szCs w:val="19"/>
              </w:rPr>
            </w:pPr>
            <w:r w:rsidRPr="001D276E">
              <w:rPr>
                <w:sz w:val="19"/>
                <w:szCs w:val="19"/>
              </w:rPr>
              <w:t>Hold</w:t>
            </w:r>
          </w:p>
        </w:tc>
        <w:tc>
          <w:tcPr>
            <w:tcW w:w="1530" w:type="dxa"/>
          </w:tcPr>
          <w:p w:rsidR="00831F93" w:rsidRPr="0067406F" w:rsidRDefault="00831F93" w:rsidP="000947AA">
            <w:pPr>
              <w:rPr>
                <w:sz w:val="19"/>
                <w:szCs w:val="19"/>
              </w:rPr>
            </w:pPr>
          </w:p>
        </w:tc>
        <w:tc>
          <w:tcPr>
            <w:tcW w:w="2430" w:type="dxa"/>
          </w:tcPr>
          <w:p w:rsidR="00831F93" w:rsidRPr="0067406F" w:rsidRDefault="00831F93" w:rsidP="000947AA">
            <w:pPr>
              <w:rPr>
                <w:sz w:val="19"/>
                <w:szCs w:val="19"/>
              </w:rPr>
            </w:pPr>
          </w:p>
        </w:tc>
      </w:tr>
    </w:tbl>
    <w:p w:rsidR="003D3D19" w:rsidRDefault="003D3D19"/>
    <w:p w:rsidR="00F722B6" w:rsidRPr="000F6828" w:rsidRDefault="00F722B6">
      <w:pPr>
        <w:rPr>
          <w:b/>
          <w:u w:val="single"/>
        </w:rPr>
      </w:pPr>
      <w:r w:rsidRPr="000F6828">
        <w:rPr>
          <w:b/>
          <w:u w:val="single"/>
        </w:rPr>
        <w:t>Investment Decisions:</w:t>
      </w:r>
    </w:p>
    <w:p w:rsidR="00F722B6" w:rsidRDefault="00F722B6">
      <w:pPr>
        <w:rPr>
          <w:b/>
        </w:rPr>
      </w:pPr>
      <w:r>
        <w:rPr>
          <w:b/>
        </w:rPr>
        <w:t>Buy:</w:t>
      </w:r>
    </w:p>
    <w:p w:rsidR="00F722B6" w:rsidRDefault="00F722B6">
      <w:r>
        <w:t>PRAA 15 shares @ window Dene motioned</w:t>
      </w:r>
      <w:r w:rsidR="0063080E">
        <w:t>-Jackie 2</w:t>
      </w:r>
      <w:r w:rsidR="0063080E" w:rsidRPr="0063080E">
        <w:rPr>
          <w:vertAlign w:val="superscript"/>
        </w:rPr>
        <w:t>nd</w:t>
      </w:r>
      <w:r w:rsidR="0063080E">
        <w:t xml:space="preserve"> –passed</w:t>
      </w:r>
    </w:p>
    <w:p w:rsidR="0063080E" w:rsidRDefault="0063080E">
      <w:r>
        <w:t>Rue 25 shares @ window Don motioned-Gerry 2</w:t>
      </w:r>
      <w:r w:rsidRPr="0063080E">
        <w:rPr>
          <w:vertAlign w:val="superscript"/>
        </w:rPr>
        <w:t>nd</w:t>
      </w:r>
      <w:r>
        <w:t>-passed</w:t>
      </w:r>
    </w:p>
    <w:p w:rsidR="0063080E" w:rsidRPr="00F722B6" w:rsidRDefault="0063080E">
      <w:r>
        <w:t>QSII 10 shares @ window Craig motioned-Jackie 2</w:t>
      </w:r>
      <w:r w:rsidRPr="0063080E">
        <w:rPr>
          <w:vertAlign w:val="superscript"/>
        </w:rPr>
        <w:t>nd</w:t>
      </w:r>
      <w:r>
        <w:t>-passed</w:t>
      </w:r>
    </w:p>
    <w:p w:rsidR="00C179B9" w:rsidRDefault="0063080E">
      <w:r>
        <w:t>Don motioned</w:t>
      </w:r>
      <w:r w:rsidR="00C179B9">
        <w:t xml:space="preserve"> for secret ballots</w:t>
      </w:r>
      <w:r>
        <w:t xml:space="preserve"> and Michele 2</w:t>
      </w:r>
      <w:r w:rsidRPr="0063080E">
        <w:rPr>
          <w:vertAlign w:val="superscript"/>
        </w:rPr>
        <w:t>nd</w:t>
      </w:r>
      <w:r w:rsidR="00C179B9">
        <w:t>, motion passes for</w:t>
      </w:r>
      <w:r>
        <w:t xml:space="preserve"> return to</w:t>
      </w:r>
      <w:r w:rsidR="00C179B9">
        <w:t xml:space="preserve"> paper</w:t>
      </w:r>
      <w:r>
        <w:t xml:space="preserve"> voting</w:t>
      </w:r>
      <w:r w:rsidR="00C179B9">
        <w:t xml:space="preserve"> ballots</w:t>
      </w:r>
    </w:p>
    <w:p w:rsidR="0063080E" w:rsidRPr="000F6828" w:rsidRDefault="0063080E" w:rsidP="0063080E">
      <w:pPr>
        <w:rPr>
          <w:b/>
          <w:u w:val="single"/>
        </w:rPr>
      </w:pPr>
      <w:r w:rsidRPr="000F6828">
        <w:rPr>
          <w:b/>
          <w:u w:val="single"/>
        </w:rPr>
        <w:t>Future Education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9"/>
        <w:gridCol w:w="5329"/>
        <w:gridCol w:w="2748"/>
      </w:tblGrid>
      <w:tr w:rsidR="0063080E" w:rsidRPr="0063080E" w:rsidTr="000947AA">
        <w:tc>
          <w:tcPr>
            <w:tcW w:w="1728" w:type="dxa"/>
            <w:tcBorders>
              <w:top w:val="single" w:sz="4" w:space="0" w:color="auto"/>
              <w:left w:val="single" w:sz="4" w:space="0" w:color="auto"/>
              <w:bottom w:val="single" w:sz="4" w:space="0" w:color="auto"/>
              <w:right w:val="single" w:sz="4" w:space="0" w:color="auto"/>
            </w:tcBorders>
          </w:tcPr>
          <w:p w:rsidR="0063080E" w:rsidRPr="0063080E" w:rsidRDefault="004B6AAC" w:rsidP="000947AA">
            <w:r>
              <w:t>May</w:t>
            </w:r>
          </w:p>
        </w:tc>
        <w:tc>
          <w:tcPr>
            <w:tcW w:w="6480" w:type="dxa"/>
            <w:tcBorders>
              <w:top w:val="single" w:sz="4" w:space="0" w:color="auto"/>
              <w:left w:val="single" w:sz="4" w:space="0" w:color="auto"/>
              <w:bottom w:val="single" w:sz="4" w:space="0" w:color="auto"/>
              <w:right w:val="single" w:sz="4" w:space="0" w:color="auto"/>
            </w:tcBorders>
          </w:tcPr>
          <w:p w:rsidR="0063080E" w:rsidRPr="0063080E" w:rsidRDefault="007C5C08" w:rsidP="000947AA">
            <w:r>
              <w:t>Mary</w:t>
            </w:r>
          </w:p>
        </w:tc>
        <w:tc>
          <w:tcPr>
            <w:tcW w:w="3096" w:type="dxa"/>
            <w:tcBorders>
              <w:top w:val="single" w:sz="4" w:space="0" w:color="auto"/>
              <w:left w:val="single" w:sz="4" w:space="0" w:color="auto"/>
              <w:bottom w:val="single" w:sz="4" w:space="0" w:color="auto"/>
              <w:right w:val="single" w:sz="4" w:space="0" w:color="auto"/>
            </w:tcBorders>
          </w:tcPr>
          <w:p w:rsidR="0063080E" w:rsidRPr="0063080E" w:rsidRDefault="007C5C08" w:rsidP="000947AA">
            <w:r>
              <w:t>Evaluating Management</w:t>
            </w:r>
          </w:p>
        </w:tc>
      </w:tr>
      <w:tr w:rsidR="0063080E" w:rsidRPr="0063080E" w:rsidTr="000947AA">
        <w:tc>
          <w:tcPr>
            <w:tcW w:w="1728" w:type="dxa"/>
            <w:tcBorders>
              <w:top w:val="single" w:sz="4" w:space="0" w:color="auto"/>
              <w:left w:val="single" w:sz="4" w:space="0" w:color="auto"/>
              <w:bottom w:val="single" w:sz="4" w:space="0" w:color="auto"/>
              <w:right w:val="single" w:sz="4" w:space="0" w:color="auto"/>
            </w:tcBorders>
          </w:tcPr>
          <w:p w:rsidR="0063080E" w:rsidRPr="0063080E" w:rsidRDefault="004B6AAC" w:rsidP="000947AA">
            <w:r>
              <w:t>June</w:t>
            </w:r>
          </w:p>
        </w:tc>
        <w:tc>
          <w:tcPr>
            <w:tcW w:w="6480" w:type="dxa"/>
            <w:tcBorders>
              <w:top w:val="single" w:sz="4" w:space="0" w:color="auto"/>
              <w:left w:val="single" w:sz="4" w:space="0" w:color="auto"/>
              <w:bottom w:val="single" w:sz="4" w:space="0" w:color="auto"/>
              <w:right w:val="single" w:sz="4" w:space="0" w:color="auto"/>
            </w:tcBorders>
          </w:tcPr>
          <w:p w:rsidR="0063080E" w:rsidRPr="0063080E" w:rsidRDefault="004B6AAC" w:rsidP="000947AA">
            <w:r>
              <w:t>Michele</w:t>
            </w:r>
          </w:p>
        </w:tc>
        <w:tc>
          <w:tcPr>
            <w:tcW w:w="3096" w:type="dxa"/>
            <w:tcBorders>
              <w:top w:val="single" w:sz="4" w:space="0" w:color="auto"/>
              <w:left w:val="single" w:sz="4" w:space="0" w:color="auto"/>
              <w:bottom w:val="single" w:sz="4" w:space="0" w:color="auto"/>
              <w:right w:val="single" w:sz="4" w:space="0" w:color="auto"/>
            </w:tcBorders>
          </w:tcPr>
          <w:p w:rsidR="0063080E" w:rsidRPr="0063080E" w:rsidRDefault="0063080E" w:rsidP="000947AA">
            <w:r w:rsidRPr="0063080E">
              <w:t>TBD</w:t>
            </w:r>
          </w:p>
        </w:tc>
      </w:tr>
    </w:tbl>
    <w:p w:rsidR="0063080E" w:rsidRPr="0063080E" w:rsidRDefault="0063080E" w:rsidP="0063080E">
      <w:pPr>
        <w:rPr>
          <w:b/>
        </w:rPr>
      </w:pPr>
      <w:r w:rsidRPr="0063080E">
        <w:rPr>
          <w:b/>
        </w:rPr>
        <w:t xml:space="preserve"> </w:t>
      </w:r>
    </w:p>
    <w:p w:rsidR="0063080E" w:rsidRPr="000F6828" w:rsidRDefault="0063080E" w:rsidP="0063080E">
      <w:pPr>
        <w:rPr>
          <w:b/>
          <w:u w:val="single"/>
        </w:rPr>
      </w:pPr>
      <w:r w:rsidRPr="000F6828">
        <w:rPr>
          <w:b/>
          <w:u w:val="single"/>
        </w:rPr>
        <w:t xml:space="preserve">Future Stock Presentation Schedule: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5415"/>
        <w:gridCol w:w="2635"/>
      </w:tblGrid>
      <w:tr w:rsidR="0063080E" w:rsidRPr="0063080E" w:rsidTr="000947AA">
        <w:tc>
          <w:tcPr>
            <w:tcW w:w="1728" w:type="dxa"/>
            <w:tcBorders>
              <w:top w:val="single" w:sz="4" w:space="0" w:color="auto"/>
              <w:left w:val="single" w:sz="4" w:space="0" w:color="auto"/>
              <w:bottom w:val="single" w:sz="4" w:space="0" w:color="auto"/>
              <w:right w:val="single" w:sz="4" w:space="0" w:color="auto"/>
            </w:tcBorders>
          </w:tcPr>
          <w:p w:rsidR="0063080E" w:rsidRPr="0063080E" w:rsidRDefault="004B6AAC" w:rsidP="000947AA">
            <w:r>
              <w:t>May</w:t>
            </w:r>
          </w:p>
        </w:tc>
        <w:tc>
          <w:tcPr>
            <w:tcW w:w="6480" w:type="dxa"/>
            <w:tcBorders>
              <w:top w:val="single" w:sz="4" w:space="0" w:color="auto"/>
              <w:left w:val="single" w:sz="4" w:space="0" w:color="auto"/>
              <w:bottom w:val="single" w:sz="4" w:space="0" w:color="auto"/>
              <w:right w:val="single" w:sz="4" w:space="0" w:color="auto"/>
            </w:tcBorders>
          </w:tcPr>
          <w:p w:rsidR="0063080E" w:rsidRPr="0063080E" w:rsidRDefault="004B6AAC" w:rsidP="000947AA">
            <w:r>
              <w:t>Larry</w:t>
            </w:r>
          </w:p>
        </w:tc>
        <w:tc>
          <w:tcPr>
            <w:tcW w:w="3096" w:type="dxa"/>
            <w:tcBorders>
              <w:top w:val="single" w:sz="4" w:space="0" w:color="auto"/>
              <w:left w:val="single" w:sz="4" w:space="0" w:color="auto"/>
              <w:bottom w:val="single" w:sz="4" w:space="0" w:color="auto"/>
              <w:right w:val="single" w:sz="4" w:space="0" w:color="auto"/>
            </w:tcBorders>
          </w:tcPr>
          <w:p w:rsidR="0063080E" w:rsidRPr="0063080E" w:rsidRDefault="0063080E" w:rsidP="000947AA">
            <w:r w:rsidRPr="0063080E">
              <w:t>TBD</w:t>
            </w:r>
          </w:p>
        </w:tc>
      </w:tr>
      <w:tr w:rsidR="0063080E" w:rsidRPr="0063080E" w:rsidTr="000947AA">
        <w:tc>
          <w:tcPr>
            <w:tcW w:w="1728" w:type="dxa"/>
            <w:tcBorders>
              <w:top w:val="single" w:sz="4" w:space="0" w:color="auto"/>
              <w:left w:val="single" w:sz="4" w:space="0" w:color="auto"/>
              <w:bottom w:val="single" w:sz="4" w:space="0" w:color="auto"/>
              <w:right w:val="single" w:sz="4" w:space="0" w:color="auto"/>
            </w:tcBorders>
          </w:tcPr>
          <w:p w:rsidR="0063080E" w:rsidRPr="0063080E" w:rsidRDefault="004B6AAC" w:rsidP="000947AA">
            <w:r>
              <w:t>June</w:t>
            </w:r>
          </w:p>
        </w:tc>
        <w:tc>
          <w:tcPr>
            <w:tcW w:w="6480" w:type="dxa"/>
            <w:tcBorders>
              <w:top w:val="single" w:sz="4" w:space="0" w:color="auto"/>
              <w:left w:val="single" w:sz="4" w:space="0" w:color="auto"/>
              <w:bottom w:val="single" w:sz="4" w:space="0" w:color="auto"/>
              <w:right w:val="single" w:sz="4" w:space="0" w:color="auto"/>
            </w:tcBorders>
          </w:tcPr>
          <w:p w:rsidR="0063080E" w:rsidRPr="0063080E" w:rsidRDefault="006E06CE" w:rsidP="000947AA">
            <w:r>
              <w:t>TBD</w:t>
            </w:r>
          </w:p>
        </w:tc>
        <w:tc>
          <w:tcPr>
            <w:tcW w:w="3096" w:type="dxa"/>
            <w:tcBorders>
              <w:top w:val="single" w:sz="4" w:space="0" w:color="auto"/>
              <w:left w:val="single" w:sz="4" w:space="0" w:color="auto"/>
              <w:bottom w:val="single" w:sz="4" w:space="0" w:color="auto"/>
              <w:right w:val="single" w:sz="4" w:space="0" w:color="auto"/>
            </w:tcBorders>
          </w:tcPr>
          <w:p w:rsidR="0063080E" w:rsidRPr="0063080E" w:rsidRDefault="0063080E" w:rsidP="000947AA">
            <w:r w:rsidRPr="0063080E">
              <w:t>TB D</w:t>
            </w:r>
          </w:p>
        </w:tc>
      </w:tr>
    </w:tbl>
    <w:p w:rsidR="0063080E" w:rsidRDefault="0063080E" w:rsidP="0063080E">
      <w:pPr>
        <w:rPr>
          <w:b/>
          <w:u w:val="single"/>
          <w:lang w:val="en-GB"/>
        </w:rPr>
      </w:pPr>
    </w:p>
    <w:p w:rsidR="0063080E" w:rsidRPr="0063080E" w:rsidRDefault="0063080E" w:rsidP="0063080E">
      <w:pPr>
        <w:rPr>
          <w:lang w:val="en-GB"/>
        </w:rPr>
      </w:pPr>
      <w:r w:rsidRPr="0063080E">
        <w:rPr>
          <w:b/>
          <w:u w:val="single"/>
        </w:rPr>
        <w:t xml:space="preserve">Next Meeting: </w:t>
      </w:r>
    </w:p>
    <w:p w:rsidR="0063080E" w:rsidRPr="0063080E" w:rsidRDefault="0063080E" w:rsidP="0063080E">
      <w:pPr>
        <w:rPr>
          <w:b/>
        </w:rPr>
      </w:pPr>
      <w:r w:rsidRPr="0063080E">
        <w:t xml:space="preserve">Next meeting is Sat, </w:t>
      </w:r>
      <w:r w:rsidR="00967F81">
        <w:t>May 19</w:t>
      </w:r>
      <w:r w:rsidRPr="0063080E">
        <w:t xml:space="preserve">, 2012 at 9:30 </w:t>
      </w:r>
      <w:r w:rsidR="000C0CD6" w:rsidRPr="0063080E">
        <w:t>am</w:t>
      </w:r>
      <w:r w:rsidRPr="0063080E">
        <w:t xml:space="preserve"> at the West Chester Library, Room C.  Please advise Marty if you will be attending as a Webinar attendant.  Also please send Checks to Betsy Eller, 12021 Carrington Lane #205, Loveland Oh 45140 or Folio per notes below.  </w:t>
      </w:r>
      <w:r w:rsidRPr="0063080E">
        <w:rPr>
          <w:b/>
        </w:rPr>
        <w:t xml:space="preserve">**Checks are due the Monday prior to the monthly meeting.  Note: Partner must specify the CinMIC account number </w:t>
      </w:r>
      <w:r w:rsidRPr="0063080E">
        <w:rPr>
          <w:b/>
          <w:u w:val="single"/>
        </w:rPr>
        <w:t>#</w:t>
      </w:r>
      <w:r w:rsidRPr="0063080E">
        <w:rPr>
          <w:rStyle w:val="Emphasis"/>
          <w:b/>
          <w:color w:val="333333"/>
          <w:u w:val="single"/>
        </w:rPr>
        <w:t>MA9966200Q</w:t>
      </w:r>
      <w:r w:rsidRPr="0063080E">
        <w:rPr>
          <w:b/>
        </w:rPr>
        <w:t xml:space="preserve"> so Folio can apply the check.  Also, the </w:t>
      </w:r>
      <w:r w:rsidRPr="0063080E">
        <w:rPr>
          <w:b/>
          <w:u w:val="single"/>
        </w:rPr>
        <w:t>cent identifier</w:t>
      </w:r>
      <w:r w:rsidRPr="0063080E">
        <w:rPr>
          <w:b/>
        </w:rPr>
        <w:t xml:space="preserve"> must be used so the treasurer can identify who sent the check.    </w:t>
      </w:r>
    </w:p>
    <w:p w:rsidR="0063080E" w:rsidRPr="0063080E" w:rsidRDefault="0063080E" w:rsidP="0063080E"/>
    <w:p w:rsidR="0063080E" w:rsidRDefault="0063080E" w:rsidP="0063080E">
      <w:r w:rsidRPr="0063080E">
        <w:t xml:space="preserve">Respectfully submitted by:  </w:t>
      </w:r>
      <w:r>
        <w:t>Ian Barnes</w:t>
      </w:r>
      <w:r w:rsidRPr="0063080E">
        <w:t xml:space="preserve"> for Rose Ramsey </w:t>
      </w:r>
      <w:r>
        <w:t>Recording Partner</w:t>
      </w:r>
    </w:p>
    <w:p w:rsidR="0063080E" w:rsidRPr="0063080E" w:rsidRDefault="0063080E" w:rsidP="0063080E">
      <w:r w:rsidRPr="0063080E">
        <w:rPr>
          <w:b/>
        </w:rPr>
        <w:lastRenderedPageBreak/>
        <w:t>Betsy’s Deposit Instructions:</w:t>
      </w:r>
    </w:p>
    <w:p w:rsidR="0063080E" w:rsidRPr="0063080E" w:rsidRDefault="0063080E" w:rsidP="0063080E">
      <w:pPr>
        <w:rPr>
          <w:b/>
        </w:rPr>
      </w:pPr>
      <w:r w:rsidRPr="0063080E">
        <w:rPr>
          <w:b/>
        </w:rPr>
        <w:t>Objective:</w:t>
      </w:r>
      <w:r w:rsidRPr="0063080E">
        <w:t xml:space="preserve"> To streamline monthly deposits process and minimize club postage expenses.</w:t>
      </w:r>
    </w:p>
    <w:p w:rsidR="0063080E" w:rsidRPr="0063080E" w:rsidRDefault="0063080E" w:rsidP="0063080E">
      <w:pPr>
        <w:rPr>
          <w:b/>
        </w:rPr>
      </w:pPr>
      <w:r w:rsidRPr="0063080E">
        <w:rPr>
          <w:b/>
        </w:rPr>
        <w:t>Procedures:</w:t>
      </w:r>
    </w:p>
    <w:p w:rsidR="0063080E" w:rsidRPr="0063080E" w:rsidRDefault="0063080E" w:rsidP="0063080E">
      <w:pPr>
        <w:rPr>
          <w:b/>
          <w:u w:val="single"/>
        </w:rPr>
      </w:pPr>
      <w:r w:rsidRPr="0063080E">
        <w:rPr>
          <w:b/>
          <w:u w:val="single"/>
        </w:rPr>
        <w:t>Option 1</w:t>
      </w:r>
    </w:p>
    <w:p w:rsidR="0063080E" w:rsidRPr="0063080E" w:rsidRDefault="0063080E" w:rsidP="0063080E">
      <w:pPr>
        <w:rPr>
          <w:b/>
        </w:rPr>
      </w:pPr>
      <w:r w:rsidRPr="0063080E">
        <w:t xml:space="preserve">Partners may bring checks to monthly club meetings.  Treasurer will send the deposit to Folio Investing within one week following the meeting.   Note: When we have webinar meetings, partners will need to follow preferred Option 2, or Option 3.  </w:t>
      </w:r>
      <w:r w:rsidRPr="0063080E">
        <w:rPr>
          <w:b/>
        </w:rPr>
        <w:t>**Checks are due the Monday prior to the monthly meeting.</w:t>
      </w:r>
    </w:p>
    <w:p w:rsidR="0063080E" w:rsidRPr="0063080E" w:rsidRDefault="0063080E" w:rsidP="0063080E">
      <w:pPr>
        <w:rPr>
          <w:b/>
          <w:u w:val="single"/>
        </w:rPr>
      </w:pPr>
    </w:p>
    <w:p w:rsidR="0063080E" w:rsidRPr="0063080E" w:rsidRDefault="0063080E" w:rsidP="0063080E">
      <w:pPr>
        <w:rPr>
          <w:b/>
          <w:u w:val="single"/>
        </w:rPr>
      </w:pPr>
      <w:r w:rsidRPr="0063080E">
        <w:rPr>
          <w:b/>
          <w:u w:val="single"/>
        </w:rPr>
        <w:t>Option 2</w:t>
      </w:r>
    </w:p>
    <w:p w:rsidR="0063080E" w:rsidRPr="0063080E" w:rsidRDefault="0063080E" w:rsidP="0063080E">
      <w:r w:rsidRPr="0063080E">
        <w:t xml:space="preserve">Partners send checks directly to Folio Investing with the CinMIC Folio Investing account number written on the check and with the assigned partner cent identifier in the amount.  Refer to list for cent identifier for each partner.  </w:t>
      </w:r>
    </w:p>
    <w:p w:rsidR="0063080E" w:rsidRPr="0063080E" w:rsidRDefault="0063080E" w:rsidP="0063080E">
      <w:pPr>
        <w:rPr>
          <w:b/>
        </w:rPr>
      </w:pPr>
      <w:r w:rsidRPr="0063080E">
        <w:rPr>
          <w:b/>
        </w:rPr>
        <w:t xml:space="preserve">Note: Partner must specify the CinMIC account number </w:t>
      </w:r>
      <w:r w:rsidRPr="0063080E">
        <w:rPr>
          <w:b/>
          <w:u w:val="single"/>
        </w:rPr>
        <w:t>#</w:t>
      </w:r>
      <w:r w:rsidRPr="0063080E">
        <w:rPr>
          <w:rStyle w:val="Emphasis"/>
          <w:b/>
          <w:color w:val="333333"/>
          <w:u w:val="single"/>
        </w:rPr>
        <w:t>MA9966200Q</w:t>
      </w:r>
      <w:r w:rsidRPr="0063080E">
        <w:rPr>
          <w:b/>
        </w:rPr>
        <w:t xml:space="preserve"> so Folio can apply the check.  Also, the </w:t>
      </w:r>
      <w:r w:rsidRPr="0063080E">
        <w:rPr>
          <w:b/>
          <w:u w:val="single"/>
        </w:rPr>
        <w:t>cent identifier</w:t>
      </w:r>
      <w:r w:rsidRPr="0063080E">
        <w:rPr>
          <w:b/>
        </w:rPr>
        <w:t xml:space="preserve"> must be used so the treasurer can identify who sent the check.    </w:t>
      </w:r>
    </w:p>
    <w:p w:rsidR="0063080E" w:rsidRPr="0063080E" w:rsidRDefault="0063080E" w:rsidP="0063080E">
      <w:r w:rsidRPr="0063080E">
        <w:t xml:space="preserve">Folio Investing </w:t>
      </w:r>
    </w:p>
    <w:p w:rsidR="0063080E" w:rsidRPr="0063080E" w:rsidRDefault="0063080E" w:rsidP="0063080E">
      <w:r w:rsidRPr="0063080E">
        <w:t>c/o CinMIC</w:t>
      </w:r>
    </w:p>
    <w:p w:rsidR="0063080E" w:rsidRPr="0063080E" w:rsidRDefault="0063080E" w:rsidP="0063080E">
      <w:r w:rsidRPr="0063080E">
        <w:t>P O Box 10246</w:t>
      </w:r>
    </w:p>
    <w:p w:rsidR="0063080E" w:rsidRPr="0063080E" w:rsidRDefault="0063080E" w:rsidP="0063080E">
      <w:r w:rsidRPr="0063080E">
        <w:t>McLean, VA   22102-3888</w:t>
      </w:r>
    </w:p>
    <w:p w:rsidR="0063080E" w:rsidRPr="0063080E" w:rsidRDefault="0063080E" w:rsidP="0063080E"/>
    <w:p w:rsidR="0063080E" w:rsidRPr="0063080E" w:rsidRDefault="0063080E" w:rsidP="0063080E">
      <w:pPr>
        <w:rPr>
          <w:b/>
          <w:u w:val="single"/>
        </w:rPr>
      </w:pPr>
      <w:r w:rsidRPr="0063080E">
        <w:rPr>
          <w:b/>
          <w:u w:val="single"/>
        </w:rPr>
        <w:t>Option 3</w:t>
      </w:r>
    </w:p>
    <w:p w:rsidR="0063080E" w:rsidRPr="0063080E" w:rsidRDefault="0063080E" w:rsidP="0063080E">
      <w:pPr>
        <w:rPr>
          <w:b/>
        </w:rPr>
      </w:pPr>
      <w:r w:rsidRPr="0063080E">
        <w:t xml:space="preserve">Partners may send directly to the Treasurer to include in the monthly deposit letter sent to Folio Investing.  Checks received between meetings will be sent with the next month’s deposit. </w:t>
      </w:r>
      <w:r w:rsidRPr="0063080E">
        <w:rPr>
          <w:b/>
        </w:rPr>
        <w:t>**Checks are due Mon. prior to the meeting.</w:t>
      </w:r>
    </w:p>
    <w:p w:rsidR="0063080E" w:rsidRPr="0063080E" w:rsidRDefault="0063080E" w:rsidP="0063080E">
      <w:r w:rsidRPr="0063080E">
        <w:t>Treasurer’s address:</w:t>
      </w:r>
    </w:p>
    <w:p w:rsidR="0063080E" w:rsidRPr="0063080E" w:rsidRDefault="0063080E" w:rsidP="0063080E">
      <w:r w:rsidRPr="0063080E">
        <w:t>Betsy Eller, c/o CinMIC</w:t>
      </w:r>
    </w:p>
    <w:p w:rsidR="0063080E" w:rsidRPr="0063080E" w:rsidRDefault="0063080E" w:rsidP="0063080E">
      <w:r w:rsidRPr="0063080E">
        <w:t>12021 Carrington Ln #205</w:t>
      </w:r>
    </w:p>
    <w:p w:rsidR="0063080E" w:rsidRPr="0063080E" w:rsidRDefault="0063080E" w:rsidP="0063080E">
      <w:r w:rsidRPr="0063080E">
        <w:t>Loveland, OH 45140</w:t>
      </w:r>
    </w:p>
    <w:p w:rsidR="0063080E" w:rsidRPr="0063080E" w:rsidRDefault="0063080E" w:rsidP="0063080E"/>
    <w:p w:rsidR="0063080E" w:rsidRPr="0063080E" w:rsidRDefault="0063080E" w:rsidP="0063080E">
      <w:pPr>
        <w:rPr>
          <w:b/>
          <w:u w:val="single"/>
        </w:rPr>
      </w:pPr>
    </w:p>
    <w:p w:rsidR="0063080E" w:rsidRPr="0063080E" w:rsidRDefault="0063080E" w:rsidP="0063080E">
      <w:pPr>
        <w:rPr>
          <w:b/>
          <w:u w:val="single"/>
        </w:rPr>
      </w:pPr>
      <w:r w:rsidRPr="0063080E">
        <w:rPr>
          <w:b/>
          <w:u w:val="single"/>
        </w:rPr>
        <w:t>Check Identifiers: Ending Cent Amount</w:t>
      </w:r>
    </w:p>
    <w:tbl>
      <w:tblPr>
        <w:tblW w:w="5104" w:type="dxa"/>
        <w:tblInd w:w="93" w:type="dxa"/>
        <w:tblLook w:val="04A0"/>
      </w:tblPr>
      <w:tblGrid>
        <w:gridCol w:w="4605"/>
        <w:gridCol w:w="1065"/>
      </w:tblGrid>
      <w:tr w:rsidR="0063080E" w:rsidRPr="0063080E" w:rsidTr="000947AA">
        <w:trPr>
          <w:trHeight w:val="300"/>
        </w:trPr>
        <w:tc>
          <w:tcPr>
            <w:tcW w:w="4605" w:type="dxa"/>
            <w:tcBorders>
              <w:top w:val="single" w:sz="4" w:space="0" w:color="auto"/>
              <w:left w:val="single" w:sz="4" w:space="0" w:color="auto"/>
              <w:bottom w:val="single" w:sz="4" w:space="0" w:color="auto"/>
              <w:right w:val="single" w:sz="4" w:space="0" w:color="auto"/>
            </w:tcBorders>
            <w:shd w:val="clear" w:color="auto" w:fill="auto"/>
            <w:noWrap/>
            <w:hideMark/>
          </w:tcPr>
          <w:p w:rsidR="0063080E" w:rsidRPr="0063080E" w:rsidRDefault="0063080E" w:rsidP="000947AA">
            <w:pPr>
              <w:rPr>
                <w:b/>
                <w:bCs/>
                <w:color w:val="000000"/>
              </w:rPr>
            </w:pPr>
            <w:r w:rsidRPr="0063080E">
              <w:rPr>
                <w:b/>
                <w:bCs/>
                <w:color w:val="000000"/>
              </w:rPr>
              <w:t>Partner’s Name</w:t>
            </w:r>
          </w:p>
        </w:tc>
        <w:tc>
          <w:tcPr>
            <w:tcW w:w="499" w:type="dxa"/>
            <w:tcBorders>
              <w:top w:val="single" w:sz="4" w:space="0" w:color="auto"/>
              <w:left w:val="nil"/>
              <w:bottom w:val="single" w:sz="4" w:space="0" w:color="auto"/>
              <w:right w:val="single" w:sz="4" w:space="0" w:color="auto"/>
            </w:tcBorders>
            <w:shd w:val="clear" w:color="auto" w:fill="auto"/>
            <w:noWrap/>
            <w:hideMark/>
          </w:tcPr>
          <w:p w:rsidR="0063080E" w:rsidRPr="0063080E" w:rsidRDefault="0063080E" w:rsidP="000947AA">
            <w:pPr>
              <w:rPr>
                <w:b/>
                <w:bCs/>
                <w:color w:val="000000"/>
              </w:rPr>
            </w:pPr>
            <w:r w:rsidRPr="0063080E">
              <w:rPr>
                <w:b/>
                <w:bCs/>
                <w:color w:val="000000"/>
              </w:rPr>
              <w:t>Identifier</w:t>
            </w:r>
          </w:p>
        </w:tc>
      </w:tr>
      <w:tr w:rsidR="0063080E" w:rsidRPr="0063080E" w:rsidTr="000947AA">
        <w:trPr>
          <w:trHeight w:val="300"/>
        </w:trPr>
        <w:tc>
          <w:tcPr>
            <w:tcW w:w="4605" w:type="dxa"/>
            <w:tcBorders>
              <w:top w:val="nil"/>
              <w:left w:val="single" w:sz="4" w:space="0" w:color="auto"/>
              <w:bottom w:val="single" w:sz="4" w:space="0" w:color="auto"/>
              <w:right w:val="single" w:sz="4" w:space="0" w:color="auto"/>
            </w:tcBorders>
            <w:shd w:val="clear" w:color="auto" w:fill="auto"/>
            <w:noWrap/>
            <w:vAlign w:val="center"/>
            <w:hideMark/>
          </w:tcPr>
          <w:p w:rsidR="0063080E" w:rsidRPr="0063080E" w:rsidRDefault="0063080E" w:rsidP="000947AA">
            <w:pPr>
              <w:rPr>
                <w:color w:val="000000"/>
              </w:rPr>
            </w:pPr>
            <w:r w:rsidRPr="0063080E">
              <w:rPr>
                <w:color w:val="000000"/>
              </w:rPr>
              <w:t>Dene M Alden</w:t>
            </w:r>
          </w:p>
        </w:tc>
        <w:tc>
          <w:tcPr>
            <w:tcW w:w="499" w:type="dxa"/>
            <w:tcBorders>
              <w:top w:val="nil"/>
              <w:left w:val="nil"/>
              <w:bottom w:val="single" w:sz="4" w:space="0" w:color="auto"/>
              <w:right w:val="single" w:sz="4" w:space="0" w:color="auto"/>
            </w:tcBorders>
            <w:shd w:val="clear" w:color="auto" w:fill="auto"/>
            <w:noWrap/>
            <w:vAlign w:val="bottom"/>
            <w:hideMark/>
          </w:tcPr>
          <w:p w:rsidR="0063080E" w:rsidRPr="0063080E" w:rsidRDefault="0063080E" w:rsidP="000947AA">
            <w:pPr>
              <w:jc w:val="right"/>
              <w:rPr>
                <w:color w:val="000000"/>
              </w:rPr>
            </w:pPr>
            <w:r w:rsidRPr="0063080E">
              <w:rPr>
                <w:color w:val="000000"/>
              </w:rPr>
              <w:t xml:space="preserve">$0.25 </w:t>
            </w:r>
          </w:p>
        </w:tc>
      </w:tr>
      <w:tr w:rsidR="0063080E" w:rsidRPr="0063080E" w:rsidTr="000947AA">
        <w:trPr>
          <w:trHeight w:val="300"/>
        </w:trPr>
        <w:tc>
          <w:tcPr>
            <w:tcW w:w="4605" w:type="dxa"/>
            <w:tcBorders>
              <w:top w:val="nil"/>
              <w:left w:val="single" w:sz="4" w:space="0" w:color="auto"/>
              <w:bottom w:val="single" w:sz="4" w:space="0" w:color="auto"/>
              <w:right w:val="single" w:sz="4" w:space="0" w:color="auto"/>
            </w:tcBorders>
            <w:shd w:val="clear" w:color="auto" w:fill="auto"/>
            <w:noWrap/>
            <w:vAlign w:val="center"/>
            <w:hideMark/>
          </w:tcPr>
          <w:p w:rsidR="0063080E" w:rsidRPr="0063080E" w:rsidRDefault="0063080E" w:rsidP="000947AA">
            <w:pPr>
              <w:rPr>
                <w:color w:val="000000"/>
              </w:rPr>
            </w:pPr>
            <w:r w:rsidRPr="0063080E">
              <w:rPr>
                <w:color w:val="000000"/>
              </w:rPr>
              <w:t>Lawrence (Larry) R Averbeck</w:t>
            </w:r>
          </w:p>
        </w:tc>
        <w:tc>
          <w:tcPr>
            <w:tcW w:w="499" w:type="dxa"/>
            <w:tcBorders>
              <w:top w:val="nil"/>
              <w:left w:val="nil"/>
              <w:bottom w:val="single" w:sz="4" w:space="0" w:color="auto"/>
              <w:right w:val="single" w:sz="4" w:space="0" w:color="auto"/>
            </w:tcBorders>
            <w:shd w:val="clear" w:color="auto" w:fill="auto"/>
            <w:noWrap/>
            <w:vAlign w:val="bottom"/>
            <w:hideMark/>
          </w:tcPr>
          <w:p w:rsidR="0063080E" w:rsidRPr="0063080E" w:rsidRDefault="0063080E" w:rsidP="000947AA">
            <w:pPr>
              <w:jc w:val="right"/>
              <w:rPr>
                <w:color w:val="000000"/>
              </w:rPr>
            </w:pPr>
            <w:r w:rsidRPr="0063080E">
              <w:rPr>
                <w:color w:val="000000"/>
              </w:rPr>
              <w:t xml:space="preserve">$0.28 </w:t>
            </w:r>
          </w:p>
        </w:tc>
      </w:tr>
      <w:tr w:rsidR="0063080E" w:rsidRPr="0063080E" w:rsidTr="000947AA">
        <w:trPr>
          <w:trHeight w:val="300"/>
        </w:trPr>
        <w:tc>
          <w:tcPr>
            <w:tcW w:w="4605" w:type="dxa"/>
            <w:tcBorders>
              <w:top w:val="nil"/>
              <w:left w:val="single" w:sz="4" w:space="0" w:color="auto"/>
              <w:bottom w:val="single" w:sz="4" w:space="0" w:color="auto"/>
              <w:right w:val="single" w:sz="4" w:space="0" w:color="auto"/>
            </w:tcBorders>
            <w:shd w:val="clear" w:color="auto" w:fill="auto"/>
            <w:noWrap/>
            <w:vAlign w:val="center"/>
          </w:tcPr>
          <w:p w:rsidR="0063080E" w:rsidRPr="0063080E" w:rsidRDefault="0063080E" w:rsidP="000947AA">
            <w:pPr>
              <w:rPr>
                <w:color w:val="000000"/>
              </w:rPr>
            </w:pPr>
            <w:r w:rsidRPr="0063080E">
              <w:rPr>
                <w:color w:val="000000"/>
              </w:rPr>
              <w:t>Ian Barnes</w:t>
            </w:r>
          </w:p>
        </w:tc>
        <w:tc>
          <w:tcPr>
            <w:tcW w:w="499" w:type="dxa"/>
            <w:tcBorders>
              <w:top w:val="nil"/>
              <w:left w:val="nil"/>
              <w:bottom w:val="single" w:sz="4" w:space="0" w:color="auto"/>
              <w:right w:val="single" w:sz="4" w:space="0" w:color="auto"/>
            </w:tcBorders>
            <w:shd w:val="clear" w:color="auto" w:fill="auto"/>
            <w:noWrap/>
            <w:vAlign w:val="bottom"/>
          </w:tcPr>
          <w:p w:rsidR="0063080E" w:rsidRPr="0063080E" w:rsidRDefault="0063080E" w:rsidP="000947AA">
            <w:pPr>
              <w:jc w:val="right"/>
              <w:rPr>
                <w:color w:val="000000"/>
              </w:rPr>
            </w:pPr>
            <w:r w:rsidRPr="0063080E">
              <w:rPr>
                <w:color w:val="000000"/>
              </w:rPr>
              <w:t>$0.29</w:t>
            </w:r>
          </w:p>
        </w:tc>
      </w:tr>
      <w:tr w:rsidR="0063080E" w:rsidRPr="0063080E" w:rsidTr="000947AA">
        <w:trPr>
          <w:trHeight w:val="300"/>
        </w:trPr>
        <w:tc>
          <w:tcPr>
            <w:tcW w:w="4605" w:type="dxa"/>
            <w:tcBorders>
              <w:top w:val="nil"/>
              <w:left w:val="single" w:sz="4" w:space="0" w:color="auto"/>
              <w:bottom w:val="single" w:sz="4" w:space="0" w:color="auto"/>
              <w:right w:val="single" w:sz="4" w:space="0" w:color="auto"/>
            </w:tcBorders>
            <w:shd w:val="clear" w:color="auto" w:fill="auto"/>
            <w:noWrap/>
            <w:vAlign w:val="center"/>
            <w:hideMark/>
          </w:tcPr>
          <w:p w:rsidR="0063080E" w:rsidRPr="0063080E" w:rsidRDefault="0063080E" w:rsidP="000947AA">
            <w:pPr>
              <w:rPr>
                <w:color w:val="000000"/>
              </w:rPr>
            </w:pPr>
            <w:r w:rsidRPr="0063080E">
              <w:rPr>
                <w:color w:val="000000"/>
              </w:rPr>
              <w:t>Frank Bicknell/Michele Grinoch</w:t>
            </w:r>
          </w:p>
        </w:tc>
        <w:tc>
          <w:tcPr>
            <w:tcW w:w="499" w:type="dxa"/>
            <w:tcBorders>
              <w:top w:val="nil"/>
              <w:left w:val="nil"/>
              <w:bottom w:val="single" w:sz="4" w:space="0" w:color="auto"/>
              <w:right w:val="single" w:sz="4" w:space="0" w:color="auto"/>
            </w:tcBorders>
            <w:shd w:val="clear" w:color="auto" w:fill="auto"/>
            <w:noWrap/>
            <w:vAlign w:val="bottom"/>
            <w:hideMark/>
          </w:tcPr>
          <w:p w:rsidR="0063080E" w:rsidRPr="0063080E" w:rsidRDefault="0063080E" w:rsidP="000947AA">
            <w:pPr>
              <w:jc w:val="right"/>
              <w:rPr>
                <w:color w:val="000000"/>
              </w:rPr>
            </w:pPr>
            <w:r w:rsidRPr="0063080E">
              <w:rPr>
                <w:color w:val="000000"/>
              </w:rPr>
              <w:t xml:space="preserve">$0.30 </w:t>
            </w:r>
          </w:p>
        </w:tc>
      </w:tr>
      <w:tr w:rsidR="0063080E" w:rsidRPr="0063080E" w:rsidTr="000947AA">
        <w:trPr>
          <w:trHeight w:val="300"/>
        </w:trPr>
        <w:tc>
          <w:tcPr>
            <w:tcW w:w="4605" w:type="dxa"/>
            <w:tcBorders>
              <w:top w:val="nil"/>
              <w:left w:val="single" w:sz="4" w:space="0" w:color="auto"/>
              <w:bottom w:val="single" w:sz="4" w:space="0" w:color="auto"/>
              <w:right w:val="single" w:sz="4" w:space="0" w:color="auto"/>
            </w:tcBorders>
            <w:shd w:val="clear" w:color="auto" w:fill="auto"/>
            <w:noWrap/>
            <w:vAlign w:val="center"/>
            <w:hideMark/>
          </w:tcPr>
          <w:p w:rsidR="0063080E" w:rsidRPr="0063080E" w:rsidRDefault="0063080E" w:rsidP="000947AA">
            <w:pPr>
              <w:rPr>
                <w:color w:val="000000"/>
              </w:rPr>
            </w:pPr>
            <w:r w:rsidRPr="0063080E">
              <w:rPr>
                <w:color w:val="000000"/>
              </w:rPr>
              <w:t>Donald (Don) L Bunnell</w:t>
            </w:r>
          </w:p>
        </w:tc>
        <w:tc>
          <w:tcPr>
            <w:tcW w:w="499" w:type="dxa"/>
            <w:tcBorders>
              <w:top w:val="nil"/>
              <w:left w:val="nil"/>
              <w:bottom w:val="single" w:sz="4" w:space="0" w:color="auto"/>
              <w:right w:val="single" w:sz="4" w:space="0" w:color="auto"/>
            </w:tcBorders>
            <w:shd w:val="clear" w:color="auto" w:fill="auto"/>
            <w:noWrap/>
            <w:vAlign w:val="bottom"/>
            <w:hideMark/>
          </w:tcPr>
          <w:p w:rsidR="0063080E" w:rsidRPr="0063080E" w:rsidRDefault="0063080E" w:rsidP="000947AA">
            <w:pPr>
              <w:jc w:val="right"/>
              <w:rPr>
                <w:color w:val="000000"/>
              </w:rPr>
            </w:pPr>
            <w:r w:rsidRPr="0063080E">
              <w:rPr>
                <w:color w:val="000000"/>
              </w:rPr>
              <w:t xml:space="preserve">$0.32 </w:t>
            </w:r>
          </w:p>
        </w:tc>
      </w:tr>
      <w:tr w:rsidR="0063080E" w:rsidRPr="0063080E" w:rsidTr="000947AA">
        <w:trPr>
          <w:trHeight w:val="300"/>
        </w:trPr>
        <w:tc>
          <w:tcPr>
            <w:tcW w:w="4605" w:type="dxa"/>
            <w:tcBorders>
              <w:top w:val="nil"/>
              <w:left w:val="single" w:sz="4" w:space="0" w:color="auto"/>
              <w:bottom w:val="single" w:sz="4" w:space="0" w:color="auto"/>
              <w:right w:val="single" w:sz="4" w:space="0" w:color="auto"/>
            </w:tcBorders>
            <w:shd w:val="clear" w:color="auto" w:fill="auto"/>
            <w:noWrap/>
            <w:vAlign w:val="center"/>
            <w:hideMark/>
          </w:tcPr>
          <w:p w:rsidR="0063080E" w:rsidRPr="0063080E" w:rsidRDefault="0063080E" w:rsidP="000947AA">
            <w:pPr>
              <w:rPr>
                <w:color w:val="000000"/>
              </w:rPr>
            </w:pPr>
            <w:r w:rsidRPr="0063080E">
              <w:rPr>
                <w:color w:val="000000"/>
              </w:rPr>
              <w:t>Mark A Carrozza</w:t>
            </w:r>
          </w:p>
        </w:tc>
        <w:tc>
          <w:tcPr>
            <w:tcW w:w="499" w:type="dxa"/>
            <w:tcBorders>
              <w:top w:val="nil"/>
              <w:left w:val="nil"/>
              <w:bottom w:val="single" w:sz="4" w:space="0" w:color="auto"/>
              <w:right w:val="single" w:sz="4" w:space="0" w:color="auto"/>
            </w:tcBorders>
            <w:shd w:val="clear" w:color="auto" w:fill="auto"/>
            <w:noWrap/>
            <w:vAlign w:val="bottom"/>
            <w:hideMark/>
          </w:tcPr>
          <w:p w:rsidR="0063080E" w:rsidRPr="0063080E" w:rsidRDefault="0063080E" w:rsidP="000947AA">
            <w:pPr>
              <w:jc w:val="right"/>
              <w:rPr>
                <w:color w:val="000000"/>
              </w:rPr>
            </w:pPr>
            <w:r w:rsidRPr="0063080E">
              <w:rPr>
                <w:color w:val="000000"/>
              </w:rPr>
              <w:t xml:space="preserve">$0.35 </w:t>
            </w:r>
          </w:p>
        </w:tc>
      </w:tr>
      <w:tr w:rsidR="0063080E" w:rsidRPr="0063080E" w:rsidTr="000947AA">
        <w:trPr>
          <w:trHeight w:val="300"/>
        </w:trPr>
        <w:tc>
          <w:tcPr>
            <w:tcW w:w="4605" w:type="dxa"/>
            <w:tcBorders>
              <w:top w:val="nil"/>
              <w:left w:val="single" w:sz="4" w:space="0" w:color="auto"/>
              <w:bottom w:val="single" w:sz="4" w:space="0" w:color="auto"/>
              <w:right w:val="single" w:sz="4" w:space="0" w:color="auto"/>
            </w:tcBorders>
            <w:shd w:val="clear" w:color="auto" w:fill="auto"/>
            <w:noWrap/>
            <w:vAlign w:val="center"/>
            <w:hideMark/>
          </w:tcPr>
          <w:p w:rsidR="0063080E" w:rsidRPr="0063080E" w:rsidRDefault="0063080E" w:rsidP="000947AA">
            <w:pPr>
              <w:rPr>
                <w:color w:val="000000"/>
              </w:rPr>
            </w:pPr>
            <w:r w:rsidRPr="0063080E">
              <w:rPr>
                <w:color w:val="000000"/>
              </w:rPr>
              <w:t>Harjinder (Kugi) Chahan</w:t>
            </w:r>
          </w:p>
        </w:tc>
        <w:tc>
          <w:tcPr>
            <w:tcW w:w="499" w:type="dxa"/>
            <w:tcBorders>
              <w:top w:val="nil"/>
              <w:left w:val="nil"/>
              <w:bottom w:val="single" w:sz="4" w:space="0" w:color="auto"/>
              <w:right w:val="single" w:sz="4" w:space="0" w:color="auto"/>
            </w:tcBorders>
            <w:shd w:val="clear" w:color="auto" w:fill="auto"/>
            <w:noWrap/>
            <w:vAlign w:val="bottom"/>
            <w:hideMark/>
          </w:tcPr>
          <w:p w:rsidR="0063080E" w:rsidRPr="0063080E" w:rsidRDefault="0063080E" w:rsidP="000947AA">
            <w:pPr>
              <w:jc w:val="right"/>
              <w:rPr>
                <w:color w:val="000000"/>
              </w:rPr>
            </w:pPr>
            <w:r w:rsidRPr="0063080E">
              <w:rPr>
                <w:color w:val="000000"/>
              </w:rPr>
              <w:t xml:space="preserve">$0.38 </w:t>
            </w:r>
          </w:p>
        </w:tc>
      </w:tr>
      <w:tr w:rsidR="0063080E" w:rsidRPr="0063080E" w:rsidTr="000947AA">
        <w:trPr>
          <w:trHeight w:val="300"/>
        </w:trPr>
        <w:tc>
          <w:tcPr>
            <w:tcW w:w="4605" w:type="dxa"/>
            <w:tcBorders>
              <w:top w:val="nil"/>
              <w:left w:val="single" w:sz="4" w:space="0" w:color="auto"/>
              <w:bottom w:val="single" w:sz="4" w:space="0" w:color="auto"/>
              <w:right w:val="single" w:sz="4" w:space="0" w:color="auto"/>
            </w:tcBorders>
            <w:shd w:val="clear" w:color="auto" w:fill="auto"/>
            <w:noWrap/>
            <w:vAlign w:val="center"/>
            <w:hideMark/>
          </w:tcPr>
          <w:p w:rsidR="0063080E" w:rsidRPr="0063080E" w:rsidRDefault="0063080E" w:rsidP="000947AA">
            <w:pPr>
              <w:rPr>
                <w:color w:val="000000"/>
              </w:rPr>
            </w:pPr>
            <w:r w:rsidRPr="0063080E">
              <w:rPr>
                <w:color w:val="000000"/>
              </w:rPr>
              <w:t>Margaret (Marge) H Daniels</w:t>
            </w:r>
          </w:p>
        </w:tc>
        <w:tc>
          <w:tcPr>
            <w:tcW w:w="499" w:type="dxa"/>
            <w:tcBorders>
              <w:top w:val="nil"/>
              <w:left w:val="nil"/>
              <w:bottom w:val="single" w:sz="4" w:space="0" w:color="auto"/>
              <w:right w:val="single" w:sz="4" w:space="0" w:color="auto"/>
            </w:tcBorders>
            <w:shd w:val="clear" w:color="auto" w:fill="auto"/>
            <w:noWrap/>
            <w:vAlign w:val="bottom"/>
            <w:hideMark/>
          </w:tcPr>
          <w:p w:rsidR="0063080E" w:rsidRPr="0063080E" w:rsidRDefault="0063080E" w:rsidP="000947AA">
            <w:pPr>
              <w:jc w:val="right"/>
              <w:rPr>
                <w:color w:val="000000"/>
              </w:rPr>
            </w:pPr>
            <w:r w:rsidRPr="0063080E">
              <w:rPr>
                <w:color w:val="000000"/>
              </w:rPr>
              <w:t xml:space="preserve">$0.40 </w:t>
            </w:r>
          </w:p>
        </w:tc>
      </w:tr>
      <w:tr w:rsidR="0063080E" w:rsidRPr="0063080E" w:rsidTr="000947AA">
        <w:trPr>
          <w:trHeight w:val="300"/>
        </w:trPr>
        <w:tc>
          <w:tcPr>
            <w:tcW w:w="4605" w:type="dxa"/>
            <w:tcBorders>
              <w:top w:val="nil"/>
              <w:left w:val="single" w:sz="4" w:space="0" w:color="auto"/>
              <w:bottom w:val="single" w:sz="4" w:space="0" w:color="auto"/>
              <w:right w:val="single" w:sz="4" w:space="0" w:color="auto"/>
            </w:tcBorders>
            <w:shd w:val="clear" w:color="auto" w:fill="auto"/>
            <w:noWrap/>
            <w:vAlign w:val="center"/>
            <w:hideMark/>
          </w:tcPr>
          <w:p w:rsidR="0063080E" w:rsidRPr="0063080E" w:rsidRDefault="0063080E" w:rsidP="000947AA">
            <w:pPr>
              <w:rPr>
                <w:color w:val="000000"/>
              </w:rPr>
            </w:pPr>
            <w:r w:rsidRPr="0063080E">
              <w:rPr>
                <w:color w:val="000000"/>
              </w:rPr>
              <w:t>Martin (Marty) Eckerle</w:t>
            </w:r>
          </w:p>
        </w:tc>
        <w:tc>
          <w:tcPr>
            <w:tcW w:w="499" w:type="dxa"/>
            <w:tcBorders>
              <w:top w:val="nil"/>
              <w:left w:val="nil"/>
              <w:bottom w:val="single" w:sz="4" w:space="0" w:color="auto"/>
              <w:right w:val="single" w:sz="4" w:space="0" w:color="auto"/>
            </w:tcBorders>
            <w:shd w:val="clear" w:color="auto" w:fill="auto"/>
            <w:noWrap/>
            <w:vAlign w:val="bottom"/>
            <w:hideMark/>
          </w:tcPr>
          <w:p w:rsidR="0063080E" w:rsidRPr="0063080E" w:rsidRDefault="0063080E" w:rsidP="000947AA">
            <w:pPr>
              <w:jc w:val="right"/>
              <w:rPr>
                <w:color w:val="000000"/>
              </w:rPr>
            </w:pPr>
            <w:r w:rsidRPr="0063080E">
              <w:rPr>
                <w:color w:val="000000"/>
              </w:rPr>
              <w:t xml:space="preserve">$0.42 </w:t>
            </w:r>
          </w:p>
        </w:tc>
      </w:tr>
      <w:tr w:rsidR="0063080E" w:rsidRPr="0063080E" w:rsidTr="000947AA">
        <w:trPr>
          <w:trHeight w:val="300"/>
        </w:trPr>
        <w:tc>
          <w:tcPr>
            <w:tcW w:w="4605" w:type="dxa"/>
            <w:tcBorders>
              <w:top w:val="nil"/>
              <w:left w:val="single" w:sz="4" w:space="0" w:color="auto"/>
              <w:bottom w:val="single" w:sz="4" w:space="0" w:color="auto"/>
              <w:right w:val="single" w:sz="4" w:space="0" w:color="auto"/>
            </w:tcBorders>
            <w:shd w:val="clear" w:color="auto" w:fill="auto"/>
            <w:noWrap/>
            <w:vAlign w:val="center"/>
            <w:hideMark/>
          </w:tcPr>
          <w:p w:rsidR="0063080E" w:rsidRPr="0063080E" w:rsidRDefault="0063080E" w:rsidP="000947AA">
            <w:pPr>
              <w:rPr>
                <w:color w:val="000000"/>
              </w:rPr>
            </w:pPr>
            <w:r w:rsidRPr="0063080E">
              <w:rPr>
                <w:color w:val="000000"/>
              </w:rPr>
              <w:t>Elizabeth (Betsy) A Eller</w:t>
            </w:r>
          </w:p>
        </w:tc>
        <w:tc>
          <w:tcPr>
            <w:tcW w:w="499" w:type="dxa"/>
            <w:tcBorders>
              <w:top w:val="nil"/>
              <w:left w:val="nil"/>
              <w:bottom w:val="single" w:sz="4" w:space="0" w:color="auto"/>
              <w:right w:val="single" w:sz="4" w:space="0" w:color="auto"/>
            </w:tcBorders>
            <w:shd w:val="clear" w:color="auto" w:fill="auto"/>
            <w:noWrap/>
            <w:vAlign w:val="bottom"/>
            <w:hideMark/>
          </w:tcPr>
          <w:p w:rsidR="0063080E" w:rsidRPr="0063080E" w:rsidRDefault="0063080E" w:rsidP="000947AA">
            <w:pPr>
              <w:jc w:val="right"/>
              <w:rPr>
                <w:color w:val="000000"/>
              </w:rPr>
            </w:pPr>
            <w:r w:rsidRPr="0063080E">
              <w:rPr>
                <w:color w:val="000000"/>
              </w:rPr>
              <w:t xml:space="preserve">$0.45 </w:t>
            </w:r>
          </w:p>
        </w:tc>
      </w:tr>
      <w:tr w:rsidR="0063080E" w:rsidRPr="0063080E" w:rsidTr="000947AA">
        <w:trPr>
          <w:trHeight w:val="300"/>
        </w:trPr>
        <w:tc>
          <w:tcPr>
            <w:tcW w:w="4605" w:type="dxa"/>
            <w:tcBorders>
              <w:top w:val="nil"/>
              <w:left w:val="single" w:sz="4" w:space="0" w:color="auto"/>
              <w:bottom w:val="single" w:sz="4" w:space="0" w:color="auto"/>
              <w:right w:val="single" w:sz="4" w:space="0" w:color="auto"/>
            </w:tcBorders>
            <w:shd w:val="clear" w:color="auto" w:fill="auto"/>
            <w:noWrap/>
            <w:vAlign w:val="center"/>
            <w:hideMark/>
          </w:tcPr>
          <w:p w:rsidR="0063080E" w:rsidRPr="0063080E" w:rsidRDefault="0063080E" w:rsidP="000947AA">
            <w:pPr>
              <w:rPr>
                <w:color w:val="000000"/>
              </w:rPr>
            </w:pPr>
            <w:r w:rsidRPr="0063080E">
              <w:rPr>
                <w:color w:val="000000"/>
              </w:rPr>
              <w:t>Gerald (Gerry)R Geverdt</w:t>
            </w:r>
          </w:p>
        </w:tc>
        <w:tc>
          <w:tcPr>
            <w:tcW w:w="499" w:type="dxa"/>
            <w:tcBorders>
              <w:top w:val="nil"/>
              <w:left w:val="nil"/>
              <w:bottom w:val="single" w:sz="4" w:space="0" w:color="auto"/>
              <w:right w:val="single" w:sz="4" w:space="0" w:color="auto"/>
            </w:tcBorders>
            <w:shd w:val="clear" w:color="auto" w:fill="auto"/>
            <w:noWrap/>
            <w:vAlign w:val="bottom"/>
            <w:hideMark/>
          </w:tcPr>
          <w:p w:rsidR="0063080E" w:rsidRPr="0063080E" w:rsidRDefault="0063080E" w:rsidP="000947AA">
            <w:pPr>
              <w:jc w:val="right"/>
              <w:rPr>
                <w:color w:val="000000"/>
              </w:rPr>
            </w:pPr>
            <w:r w:rsidRPr="0063080E">
              <w:rPr>
                <w:color w:val="000000"/>
              </w:rPr>
              <w:t xml:space="preserve">$0.48 </w:t>
            </w:r>
          </w:p>
        </w:tc>
      </w:tr>
      <w:tr w:rsidR="0063080E" w:rsidRPr="0063080E" w:rsidTr="000947AA">
        <w:trPr>
          <w:trHeight w:val="300"/>
        </w:trPr>
        <w:tc>
          <w:tcPr>
            <w:tcW w:w="4605" w:type="dxa"/>
            <w:tcBorders>
              <w:top w:val="nil"/>
              <w:left w:val="single" w:sz="4" w:space="0" w:color="auto"/>
              <w:bottom w:val="single" w:sz="4" w:space="0" w:color="auto"/>
              <w:right w:val="single" w:sz="4" w:space="0" w:color="auto"/>
            </w:tcBorders>
            <w:shd w:val="clear" w:color="auto" w:fill="auto"/>
            <w:noWrap/>
            <w:vAlign w:val="center"/>
            <w:hideMark/>
          </w:tcPr>
          <w:p w:rsidR="0063080E" w:rsidRPr="0063080E" w:rsidRDefault="0063080E" w:rsidP="000947AA">
            <w:pPr>
              <w:rPr>
                <w:color w:val="000000"/>
              </w:rPr>
            </w:pPr>
            <w:r w:rsidRPr="0063080E">
              <w:rPr>
                <w:color w:val="000000"/>
              </w:rPr>
              <w:t>Michael(Mike) L Griffin</w:t>
            </w:r>
          </w:p>
        </w:tc>
        <w:tc>
          <w:tcPr>
            <w:tcW w:w="499" w:type="dxa"/>
            <w:tcBorders>
              <w:top w:val="nil"/>
              <w:left w:val="nil"/>
              <w:bottom w:val="single" w:sz="4" w:space="0" w:color="auto"/>
              <w:right w:val="single" w:sz="4" w:space="0" w:color="auto"/>
            </w:tcBorders>
            <w:shd w:val="clear" w:color="auto" w:fill="auto"/>
            <w:noWrap/>
            <w:vAlign w:val="bottom"/>
            <w:hideMark/>
          </w:tcPr>
          <w:p w:rsidR="0063080E" w:rsidRPr="0063080E" w:rsidRDefault="0063080E" w:rsidP="000947AA">
            <w:pPr>
              <w:jc w:val="right"/>
              <w:rPr>
                <w:color w:val="000000"/>
              </w:rPr>
            </w:pPr>
            <w:r w:rsidRPr="0063080E">
              <w:rPr>
                <w:color w:val="000000"/>
              </w:rPr>
              <w:t xml:space="preserve">$0.50 </w:t>
            </w:r>
          </w:p>
        </w:tc>
      </w:tr>
      <w:tr w:rsidR="0063080E" w:rsidRPr="0063080E" w:rsidTr="000947AA">
        <w:trPr>
          <w:trHeight w:val="300"/>
        </w:trPr>
        <w:tc>
          <w:tcPr>
            <w:tcW w:w="4605" w:type="dxa"/>
            <w:tcBorders>
              <w:top w:val="nil"/>
              <w:left w:val="single" w:sz="4" w:space="0" w:color="auto"/>
              <w:bottom w:val="single" w:sz="4" w:space="0" w:color="auto"/>
              <w:right w:val="single" w:sz="4" w:space="0" w:color="auto"/>
            </w:tcBorders>
            <w:shd w:val="clear" w:color="auto" w:fill="auto"/>
            <w:noWrap/>
            <w:vAlign w:val="center"/>
            <w:hideMark/>
          </w:tcPr>
          <w:p w:rsidR="0063080E" w:rsidRPr="0063080E" w:rsidRDefault="0063080E" w:rsidP="000947AA">
            <w:pPr>
              <w:rPr>
                <w:color w:val="000000"/>
              </w:rPr>
            </w:pPr>
            <w:r w:rsidRPr="0063080E">
              <w:rPr>
                <w:color w:val="000000"/>
              </w:rPr>
              <w:t>Craig A Jacobsen</w:t>
            </w:r>
          </w:p>
        </w:tc>
        <w:tc>
          <w:tcPr>
            <w:tcW w:w="499" w:type="dxa"/>
            <w:tcBorders>
              <w:top w:val="nil"/>
              <w:left w:val="nil"/>
              <w:bottom w:val="single" w:sz="4" w:space="0" w:color="auto"/>
              <w:right w:val="single" w:sz="4" w:space="0" w:color="auto"/>
            </w:tcBorders>
            <w:shd w:val="clear" w:color="auto" w:fill="auto"/>
            <w:noWrap/>
            <w:vAlign w:val="bottom"/>
            <w:hideMark/>
          </w:tcPr>
          <w:p w:rsidR="0063080E" w:rsidRPr="0063080E" w:rsidRDefault="0063080E" w:rsidP="000947AA">
            <w:pPr>
              <w:jc w:val="right"/>
              <w:rPr>
                <w:color w:val="000000"/>
              </w:rPr>
            </w:pPr>
            <w:r w:rsidRPr="0063080E">
              <w:rPr>
                <w:color w:val="000000"/>
              </w:rPr>
              <w:t xml:space="preserve">$0.52 </w:t>
            </w:r>
          </w:p>
        </w:tc>
      </w:tr>
      <w:tr w:rsidR="0063080E" w:rsidRPr="0063080E" w:rsidTr="000947AA">
        <w:trPr>
          <w:trHeight w:val="300"/>
        </w:trPr>
        <w:tc>
          <w:tcPr>
            <w:tcW w:w="4605" w:type="dxa"/>
            <w:tcBorders>
              <w:top w:val="nil"/>
              <w:left w:val="single" w:sz="4" w:space="0" w:color="auto"/>
              <w:bottom w:val="single" w:sz="4" w:space="0" w:color="auto"/>
              <w:right w:val="single" w:sz="4" w:space="0" w:color="auto"/>
            </w:tcBorders>
            <w:shd w:val="clear" w:color="auto" w:fill="auto"/>
            <w:noWrap/>
            <w:vAlign w:val="center"/>
            <w:hideMark/>
          </w:tcPr>
          <w:p w:rsidR="0063080E" w:rsidRPr="0063080E" w:rsidRDefault="0063080E" w:rsidP="000947AA">
            <w:pPr>
              <w:rPr>
                <w:color w:val="000000"/>
              </w:rPr>
            </w:pPr>
            <w:r w:rsidRPr="0063080E">
              <w:rPr>
                <w:color w:val="000000"/>
              </w:rPr>
              <w:t>Jacqueline (Jackie) L Koski</w:t>
            </w:r>
          </w:p>
        </w:tc>
        <w:tc>
          <w:tcPr>
            <w:tcW w:w="499" w:type="dxa"/>
            <w:tcBorders>
              <w:top w:val="nil"/>
              <w:left w:val="nil"/>
              <w:bottom w:val="single" w:sz="4" w:space="0" w:color="auto"/>
              <w:right w:val="single" w:sz="4" w:space="0" w:color="auto"/>
            </w:tcBorders>
            <w:shd w:val="clear" w:color="auto" w:fill="auto"/>
            <w:noWrap/>
            <w:vAlign w:val="bottom"/>
            <w:hideMark/>
          </w:tcPr>
          <w:p w:rsidR="0063080E" w:rsidRPr="0063080E" w:rsidRDefault="0063080E" w:rsidP="000947AA">
            <w:pPr>
              <w:jc w:val="right"/>
              <w:rPr>
                <w:color w:val="000000"/>
              </w:rPr>
            </w:pPr>
            <w:r w:rsidRPr="0063080E">
              <w:rPr>
                <w:color w:val="000000"/>
              </w:rPr>
              <w:t xml:space="preserve">$0.55 </w:t>
            </w:r>
          </w:p>
        </w:tc>
      </w:tr>
      <w:tr w:rsidR="0063080E" w:rsidRPr="0063080E" w:rsidTr="000947AA">
        <w:trPr>
          <w:trHeight w:val="300"/>
        </w:trPr>
        <w:tc>
          <w:tcPr>
            <w:tcW w:w="4605" w:type="dxa"/>
            <w:tcBorders>
              <w:top w:val="nil"/>
              <w:left w:val="single" w:sz="4" w:space="0" w:color="auto"/>
              <w:bottom w:val="single" w:sz="4" w:space="0" w:color="auto"/>
              <w:right w:val="single" w:sz="4" w:space="0" w:color="auto"/>
            </w:tcBorders>
            <w:shd w:val="clear" w:color="auto" w:fill="auto"/>
            <w:noWrap/>
            <w:vAlign w:val="center"/>
            <w:hideMark/>
          </w:tcPr>
          <w:p w:rsidR="0063080E" w:rsidRPr="0063080E" w:rsidRDefault="0063080E" w:rsidP="000947AA">
            <w:pPr>
              <w:rPr>
                <w:color w:val="000000"/>
              </w:rPr>
            </w:pPr>
            <w:r w:rsidRPr="0063080E">
              <w:rPr>
                <w:color w:val="000000"/>
              </w:rPr>
              <w:t>Rose I Ramsey</w:t>
            </w:r>
          </w:p>
        </w:tc>
        <w:tc>
          <w:tcPr>
            <w:tcW w:w="499" w:type="dxa"/>
            <w:tcBorders>
              <w:top w:val="nil"/>
              <w:left w:val="nil"/>
              <w:bottom w:val="single" w:sz="4" w:space="0" w:color="auto"/>
              <w:right w:val="single" w:sz="4" w:space="0" w:color="auto"/>
            </w:tcBorders>
            <w:shd w:val="clear" w:color="auto" w:fill="auto"/>
            <w:noWrap/>
            <w:vAlign w:val="bottom"/>
            <w:hideMark/>
          </w:tcPr>
          <w:p w:rsidR="0063080E" w:rsidRPr="0063080E" w:rsidRDefault="0063080E" w:rsidP="000947AA">
            <w:pPr>
              <w:jc w:val="right"/>
              <w:rPr>
                <w:color w:val="000000"/>
              </w:rPr>
            </w:pPr>
            <w:r w:rsidRPr="0063080E">
              <w:rPr>
                <w:color w:val="000000"/>
              </w:rPr>
              <w:t xml:space="preserve">$0.58 </w:t>
            </w:r>
          </w:p>
        </w:tc>
      </w:tr>
      <w:tr w:rsidR="0063080E" w:rsidRPr="0063080E" w:rsidTr="000947AA">
        <w:trPr>
          <w:trHeight w:val="300"/>
        </w:trPr>
        <w:tc>
          <w:tcPr>
            <w:tcW w:w="4605" w:type="dxa"/>
            <w:tcBorders>
              <w:top w:val="nil"/>
              <w:left w:val="single" w:sz="4" w:space="0" w:color="auto"/>
              <w:bottom w:val="single" w:sz="4" w:space="0" w:color="auto"/>
              <w:right w:val="single" w:sz="4" w:space="0" w:color="auto"/>
            </w:tcBorders>
            <w:shd w:val="clear" w:color="auto" w:fill="auto"/>
            <w:noWrap/>
            <w:vAlign w:val="center"/>
            <w:hideMark/>
          </w:tcPr>
          <w:p w:rsidR="0063080E" w:rsidRPr="0063080E" w:rsidRDefault="0063080E" w:rsidP="000947AA">
            <w:pPr>
              <w:rPr>
                <w:color w:val="000000"/>
              </w:rPr>
            </w:pPr>
            <w:r w:rsidRPr="0063080E">
              <w:rPr>
                <w:color w:val="000000"/>
              </w:rPr>
              <w:t>Mary P Thomas</w:t>
            </w:r>
          </w:p>
        </w:tc>
        <w:tc>
          <w:tcPr>
            <w:tcW w:w="499" w:type="dxa"/>
            <w:tcBorders>
              <w:top w:val="nil"/>
              <w:left w:val="nil"/>
              <w:bottom w:val="single" w:sz="4" w:space="0" w:color="auto"/>
              <w:right w:val="single" w:sz="4" w:space="0" w:color="auto"/>
            </w:tcBorders>
            <w:shd w:val="clear" w:color="auto" w:fill="auto"/>
            <w:noWrap/>
            <w:vAlign w:val="bottom"/>
            <w:hideMark/>
          </w:tcPr>
          <w:p w:rsidR="0063080E" w:rsidRPr="0063080E" w:rsidRDefault="0063080E" w:rsidP="000947AA">
            <w:pPr>
              <w:jc w:val="right"/>
              <w:rPr>
                <w:color w:val="000000"/>
              </w:rPr>
            </w:pPr>
            <w:r w:rsidRPr="0063080E">
              <w:rPr>
                <w:color w:val="000000"/>
              </w:rPr>
              <w:t xml:space="preserve">$0.60 </w:t>
            </w:r>
          </w:p>
        </w:tc>
      </w:tr>
    </w:tbl>
    <w:p w:rsidR="0063080E" w:rsidRPr="0063080E" w:rsidRDefault="0063080E" w:rsidP="0063080E"/>
    <w:p w:rsidR="0063080E" w:rsidRPr="0063080E" w:rsidRDefault="0063080E" w:rsidP="0063080E">
      <w:r w:rsidRPr="0063080E">
        <w:rPr>
          <w:b/>
        </w:rPr>
        <w:t>Example:</w:t>
      </w:r>
      <w:r w:rsidRPr="0063080E">
        <w:t xml:space="preserve">  If Betsy wanted to send a payment for $30, the amount would $30.45.  If Betsy wanted to send $60, the amount would be $60.45, etc…</w:t>
      </w:r>
    </w:p>
    <w:p w:rsidR="0063080E" w:rsidRPr="0063080E" w:rsidRDefault="0063080E" w:rsidP="0063080E"/>
    <w:p w:rsidR="0000707F" w:rsidRPr="0063080E" w:rsidRDefault="0000707F"/>
    <w:sectPr w:rsidR="0000707F" w:rsidRPr="0063080E" w:rsidSect="009351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1637"/>
    <w:rsid w:val="0000707F"/>
    <w:rsid w:val="00096B8C"/>
    <w:rsid w:val="000C0CD6"/>
    <w:rsid w:val="000F6828"/>
    <w:rsid w:val="001F6BA0"/>
    <w:rsid w:val="00230FE3"/>
    <w:rsid w:val="00266472"/>
    <w:rsid w:val="00293F7D"/>
    <w:rsid w:val="002B3ED0"/>
    <w:rsid w:val="00300880"/>
    <w:rsid w:val="003D3D19"/>
    <w:rsid w:val="004B6AAC"/>
    <w:rsid w:val="005654D4"/>
    <w:rsid w:val="0056591B"/>
    <w:rsid w:val="00591637"/>
    <w:rsid w:val="005A6FD5"/>
    <w:rsid w:val="005B42CD"/>
    <w:rsid w:val="0063080E"/>
    <w:rsid w:val="006E06CE"/>
    <w:rsid w:val="007C5C08"/>
    <w:rsid w:val="007C5F86"/>
    <w:rsid w:val="007D2DCC"/>
    <w:rsid w:val="0080439A"/>
    <w:rsid w:val="00810517"/>
    <w:rsid w:val="00831F93"/>
    <w:rsid w:val="008875D0"/>
    <w:rsid w:val="00915751"/>
    <w:rsid w:val="0093510B"/>
    <w:rsid w:val="00967F81"/>
    <w:rsid w:val="00A46E14"/>
    <w:rsid w:val="00A50034"/>
    <w:rsid w:val="00A81789"/>
    <w:rsid w:val="00BA5918"/>
    <w:rsid w:val="00C179B9"/>
    <w:rsid w:val="00D20A6A"/>
    <w:rsid w:val="00D63485"/>
    <w:rsid w:val="00DF08E7"/>
    <w:rsid w:val="00E30353"/>
    <w:rsid w:val="00E373CE"/>
    <w:rsid w:val="00EB321D"/>
    <w:rsid w:val="00F3651F"/>
    <w:rsid w:val="00F722B6"/>
    <w:rsid w:val="00F92E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1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63080E"/>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1582</TotalTime>
  <Pages>5</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Ian</cp:lastModifiedBy>
  <cp:revision>19</cp:revision>
  <dcterms:created xsi:type="dcterms:W3CDTF">2012-04-21T13:26:00Z</dcterms:created>
  <dcterms:modified xsi:type="dcterms:W3CDTF">2012-04-26T00:35:00Z</dcterms:modified>
</cp:coreProperties>
</file>