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E4" w:rsidRPr="00757409" w:rsidRDefault="00440BE4" w:rsidP="00757409">
      <w:pPr>
        <w:widowControl w:val="0"/>
        <w:autoSpaceDE w:val="0"/>
        <w:autoSpaceDN w:val="0"/>
        <w:adjustRightInd w:val="0"/>
        <w:spacing w:after="0" w:line="240" w:lineRule="auto"/>
        <w:jc w:val="center"/>
        <w:rPr>
          <w:b/>
          <w:bCs/>
          <w:sz w:val="28"/>
          <w:szCs w:val="28"/>
          <w:lang w:val="en"/>
        </w:rPr>
      </w:pPr>
      <w:r w:rsidRPr="00757409">
        <w:rPr>
          <w:b/>
          <w:bCs/>
          <w:sz w:val="28"/>
          <w:szCs w:val="28"/>
          <w:lang w:val="en"/>
        </w:rPr>
        <w:t>Cincinnati Model Investment Club Minutes</w:t>
      </w:r>
    </w:p>
    <w:p w:rsidR="00440BE4" w:rsidRPr="00761AFE" w:rsidRDefault="00023178" w:rsidP="00757409">
      <w:pPr>
        <w:widowControl w:val="0"/>
        <w:autoSpaceDE w:val="0"/>
        <w:autoSpaceDN w:val="0"/>
        <w:adjustRightInd w:val="0"/>
        <w:spacing w:after="0" w:line="240" w:lineRule="auto"/>
        <w:jc w:val="center"/>
        <w:rPr>
          <w:bCs/>
          <w:color w:val="FF0000"/>
          <w:lang w:val="en"/>
        </w:rPr>
      </w:pPr>
      <w:r w:rsidRPr="000602F2">
        <w:rPr>
          <w:bCs/>
          <w:lang w:val="en"/>
        </w:rPr>
        <w:t>West Chester Mid-P</w:t>
      </w:r>
      <w:r w:rsidR="004417A7">
        <w:rPr>
          <w:bCs/>
          <w:lang w:val="en"/>
        </w:rPr>
        <w:t>oint</w:t>
      </w:r>
      <w:r w:rsidR="00041373">
        <w:rPr>
          <w:bCs/>
          <w:lang w:val="en"/>
        </w:rPr>
        <w:t>e</w:t>
      </w:r>
      <w:r w:rsidR="004417A7">
        <w:rPr>
          <w:bCs/>
          <w:lang w:val="en"/>
        </w:rPr>
        <w:t xml:space="preserve"> Library – August 20</w:t>
      </w:r>
      <w:r>
        <w:rPr>
          <w:bCs/>
          <w:lang w:val="en"/>
        </w:rPr>
        <w:t>, 2016</w:t>
      </w:r>
    </w:p>
    <w:p w:rsidR="00440BE4" w:rsidRPr="000602F2" w:rsidRDefault="00440BE4" w:rsidP="000B566B">
      <w:pPr>
        <w:widowControl w:val="0"/>
        <w:autoSpaceDE w:val="0"/>
        <w:autoSpaceDN w:val="0"/>
        <w:adjustRightInd w:val="0"/>
        <w:spacing w:after="0" w:line="240" w:lineRule="auto"/>
        <w:rPr>
          <w:b/>
          <w:bCs/>
          <w:lang w:val="en"/>
        </w:rPr>
      </w:pPr>
    </w:p>
    <w:p w:rsidR="00B41922" w:rsidRDefault="00440BE4" w:rsidP="000B566B">
      <w:pPr>
        <w:widowControl w:val="0"/>
        <w:autoSpaceDE w:val="0"/>
        <w:autoSpaceDN w:val="0"/>
        <w:adjustRightInd w:val="0"/>
        <w:spacing w:after="0" w:line="240" w:lineRule="auto"/>
        <w:rPr>
          <w:lang w:val="en"/>
        </w:rPr>
      </w:pPr>
      <w:r w:rsidRPr="000602F2">
        <w:rPr>
          <w:b/>
          <w:bCs/>
          <w:u w:val="single"/>
          <w:lang w:val="en"/>
        </w:rPr>
        <w:t>Call to Order</w:t>
      </w:r>
      <w:r w:rsidRPr="000602F2">
        <w:rPr>
          <w:b/>
          <w:bCs/>
          <w:lang w:val="en"/>
        </w:rPr>
        <w:t>:</w:t>
      </w:r>
      <w:r w:rsidRPr="00041373">
        <w:rPr>
          <w:bCs/>
          <w:lang w:val="en"/>
        </w:rPr>
        <w:t xml:space="preserve"> </w:t>
      </w:r>
      <w:r w:rsidR="00041373">
        <w:rPr>
          <w:bCs/>
          <w:lang w:val="en"/>
        </w:rPr>
        <w:t>Co</w:t>
      </w:r>
      <w:r w:rsidR="00041373" w:rsidRPr="00041373">
        <w:rPr>
          <w:bCs/>
          <w:lang w:val="en"/>
        </w:rPr>
        <w:t>-</w:t>
      </w:r>
      <w:r w:rsidR="00041373">
        <w:rPr>
          <w:bCs/>
          <w:lang w:val="en"/>
        </w:rPr>
        <w:t>Presiding Partner Dene Alden</w:t>
      </w:r>
      <w:r w:rsidRPr="000602F2">
        <w:rPr>
          <w:lang w:val="en"/>
        </w:rPr>
        <w:t xml:space="preserve"> cal</w:t>
      </w:r>
      <w:r w:rsidR="00CA1FB3" w:rsidRPr="000602F2">
        <w:rPr>
          <w:lang w:val="en"/>
        </w:rPr>
        <w:t xml:space="preserve">led the meeting to order at </w:t>
      </w:r>
      <w:r w:rsidR="00F04FD1">
        <w:rPr>
          <w:lang w:val="en"/>
        </w:rPr>
        <w:t>9:45</w:t>
      </w:r>
      <w:r w:rsidR="000A73A4" w:rsidRPr="000602F2">
        <w:rPr>
          <w:lang w:val="en"/>
        </w:rPr>
        <w:t xml:space="preserve"> AM.  </w:t>
      </w:r>
      <w:r w:rsidR="000A73A4" w:rsidRPr="000602F2">
        <w:rPr>
          <w:b/>
          <w:i/>
          <w:lang w:val="en"/>
        </w:rPr>
        <w:t>Guests on webinar</w:t>
      </w:r>
      <w:r w:rsidRPr="000602F2">
        <w:rPr>
          <w:b/>
          <w:i/>
          <w:lang w:val="en"/>
        </w:rPr>
        <w:t>:</w:t>
      </w:r>
      <w:r w:rsidR="00CA1FB3" w:rsidRPr="000602F2">
        <w:rPr>
          <w:lang w:val="en"/>
        </w:rPr>
        <w:t xml:space="preserve"> </w:t>
      </w:r>
      <w:r w:rsidR="0085590E">
        <w:rPr>
          <w:lang w:val="en"/>
        </w:rPr>
        <w:t>Mike Higgins, Linda Margolis</w:t>
      </w:r>
      <w:r w:rsidR="00C166AF">
        <w:rPr>
          <w:lang w:val="en"/>
        </w:rPr>
        <w:t xml:space="preserve">, </w:t>
      </w:r>
      <w:r w:rsidR="00C00CE2" w:rsidRPr="000602F2">
        <w:rPr>
          <w:b/>
          <w:i/>
          <w:lang w:val="en"/>
        </w:rPr>
        <w:t>G</w:t>
      </w:r>
      <w:r w:rsidRPr="000602F2">
        <w:rPr>
          <w:b/>
          <w:i/>
          <w:lang w:val="en"/>
        </w:rPr>
        <w:t xml:space="preserve">uests </w:t>
      </w:r>
      <w:r w:rsidR="000A73A4" w:rsidRPr="000602F2">
        <w:rPr>
          <w:b/>
          <w:i/>
          <w:lang w:val="en"/>
        </w:rPr>
        <w:t>in person</w:t>
      </w:r>
      <w:r w:rsidRPr="000602F2">
        <w:rPr>
          <w:b/>
          <w:i/>
          <w:lang w:val="en"/>
        </w:rPr>
        <w:t>:</w:t>
      </w:r>
      <w:r w:rsidRPr="000602F2">
        <w:rPr>
          <w:lang w:val="en"/>
        </w:rPr>
        <w:t xml:space="preserve"> </w:t>
      </w:r>
      <w:r w:rsidR="0085590E">
        <w:rPr>
          <w:lang w:val="en"/>
        </w:rPr>
        <w:t>Greg Hopkins</w:t>
      </w:r>
    </w:p>
    <w:p w:rsidR="004B4940" w:rsidRPr="000602F2" w:rsidRDefault="004B4940" w:rsidP="000B566B">
      <w:pPr>
        <w:widowControl w:val="0"/>
        <w:autoSpaceDE w:val="0"/>
        <w:autoSpaceDN w:val="0"/>
        <w:adjustRightInd w:val="0"/>
        <w:spacing w:after="0" w:line="240" w:lineRule="auto"/>
        <w:rPr>
          <w:lang w:val="en"/>
        </w:rPr>
      </w:pPr>
    </w:p>
    <w:tbl>
      <w:tblPr>
        <w:tblW w:w="0" w:type="auto"/>
        <w:tblInd w:w="2" w:type="dxa"/>
        <w:tblLayout w:type="fixed"/>
        <w:tblLook w:val="0000" w:firstRow="0" w:lastRow="0" w:firstColumn="0" w:lastColumn="0" w:noHBand="0" w:noVBand="0"/>
      </w:tblPr>
      <w:tblGrid>
        <w:gridCol w:w="3955"/>
        <w:gridCol w:w="810"/>
        <w:gridCol w:w="900"/>
        <w:gridCol w:w="2520"/>
        <w:gridCol w:w="810"/>
        <w:gridCol w:w="1260"/>
      </w:tblGrid>
      <w:tr w:rsidR="00440BE4"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b/>
                <w:bCs/>
                <w:lang w:val="en"/>
              </w:rPr>
              <w:t>Name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757409">
            <w:pPr>
              <w:widowControl w:val="0"/>
              <w:autoSpaceDE w:val="0"/>
              <w:autoSpaceDN w:val="0"/>
              <w:adjustRightInd w:val="0"/>
              <w:spacing w:after="0" w:line="240" w:lineRule="auto"/>
              <w:jc w:val="center"/>
              <w:rPr>
                <w:lang w:val="en"/>
              </w:rPr>
            </w:pPr>
            <w:r w:rsidRPr="000602F2">
              <w:rPr>
                <w:b/>
                <w:bCs/>
                <w:lang w:val="en"/>
              </w:rPr>
              <w:t>Here</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b/>
                <w:bCs/>
                <w:lang w:val="en"/>
              </w:rPr>
              <w:t>Proxy</w:t>
            </w: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b/>
                <w:bCs/>
                <w:lang w:val="en"/>
              </w:rPr>
              <w:t>Name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757409">
            <w:pPr>
              <w:widowControl w:val="0"/>
              <w:autoSpaceDE w:val="0"/>
              <w:autoSpaceDN w:val="0"/>
              <w:adjustRightInd w:val="0"/>
              <w:spacing w:after="0" w:line="240" w:lineRule="auto"/>
              <w:jc w:val="center"/>
              <w:rPr>
                <w:lang w:val="en"/>
              </w:rPr>
            </w:pPr>
            <w:r w:rsidRPr="000602F2">
              <w:rPr>
                <w:b/>
                <w:bCs/>
                <w:lang w:val="en"/>
              </w:rPr>
              <w:t>Here</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b/>
                <w:bCs/>
                <w:lang w:val="en"/>
              </w:rPr>
              <w:t>Proxy</w:t>
            </w:r>
          </w:p>
        </w:tc>
      </w:tr>
      <w:tr w:rsidR="00440BE4" w:rsidRPr="000602F2" w:rsidTr="000602F2">
        <w:trPr>
          <w:trHeight w:val="25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Jackie Koski</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102C0E" w:rsidP="00757409">
            <w:pPr>
              <w:widowControl w:val="0"/>
              <w:autoSpaceDE w:val="0"/>
              <w:autoSpaceDN w:val="0"/>
              <w:adjustRightInd w:val="0"/>
              <w:spacing w:after="0" w:line="240" w:lineRule="auto"/>
              <w:jc w:val="center"/>
              <w:rPr>
                <w:lang w:val="en"/>
              </w:rPr>
            </w:pPr>
            <w:r>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7F3D76">
            <w:pPr>
              <w:widowControl w:val="0"/>
              <w:autoSpaceDE w:val="0"/>
              <w:autoSpaceDN w:val="0"/>
              <w:adjustRightInd w:val="0"/>
              <w:spacing w:after="0" w:line="240" w:lineRule="auto"/>
              <w:jc w:val="center"/>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Harrison Baumbaugh</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85590E" w:rsidP="00757409">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102C0E">
            <w:pPr>
              <w:widowControl w:val="0"/>
              <w:autoSpaceDE w:val="0"/>
              <w:autoSpaceDN w:val="0"/>
              <w:adjustRightInd w:val="0"/>
              <w:spacing w:after="0" w:line="240" w:lineRule="auto"/>
              <w:jc w:val="center"/>
              <w:rPr>
                <w:lang w:val="en"/>
              </w:rPr>
            </w:pPr>
          </w:p>
        </w:tc>
      </w:tr>
      <w:tr w:rsidR="00440BE4"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Ian Barnes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336C5A" w:rsidP="00757409">
            <w:pPr>
              <w:widowControl w:val="0"/>
              <w:autoSpaceDE w:val="0"/>
              <w:autoSpaceDN w:val="0"/>
              <w:adjustRightInd w:val="0"/>
              <w:spacing w:after="0" w:line="240" w:lineRule="auto"/>
              <w:jc w:val="center"/>
              <w:rPr>
                <w:lang w:val="en"/>
              </w:rPr>
            </w:pPr>
            <w:r w:rsidRPr="000602F2">
              <w:rPr>
                <w:lang w:val="en"/>
              </w:rPr>
              <w:t>web</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Mary Thomas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704FD3" w:rsidP="00757409">
            <w:pPr>
              <w:widowControl w:val="0"/>
              <w:autoSpaceDE w:val="0"/>
              <w:autoSpaceDN w:val="0"/>
              <w:adjustRightInd w:val="0"/>
              <w:spacing w:after="0" w:line="240" w:lineRule="auto"/>
              <w:jc w:val="center"/>
              <w:rPr>
                <w:lang w:val="en"/>
              </w:rPr>
            </w:pPr>
            <w:r w:rsidRPr="000602F2">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p>
        </w:tc>
      </w:tr>
      <w:tr w:rsidR="00102C0E"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Betsy Eller, Financial Partner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AE61B6" w:rsidP="00957404">
            <w:pPr>
              <w:widowControl w:val="0"/>
              <w:autoSpaceDE w:val="0"/>
              <w:autoSpaceDN w:val="0"/>
              <w:adjustRightInd w:val="0"/>
              <w:spacing w:after="0" w:line="240" w:lineRule="auto"/>
              <w:jc w:val="center"/>
              <w:rPr>
                <w:lang w:val="en"/>
              </w:rPr>
            </w:pPr>
            <w:r>
              <w:rPr>
                <w:lang w:val="en"/>
              </w:rPr>
              <w:t>---</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AE61B6" w:rsidP="00957404">
            <w:pPr>
              <w:widowControl w:val="0"/>
              <w:autoSpaceDE w:val="0"/>
              <w:autoSpaceDN w:val="0"/>
              <w:adjustRightInd w:val="0"/>
              <w:spacing w:after="0" w:line="240" w:lineRule="auto"/>
              <w:jc w:val="center"/>
              <w:rPr>
                <w:lang w:val="en"/>
              </w:rPr>
            </w:pPr>
            <w:r>
              <w:rPr>
                <w:lang w:val="en"/>
              </w:rPr>
              <w:t>Dene</w:t>
            </w: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Cliff Turrell</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041373" w:rsidP="00757409">
            <w:pPr>
              <w:widowControl w:val="0"/>
              <w:autoSpaceDE w:val="0"/>
              <w:autoSpaceDN w:val="0"/>
              <w:adjustRightInd w:val="0"/>
              <w:spacing w:after="0" w:line="240" w:lineRule="auto"/>
              <w:jc w:val="center"/>
              <w:rPr>
                <w:lang w:val="en"/>
              </w:rPr>
            </w:pPr>
            <w:r>
              <w:rPr>
                <w:lang w:val="en"/>
              </w:rPr>
              <w:t>---</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513DEC" w:rsidP="00513DEC">
            <w:pPr>
              <w:widowControl w:val="0"/>
              <w:autoSpaceDE w:val="0"/>
              <w:autoSpaceDN w:val="0"/>
              <w:adjustRightInd w:val="0"/>
              <w:spacing w:after="0" w:line="240" w:lineRule="auto"/>
              <w:jc w:val="center"/>
              <w:rPr>
                <w:lang w:val="en"/>
              </w:rPr>
            </w:pPr>
            <w:r>
              <w:rPr>
                <w:lang w:val="en"/>
              </w:rPr>
              <w:t>Harrison</w:t>
            </w:r>
          </w:p>
        </w:tc>
      </w:tr>
      <w:tr w:rsidR="0085590E" w:rsidRPr="000602F2" w:rsidTr="000602F2">
        <w:trPr>
          <w:trHeight w:val="170"/>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rPr>
                <w:lang w:val="en"/>
              </w:rPr>
            </w:pPr>
            <w:r w:rsidRPr="000602F2">
              <w:rPr>
                <w:lang w:val="en"/>
              </w:rPr>
              <w:t>Craig Jacobsen, Presiding Partner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jc w:val="center"/>
              <w:rPr>
                <w:lang w:val="en"/>
              </w:rPr>
            </w:pPr>
            <w:r>
              <w:rPr>
                <w:lang w:val="en"/>
              </w:rPr>
              <w:t>---</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jc w:val="center"/>
              <w:rPr>
                <w:lang w:val="en"/>
              </w:rPr>
            </w:pPr>
            <w:r>
              <w:rPr>
                <w:lang w:val="en"/>
              </w:rPr>
              <w:t>Dene</w:t>
            </w: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rPr>
                <w:lang w:val="en"/>
              </w:rPr>
            </w:pPr>
            <w:r w:rsidRPr="000602F2">
              <w:rPr>
                <w:lang w:val="en"/>
              </w:rPr>
              <w:t xml:space="preserve">Larry Averbeck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jc w:val="center"/>
              <w:rPr>
                <w:lang w:val="en"/>
              </w:rPr>
            </w:pPr>
            <w:r>
              <w:rPr>
                <w:lang w:val="en"/>
              </w:rPr>
              <w:t>---</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jc w:val="center"/>
              <w:rPr>
                <w:lang w:val="en"/>
              </w:rPr>
            </w:pPr>
            <w:r>
              <w:rPr>
                <w:lang w:val="en"/>
              </w:rPr>
              <w:t>Marty</w:t>
            </w:r>
          </w:p>
        </w:tc>
      </w:tr>
      <w:tr w:rsidR="0085590E"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rPr>
                <w:lang w:val="en"/>
              </w:rPr>
            </w:pPr>
            <w:r w:rsidRPr="000602F2">
              <w:rPr>
                <w:lang w:val="en"/>
              </w:rPr>
              <w:t>Marty Eckerle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jc w:val="center"/>
              <w:rPr>
                <w:lang w:val="en"/>
              </w:rPr>
            </w:pPr>
            <w:r w:rsidRPr="000602F2">
              <w:rPr>
                <w:lang w:val="en"/>
              </w:rPr>
              <w:t>web</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rPr>
                <w:lang w:val="en"/>
              </w:rPr>
            </w:pPr>
            <w:r w:rsidRPr="000602F2">
              <w:rPr>
                <w:lang w:val="en"/>
              </w:rPr>
              <w:t>Mike Griffin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jc w:val="center"/>
              <w:rPr>
                <w:lang w:val="en"/>
              </w:rPr>
            </w:pPr>
            <w:r w:rsidRPr="000602F2">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rPr>
                <w:lang w:val="en"/>
              </w:rPr>
            </w:pPr>
          </w:p>
        </w:tc>
      </w:tr>
      <w:tr w:rsidR="0085590E"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rPr>
                <w:lang w:val="en"/>
              </w:rPr>
            </w:pPr>
            <w:r w:rsidRPr="000602F2">
              <w:rPr>
                <w:lang w:val="en"/>
              </w:rPr>
              <w:t xml:space="preserve">Gerry Geverdt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jc w:val="center"/>
              <w:rPr>
                <w:lang w:val="en"/>
              </w:rPr>
            </w:pPr>
            <w:r>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jc w:val="center"/>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rPr>
                <w:lang w:val="en"/>
              </w:rPr>
            </w:pPr>
            <w:r w:rsidRPr="000602F2">
              <w:rPr>
                <w:lang w:val="en"/>
              </w:rPr>
              <w:t xml:space="preserve">Frank Bicknell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jc w:val="center"/>
              <w:rPr>
                <w:lang w:val="en"/>
              </w:rPr>
            </w:pPr>
            <w:r w:rsidRPr="000602F2">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rPr>
                <w:lang w:val="en"/>
              </w:rPr>
            </w:pPr>
          </w:p>
        </w:tc>
      </w:tr>
      <w:tr w:rsidR="0085590E"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rPr>
                <w:lang w:val="en"/>
              </w:rPr>
            </w:pPr>
            <w:r w:rsidRPr="000602F2">
              <w:rPr>
                <w:lang w:val="en"/>
              </w:rPr>
              <w:t>Dene Alden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jc w:val="center"/>
              <w:rPr>
                <w:lang w:val="en"/>
              </w:rPr>
            </w:pPr>
            <w:r w:rsidRPr="000602F2">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23178" w:rsidRDefault="0085590E" w:rsidP="0085590E">
            <w:pPr>
              <w:widowControl w:val="0"/>
              <w:autoSpaceDE w:val="0"/>
              <w:autoSpaceDN w:val="0"/>
              <w:adjustRightInd w:val="0"/>
              <w:spacing w:after="0" w:line="240" w:lineRule="auto"/>
              <w:rPr>
                <w:lang w:val="en"/>
              </w:rPr>
            </w:pPr>
            <w:r w:rsidRPr="00023178">
              <w:rPr>
                <w:lang w:val="en"/>
              </w:rPr>
              <w:t xml:space="preserve">Michele Grinoch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jc w:val="center"/>
              <w:rPr>
                <w:lang w:val="en"/>
              </w:rPr>
            </w:pPr>
            <w:r w:rsidRPr="000602F2">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rPr>
                <w:lang w:val="en"/>
              </w:rPr>
            </w:pPr>
          </w:p>
        </w:tc>
      </w:tr>
      <w:tr w:rsidR="0085590E" w:rsidRPr="000602F2" w:rsidTr="000602F2">
        <w:trPr>
          <w:trHeight w:val="305"/>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rPr>
                <w:lang w:val="en"/>
              </w:rPr>
            </w:pPr>
            <w:r>
              <w:rPr>
                <w:lang w:val="en"/>
              </w:rPr>
              <w:t>Latisha Douglas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jc w:val="center"/>
              <w:rPr>
                <w:lang w:val="en"/>
              </w:rPr>
            </w:pPr>
            <w:r>
              <w:rPr>
                <w:lang w:val="en"/>
              </w:rPr>
              <w:t>---</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23178" w:rsidRDefault="0085590E" w:rsidP="0085590E">
            <w:pPr>
              <w:widowControl w:val="0"/>
              <w:autoSpaceDE w:val="0"/>
              <w:autoSpaceDN w:val="0"/>
              <w:adjustRightInd w:val="0"/>
              <w:spacing w:after="0" w:line="240" w:lineRule="auto"/>
              <w:rPr>
                <w:lang w:val="en"/>
              </w:rPr>
            </w:pPr>
            <w:r w:rsidRPr="00023178">
              <w:rPr>
                <w:lang w:val="en"/>
              </w:rPr>
              <w:t>Kate Lester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jc w:val="center"/>
              <w:rPr>
                <w:lang w:val="en"/>
              </w:rPr>
            </w:pPr>
          </w:p>
        </w:tc>
      </w:tr>
      <w:tr w:rsidR="0085590E" w:rsidRPr="000602F2" w:rsidTr="00957404">
        <w:trPr>
          <w:trHeight w:val="305"/>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rPr>
                <w:lang w:val="en"/>
              </w:rPr>
            </w:pPr>
            <w:r w:rsidRPr="000602F2">
              <w:rPr>
                <w:lang w:val="en"/>
              </w:rPr>
              <w:t>Richard Alden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jc w:val="center"/>
              <w:rPr>
                <w:lang w:val="en"/>
              </w:rPr>
            </w:pPr>
            <w:r w:rsidRPr="000602F2">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23178" w:rsidRDefault="0085590E" w:rsidP="0085590E">
            <w:pPr>
              <w:widowControl w:val="0"/>
              <w:autoSpaceDE w:val="0"/>
              <w:autoSpaceDN w:val="0"/>
              <w:adjustRightInd w:val="0"/>
              <w:spacing w:after="0" w:line="240" w:lineRule="auto"/>
              <w:rPr>
                <w:lang w:val="en"/>
              </w:rPr>
            </w:pPr>
            <w:r w:rsidRPr="00023178">
              <w:rPr>
                <w:lang w:val="en"/>
              </w:rPr>
              <w:t>Rochelle Bankhead</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jc w:val="center"/>
              <w:rPr>
                <w:lang w:val="en"/>
              </w:rPr>
            </w:pPr>
            <w:r>
              <w:rPr>
                <w:lang w:val="en"/>
              </w:rPr>
              <w:t>---</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rPr>
                <w:lang w:val="en"/>
              </w:rPr>
            </w:pPr>
          </w:p>
        </w:tc>
      </w:tr>
      <w:tr w:rsidR="0085590E" w:rsidRPr="000602F2" w:rsidTr="000602F2">
        <w:trPr>
          <w:trHeight w:val="305"/>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rPr>
                <w:lang w:val="en"/>
              </w:rPr>
            </w:pP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jc w:val="center"/>
              <w:rPr>
                <w:lang w:val="en"/>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23178" w:rsidRDefault="0085590E" w:rsidP="0085590E">
            <w:pPr>
              <w:widowControl w:val="0"/>
              <w:autoSpaceDE w:val="0"/>
              <w:autoSpaceDN w:val="0"/>
              <w:adjustRightInd w:val="0"/>
              <w:spacing w:after="0" w:line="240" w:lineRule="auto"/>
              <w:rPr>
                <w:lang w:val="en"/>
              </w:rPr>
            </w:pP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jc w:val="center"/>
              <w:rPr>
                <w:lang w:val="e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85590E" w:rsidRPr="000602F2" w:rsidRDefault="0085590E" w:rsidP="0085590E">
            <w:pPr>
              <w:widowControl w:val="0"/>
              <w:autoSpaceDE w:val="0"/>
              <w:autoSpaceDN w:val="0"/>
              <w:adjustRightInd w:val="0"/>
              <w:spacing w:after="0" w:line="240" w:lineRule="auto"/>
              <w:rPr>
                <w:lang w:val="en"/>
              </w:rPr>
            </w:pPr>
          </w:p>
        </w:tc>
      </w:tr>
    </w:tbl>
    <w:p w:rsidR="00440BE4" w:rsidRDefault="00C166AF" w:rsidP="000B566B">
      <w:pPr>
        <w:widowControl w:val="0"/>
        <w:autoSpaceDE w:val="0"/>
        <w:autoSpaceDN w:val="0"/>
        <w:adjustRightInd w:val="0"/>
        <w:spacing w:after="0" w:line="240" w:lineRule="auto"/>
        <w:rPr>
          <w:lang w:val="en"/>
        </w:rPr>
      </w:pPr>
      <w:r>
        <w:rPr>
          <w:lang w:val="en"/>
        </w:rPr>
        <w:t>Note:</w:t>
      </w:r>
      <w:r w:rsidR="00343C25">
        <w:rPr>
          <w:lang w:val="en"/>
        </w:rPr>
        <w:t xml:space="preserve"> Parentheses</w:t>
      </w:r>
      <w:r>
        <w:rPr>
          <w:lang w:val="en"/>
        </w:rPr>
        <w:t xml:space="preserve"> denote provisional presence or proxies should members not be present for the full meeting</w:t>
      </w:r>
    </w:p>
    <w:p w:rsidR="00C166AF" w:rsidRPr="000602F2" w:rsidRDefault="00C166AF" w:rsidP="000B566B">
      <w:pPr>
        <w:widowControl w:val="0"/>
        <w:autoSpaceDE w:val="0"/>
        <w:autoSpaceDN w:val="0"/>
        <w:adjustRightInd w:val="0"/>
        <w:spacing w:after="0" w:line="240" w:lineRule="auto"/>
        <w:rPr>
          <w:lang w:val="en"/>
        </w:rPr>
      </w:pPr>
    </w:p>
    <w:p w:rsidR="00440BE4" w:rsidRPr="000602F2" w:rsidRDefault="00440BE4" w:rsidP="000B566B">
      <w:pPr>
        <w:widowControl w:val="0"/>
        <w:autoSpaceDE w:val="0"/>
        <w:autoSpaceDN w:val="0"/>
        <w:adjustRightInd w:val="0"/>
        <w:spacing w:after="0" w:line="240" w:lineRule="auto"/>
        <w:rPr>
          <w:lang w:val="en"/>
        </w:rPr>
      </w:pPr>
      <w:r w:rsidRPr="000602F2">
        <w:rPr>
          <w:b/>
          <w:bCs/>
          <w:u w:val="single"/>
          <w:lang w:val="en"/>
        </w:rPr>
        <w:t>Recording Partner’s Report</w:t>
      </w:r>
      <w:r w:rsidRPr="000602F2">
        <w:rPr>
          <w:b/>
          <w:bCs/>
          <w:lang w:val="en"/>
        </w:rPr>
        <w:t>:</w:t>
      </w:r>
      <w:r w:rsidRPr="000602F2">
        <w:rPr>
          <w:bCs/>
          <w:lang w:val="en"/>
        </w:rPr>
        <w:t xml:space="preserve"> </w:t>
      </w:r>
      <w:r w:rsidRPr="000602F2">
        <w:rPr>
          <w:lang w:val="en"/>
        </w:rPr>
        <w:t xml:space="preserve">Minutes for </w:t>
      </w:r>
      <w:r w:rsidR="004417A7">
        <w:rPr>
          <w:lang w:val="en"/>
        </w:rPr>
        <w:t>July</w:t>
      </w:r>
      <w:r w:rsidRPr="000602F2">
        <w:rPr>
          <w:lang w:val="en"/>
        </w:rPr>
        <w:t xml:space="preserve"> meeting were approved</w:t>
      </w:r>
      <w:bookmarkStart w:id="0" w:name="_GoBack"/>
      <w:bookmarkEnd w:id="0"/>
      <w:r w:rsidR="00EC0822" w:rsidRPr="000602F2">
        <w:rPr>
          <w:lang w:val="en"/>
        </w:rPr>
        <w:t>.</w:t>
      </w:r>
    </w:p>
    <w:p w:rsidR="00041373" w:rsidRPr="000602F2" w:rsidRDefault="00041373" w:rsidP="000B566B">
      <w:pPr>
        <w:widowControl w:val="0"/>
        <w:autoSpaceDE w:val="0"/>
        <w:autoSpaceDN w:val="0"/>
        <w:adjustRightInd w:val="0"/>
        <w:spacing w:after="0" w:line="240" w:lineRule="auto"/>
        <w:rPr>
          <w:lang w:val="en"/>
        </w:rPr>
      </w:pPr>
    </w:p>
    <w:p w:rsidR="00102C0E" w:rsidRDefault="00440BE4" w:rsidP="000B566B">
      <w:pPr>
        <w:widowControl w:val="0"/>
        <w:autoSpaceDE w:val="0"/>
        <w:autoSpaceDN w:val="0"/>
        <w:adjustRightInd w:val="0"/>
        <w:spacing w:after="0" w:line="240" w:lineRule="auto"/>
        <w:rPr>
          <w:lang w:val="en"/>
        </w:rPr>
      </w:pPr>
      <w:r w:rsidRPr="000602F2">
        <w:rPr>
          <w:b/>
          <w:bCs/>
          <w:u w:val="single"/>
          <w:lang w:val="en"/>
        </w:rPr>
        <w:t>Financial Partner’s Report</w:t>
      </w:r>
      <w:r w:rsidRPr="000602F2">
        <w:rPr>
          <w:b/>
          <w:bCs/>
          <w:lang w:val="en"/>
        </w:rPr>
        <w:t>:</w:t>
      </w:r>
      <w:r w:rsidR="00102C0E">
        <w:rPr>
          <w:lang w:val="en"/>
        </w:rPr>
        <w:t xml:space="preserve"> </w:t>
      </w:r>
    </w:p>
    <w:p w:rsidR="005B565F" w:rsidRPr="0085590E" w:rsidRDefault="0085590E" w:rsidP="00107038">
      <w:pPr>
        <w:pStyle w:val="PlainText"/>
        <w:widowControl w:val="0"/>
        <w:numPr>
          <w:ilvl w:val="0"/>
          <w:numId w:val="6"/>
        </w:numPr>
        <w:autoSpaceDE w:val="0"/>
        <w:autoSpaceDN w:val="0"/>
        <w:adjustRightInd w:val="0"/>
        <w:rPr>
          <w:lang w:val="en"/>
        </w:rPr>
      </w:pPr>
      <w:r>
        <w:t>C</w:t>
      </w:r>
      <w:r w:rsidR="00957404">
        <w:t>ash balance of $4,143.87; however, we need to pay Scott's withdrawal $7,303.39</w:t>
      </w:r>
      <w:r>
        <w:t xml:space="preserve"> prior to next month's meeting and need $3,159.42 to fund the payment. </w:t>
      </w:r>
    </w:p>
    <w:p w:rsidR="0085590E" w:rsidRPr="0085590E" w:rsidRDefault="0085590E" w:rsidP="00107038">
      <w:pPr>
        <w:pStyle w:val="PlainText"/>
        <w:widowControl w:val="0"/>
        <w:numPr>
          <w:ilvl w:val="0"/>
          <w:numId w:val="6"/>
        </w:numPr>
        <w:autoSpaceDE w:val="0"/>
        <w:autoSpaceDN w:val="0"/>
        <w:adjustRightInd w:val="0"/>
        <w:rPr>
          <w:lang w:val="en"/>
        </w:rPr>
      </w:pPr>
      <w:r>
        <w:t>Financial Partner’s Report will be filed for audit.</w:t>
      </w:r>
    </w:p>
    <w:p w:rsidR="00041373" w:rsidRPr="00041373" w:rsidRDefault="00041373" w:rsidP="00041373">
      <w:pPr>
        <w:widowControl w:val="0"/>
        <w:autoSpaceDE w:val="0"/>
        <w:autoSpaceDN w:val="0"/>
        <w:adjustRightInd w:val="0"/>
        <w:spacing w:after="0" w:line="240" w:lineRule="auto"/>
        <w:rPr>
          <w:lang w:val="en"/>
        </w:rPr>
      </w:pPr>
    </w:p>
    <w:p w:rsidR="007B2BE5" w:rsidRDefault="00440BE4" w:rsidP="000B566B">
      <w:pPr>
        <w:widowControl w:val="0"/>
        <w:autoSpaceDE w:val="0"/>
        <w:autoSpaceDN w:val="0"/>
        <w:adjustRightInd w:val="0"/>
        <w:spacing w:after="0" w:line="240" w:lineRule="auto"/>
        <w:rPr>
          <w:b/>
          <w:bCs/>
          <w:lang w:val="en"/>
        </w:rPr>
      </w:pPr>
      <w:r w:rsidRPr="000602F2">
        <w:rPr>
          <w:b/>
          <w:bCs/>
          <w:u w:val="single"/>
          <w:lang w:val="en"/>
        </w:rPr>
        <w:t>Announcements</w:t>
      </w:r>
      <w:r w:rsidRPr="000602F2">
        <w:rPr>
          <w:b/>
          <w:bCs/>
          <w:lang w:val="en"/>
        </w:rPr>
        <w:t>:</w:t>
      </w:r>
    </w:p>
    <w:p w:rsidR="000D2A9F" w:rsidRPr="0085590E" w:rsidRDefault="0085590E" w:rsidP="0085590E">
      <w:pPr>
        <w:pStyle w:val="ListParagraph"/>
        <w:widowControl w:val="0"/>
        <w:numPr>
          <w:ilvl w:val="0"/>
          <w:numId w:val="11"/>
        </w:numPr>
        <w:autoSpaceDE w:val="0"/>
        <w:autoSpaceDN w:val="0"/>
        <w:adjustRightInd w:val="0"/>
        <w:spacing w:after="0" w:line="240" w:lineRule="auto"/>
        <w:rPr>
          <w:bCs/>
          <w:lang w:val="en"/>
        </w:rPr>
      </w:pPr>
      <w:r w:rsidRPr="0085590E">
        <w:rPr>
          <w:bCs/>
          <w:lang w:val="en"/>
        </w:rPr>
        <w:t xml:space="preserve">The </w:t>
      </w:r>
      <w:r>
        <w:rPr>
          <w:bCs/>
          <w:lang w:val="en"/>
        </w:rPr>
        <w:t xml:space="preserve">BI </w:t>
      </w:r>
      <w:r w:rsidRPr="0085590E">
        <w:rPr>
          <w:bCs/>
          <w:lang w:val="en"/>
        </w:rPr>
        <w:t xml:space="preserve">OKI Chapter </w:t>
      </w:r>
      <w:r w:rsidR="00DC3DBD">
        <w:rPr>
          <w:bCs/>
          <w:lang w:val="en"/>
        </w:rPr>
        <w:t>will present</w:t>
      </w:r>
      <w:r>
        <w:rPr>
          <w:bCs/>
          <w:lang w:val="en"/>
        </w:rPr>
        <w:t xml:space="preserve"> a fall educational event at the library on October 29</w:t>
      </w:r>
      <w:r w:rsidR="00DC3DBD">
        <w:rPr>
          <w:bCs/>
          <w:lang w:val="en"/>
        </w:rPr>
        <w:t xml:space="preserve"> </w:t>
      </w:r>
      <w:r>
        <w:rPr>
          <w:bCs/>
          <w:lang w:val="en"/>
        </w:rPr>
        <w:t>featur</w:t>
      </w:r>
      <w:r w:rsidR="00DC3DBD">
        <w:rPr>
          <w:bCs/>
          <w:lang w:val="en"/>
        </w:rPr>
        <w:t>ing</w:t>
      </w:r>
      <w:r>
        <w:rPr>
          <w:bCs/>
          <w:lang w:val="en"/>
        </w:rPr>
        <w:t xml:space="preserve"> </w:t>
      </w:r>
      <w:r w:rsidR="00DC3DBD">
        <w:rPr>
          <w:bCs/>
          <w:lang w:val="en"/>
        </w:rPr>
        <w:t xml:space="preserve">guest speakers </w:t>
      </w:r>
      <w:r>
        <w:rPr>
          <w:bCs/>
          <w:lang w:val="en"/>
        </w:rPr>
        <w:t>Ken Kavula and Mark Robertson</w:t>
      </w:r>
      <w:r w:rsidR="00DC3DBD">
        <w:rPr>
          <w:bCs/>
          <w:lang w:val="en"/>
        </w:rPr>
        <w:t>. There is no cost, lunch</w:t>
      </w:r>
      <w:r w:rsidR="00CA379A">
        <w:rPr>
          <w:bCs/>
          <w:lang w:val="en"/>
        </w:rPr>
        <w:t xml:space="preserve"> will be provided</w:t>
      </w:r>
      <w:r w:rsidR="00DC3DBD">
        <w:rPr>
          <w:bCs/>
          <w:lang w:val="en"/>
        </w:rPr>
        <w:t>, and RSVPs are requested</w:t>
      </w:r>
      <w:r w:rsidR="0014761F">
        <w:rPr>
          <w:bCs/>
          <w:lang w:val="en"/>
        </w:rPr>
        <w:t>. The draft announcement directed registrees to contact Sharon Lindquist Skelley but Marty thought EventBrite might provide a free listing.</w:t>
      </w:r>
    </w:p>
    <w:p w:rsidR="005B565F" w:rsidRDefault="005B565F" w:rsidP="000B566B">
      <w:pPr>
        <w:widowControl w:val="0"/>
        <w:autoSpaceDE w:val="0"/>
        <w:autoSpaceDN w:val="0"/>
        <w:adjustRightInd w:val="0"/>
        <w:spacing w:after="0" w:line="240" w:lineRule="auto"/>
        <w:rPr>
          <w:b/>
          <w:bCs/>
          <w:u w:val="single"/>
          <w:lang w:val="en"/>
        </w:rPr>
      </w:pPr>
    </w:p>
    <w:p w:rsidR="00FA6C34" w:rsidRDefault="00440BE4" w:rsidP="00A36680">
      <w:pPr>
        <w:widowControl w:val="0"/>
        <w:autoSpaceDE w:val="0"/>
        <w:autoSpaceDN w:val="0"/>
        <w:adjustRightInd w:val="0"/>
        <w:spacing w:after="0" w:line="240" w:lineRule="auto"/>
        <w:rPr>
          <w:lang w:val="en"/>
        </w:rPr>
      </w:pPr>
      <w:r w:rsidRPr="001866F5">
        <w:rPr>
          <w:b/>
          <w:bCs/>
          <w:u w:val="single"/>
          <w:lang w:val="en"/>
        </w:rPr>
        <w:t>Old Business:</w:t>
      </w:r>
      <w:r w:rsidR="0014761F">
        <w:rPr>
          <w:lang w:val="en"/>
        </w:rPr>
        <w:t xml:space="preserve"> </w:t>
      </w:r>
    </w:p>
    <w:p w:rsidR="0014761F" w:rsidRPr="0014761F" w:rsidRDefault="0014761F" w:rsidP="0014761F">
      <w:pPr>
        <w:pStyle w:val="ListParagraph"/>
        <w:widowControl w:val="0"/>
        <w:numPr>
          <w:ilvl w:val="0"/>
          <w:numId w:val="11"/>
        </w:numPr>
        <w:autoSpaceDE w:val="0"/>
        <w:autoSpaceDN w:val="0"/>
        <w:adjustRightInd w:val="0"/>
        <w:spacing w:after="0" w:line="240" w:lineRule="auto"/>
        <w:rPr>
          <w:lang w:val="en"/>
        </w:rPr>
      </w:pPr>
      <w:r>
        <w:rPr>
          <w:lang w:val="en"/>
        </w:rPr>
        <w:t>Scott Wallick’s departure cannot be funded with available cash and no one volunteered to buy his shares. Stocks will have to be sold for the payout.</w:t>
      </w:r>
    </w:p>
    <w:p w:rsidR="003C3387" w:rsidRDefault="003C3387" w:rsidP="001866F5">
      <w:pPr>
        <w:widowControl w:val="0"/>
        <w:autoSpaceDE w:val="0"/>
        <w:autoSpaceDN w:val="0"/>
        <w:adjustRightInd w:val="0"/>
        <w:spacing w:after="0" w:line="240" w:lineRule="auto"/>
        <w:rPr>
          <w:b/>
          <w:bCs/>
          <w:u w:val="single"/>
          <w:lang w:val="en"/>
        </w:rPr>
      </w:pPr>
    </w:p>
    <w:p w:rsidR="00440BE4" w:rsidRDefault="00440BE4" w:rsidP="001866F5">
      <w:pPr>
        <w:widowControl w:val="0"/>
        <w:autoSpaceDE w:val="0"/>
        <w:autoSpaceDN w:val="0"/>
        <w:adjustRightInd w:val="0"/>
        <w:spacing w:after="0" w:line="240" w:lineRule="auto"/>
        <w:rPr>
          <w:lang w:val="en"/>
        </w:rPr>
      </w:pPr>
      <w:r w:rsidRPr="000602F2">
        <w:rPr>
          <w:b/>
          <w:bCs/>
          <w:u w:val="single"/>
          <w:lang w:val="en"/>
        </w:rPr>
        <w:t>New Business:</w:t>
      </w:r>
      <w:r w:rsidRPr="000602F2">
        <w:rPr>
          <w:lang w:val="en"/>
        </w:rPr>
        <w:t xml:space="preserve">  </w:t>
      </w:r>
    </w:p>
    <w:p w:rsidR="0014761F" w:rsidRPr="0014761F" w:rsidRDefault="00913C85" w:rsidP="0014761F">
      <w:pPr>
        <w:pStyle w:val="ListParagraph"/>
        <w:widowControl w:val="0"/>
        <w:numPr>
          <w:ilvl w:val="0"/>
          <w:numId w:val="11"/>
        </w:numPr>
        <w:autoSpaceDE w:val="0"/>
        <w:autoSpaceDN w:val="0"/>
        <w:adjustRightInd w:val="0"/>
        <w:spacing w:after="0" w:line="240" w:lineRule="auto"/>
        <w:rPr>
          <w:lang w:val="en"/>
        </w:rPr>
      </w:pPr>
      <w:r>
        <w:rPr>
          <w:lang w:val="en"/>
        </w:rPr>
        <w:t xml:space="preserve">Michele had sent an email noting that the club’s portfolio had underperformed the </w:t>
      </w:r>
      <w:r w:rsidR="0015170B">
        <w:rPr>
          <w:lang w:val="en"/>
        </w:rPr>
        <w:t>Vanguard S&amp;P</w:t>
      </w:r>
      <w:r>
        <w:rPr>
          <w:lang w:val="en"/>
        </w:rPr>
        <w:t xml:space="preserve"> Index Fund (VFINX) for the last five years. The ensuing spirited discussion covered the primary intent of BI - education vs. making money, setting automatic buy/sell criteria (difficult during turbulent times), and personal portfolios vs. CinMIC’s. Although the issue raised awareness of individual stock performance, no specific changes could be identified.</w:t>
      </w:r>
    </w:p>
    <w:p w:rsidR="0091497E" w:rsidRPr="000602F2" w:rsidRDefault="0091497E" w:rsidP="000B566B">
      <w:pPr>
        <w:widowControl w:val="0"/>
        <w:autoSpaceDE w:val="0"/>
        <w:autoSpaceDN w:val="0"/>
        <w:adjustRightInd w:val="0"/>
        <w:spacing w:after="0" w:line="240" w:lineRule="auto"/>
        <w:rPr>
          <w:bCs/>
          <w:lang w:val="en"/>
        </w:rPr>
      </w:pPr>
    </w:p>
    <w:p w:rsidR="000D2A9F" w:rsidRDefault="004703BC" w:rsidP="008E77AA">
      <w:pPr>
        <w:widowControl w:val="0"/>
        <w:tabs>
          <w:tab w:val="left" w:pos="994"/>
        </w:tabs>
        <w:autoSpaceDE w:val="0"/>
        <w:autoSpaceDN w:val="0"/>
        <w:adjustRightInd w:val="0"/>
        <w:spacing w:after="0" w:line="240" w:lineRule="auto"/>
        <w:rPr>
          <w:bCs/>
          <w:lang w:val="en"/>
        </w:rPr>
      </w:pPr>
      <w:r w:rsidRPr="000602F2">
        <w:rPr>
          <w:b/>
          <w:bCs/>
          <w:u w:val="single"/>
          <w:lang w:val="en"/>
        </w:rPr>
        <w:t>Education:</w:t>
      </w:r>
      <w:r w:rsidR="000602F2" w:rsidRPr="000602F2">
        <w:rPr>
          <w:bCs/>
          <w:lang w:val="en"/>
        </w:rPr>
        <w:t xml:space="preserve"> </w:t>
      </w:r>
    </w:p>
    <w:p w:rsidR="00913C85" w:rsidRPr="00913C85" w:rsidRDefault="00913C85" w:rsidP="00913C85">
      <w:pPr>
        <w:pStyle w:val="ListParagraph"/>
        <w:widowControl w:val="0"/>
        <w:numPr>
          <w:ilvl w:val="0"/>
          <w:numId w:val="11"/>
        </w:numPr>
        <w:tabs>
          <w:tab w:val="left" w:pos="994"/>
        </w:tabs>
        <w:autoSpaceDE w:val="0"/>
        <w:autoSpaceDN w:val="0"/>
        <w:adjustRightInd w:val="0"/>
        <w:spacing w:after="0" w:line="240" w:lineRule="auto"/>
        <w:rPr>
          <w:bCs/>
          <w:lang w:val="en"/>
        </w:rPr>
      </w:pPr>
      <w:r>
        <w:rPr>
          <w:bCs/>
          <w:lang w:val="en"/>
        </w:rPr>
        <w:t xml:space="preserve">Harrison presented “Revisiting Morningstar Wide Moat Stocks”. </w:t>
      </w:r>
      <w:r w:rsidR="002864DE">
        <w:rPr>
          <w:bCs/>
          <w:lang w:val="en"/>
        </w:rPr>
        <w:t xml:space="preserve">The short definition is ‘the likeliness of a company maintaining a competitive edge for an extended period’. Moat evaluation is influenced by five major factors: 1. Network effect – the value of a company’s service expanding as more people use the service, 2. Intangible Assets – patents, licenses, IP, 3. Cost Advantage – in-house manufacturing, strategic partnerships, 4. Switching Costs, and 5. Efficient Scale – a niche market served by one or a few companies. Morningstar is the major source of moat ratings but their method is complex and nuanced. Moat ratings </w:t>
      </w:r>
      <w:r w:rsidR="00E1011D">
        <w:rPr>
          <w:bCs/>
          <w:lang w:val="en"/>
        </w:rPr>
        <w:t xml:space="preserve">are one </w:t>
      </w:r>
      <w:r w:rsidR="0015170B">
        <w:rPr>
          <w:bCs/>
          <w:lang w:val="en"/>
        </w:rPr>
        <w:t>component</w:t>
      </w:r>
      <w:r w:rsidR="002864DE">
        <w:rPr>
          <w:bCs/>
          <w:lang w:val="en"/>
        </w:rPr>
        <w:t xml:space="preserve"> of a </w:t>
      </w:r>
      <w:r w:rsidR="002864DE">
        <w:rPr>
          <w:bCs/>
          <w:lang w:val="en"/>
        </w:rPr>
        <w:lastRenderedPageBreak/>
        <w:t>stock ana</w:t>
      </w:r>
      <w:r w:rsidR="00E1011D">
        <w:rPr>
          <w:bCs/>
          <w:lang w:val="en"/>
        </w:rPr>
        <w:t>lysis, combined with other eval</w:t>
      </w:r>
      <w:r w:rsidR="002864DE">
        <w:rPr>
          <w:bCs/>
          <w:lang w:val="en"/>
        </w:rPr>
        <w:t>uation</w:t>
      </w:r>
      <w:r w:rsidR="00E1011D">
        <w:rPr>
          <w:bCs/>
          <w:lang w:val="en"/>
        </w:rPr>
        <w:t xml:space="preserve"> criteria. Gerry noted that companies that manufacture internationally frequent lose their moat due to technology transfer, especially in China.</w:t>
      </w:r>
    </w:p>
    <w:p w:rsidR="005B565F" w:rsidRDefault="005B565F" w:rsidP="008E77AA">
      <w:pPr>
        <w:widowControl w:val="0"/>
        <w:tabs>
          <w:tab w:val="left" w:pos="994"/>
        </w:tabs>
        <w:autoSpaceDE w:val="0"/>
        <w:autoSpaceDN w:val="0"/>
        <w:adjustRightInd w:val="0"/>
        <w:spacing w:after="0" w:line="240" w:lineRule="auto"/>
        <w:rPr>
          <w:bCs/>
          <w:lang w:val="en"/>
        </w:rPr>
      </w:pPr>
    </w:p>
    <w:p w:rsidR="00D11EB5" w:rsidRDefault="000602F2" w:rsidP="005A1684">
      <w:pPr>
        <w:widowControl w:val="0"/>
        <w:autoSpaceDE w:val="0"/>
        <w:autoSpaceDN w:val="0"/>
        <w:adjustRightInd w:val="0"/>
        <w:spacing w:after="0" w:line="240" w:lineRule="auto"/>
        <w:rPr>
          <w:bCs/>
          <w:lang w:val="en"/>
        </w:rPr>
      </w:pPr>
      <w:r w:rsidRPr="000602F2">
        <w:rPr>
          <w:b/>
          <w:bCs/>
          <w:u w:val="single"/>
          <w:lang w:val="en"/>
        </w:rPr>
        <w:t>New Stock Presentation</w:t>
      </w:r>
      <w:r w:rsidRPr="000602F2">
        <w:rPr>
          <w:b/>
          <w:bCs/>
          <w:lang w:val="en"/>
        </w:rPr>
        <w:t>:</w:t>
      </w:r>
      <w:r w:rsidR="008E77AA">
        <w:rPr>
          <w:bCs/>
          <w:lang w:val="en"/>
        </w:rPr>
        <w:t xml:space="preserve"> </w:t>
      </w:r>
    </w:p>
    <w:p w:rsidR="000D2A9F" w:rsidRDefault="00E1011D" w:rsidP="00957404">
      <w:pPr>
        <w:pStyle w:val="ListParagraph"/>
        <w:widowControl w:val="0"/>
        <w:numPr>
          <w:ilvl w:val="0"/>
          <w:numId w:val="9"/>
        </w:numPr>
        <w:autoSpaceDE w:val="0"/>
        <w:autoSpaceDN w:val="0"/>
        <w:adjustRightInd w:val="0"/>
        <w:spacing w:after="0" w:line="240" w:lineRule="auto"/>
        <w:rPr>
          <w:bCs/>
          <w:lang w:val="en"/>
        </w:rPr>
      </w:pPr>
      <w:r>
        <w:rPr>
          <w:bCs/>
          <w:lang w:val="en"/>
        </w:rPr>
        <w:t xml:space="preserve">Marty: </w:t>
      </w:r>
      <w:r w:rsidRPr="00E1011D">
        <w:rPr>
          <w:bCs/>
          <w:strike/>
          <w:lang w:val="en"/>
        </w:rPr>
        <w:t>Hain Celestial (HAIN)</w:t>
      </w:r>
      <w:r>
        <w:rPr>
          <w:bCs/>
          <w:lang w:val="en"/>
        </w:rPr>
        <w:t xml:space="preserve"> Greene County Bank Co. (GCBC) Marty was originally going to present HAIN but changed course when HAIN announced a restatement of earnings and accounting changes earlier in the week. Greene county Bank is a small upstate NY bank showing recent strong growth. Using 9/9% sales/earnings on his SSG</w:t>
      </w:r>
      <w:r w:rsidR="0015170B">
        <w:rPr>
          <w:bCs/>
          <w:lang w:val="en"/>
        </w:rPr>
        <w:t>,</w:t>
      </w:r>
      <w:r>
        <w:rPr>
          <w:bCs/>
          <w:lang w:val="en"/>
        </w:rPr>
        <w:t xml:space="preserve"> Marty had GCBC in the BUY range. The club already holds SBNY and although GCBC is of interest, it was decided to add it to the watch list for further study.</w:t>
      </w:r>
    </w:p>
    <w:p w:rsidR="00E1011D" w:rsidRDefault="00E1011D" w:rsidP="00E1011D">
      <w:pPr>
        <w:widowControl w:val="0"/>
        <w:autoSpaceDE w:val="0"/>
        <w:autoSpaceDN w:val="0"/>
        <w:adjustRightInd w:val="0"/>
        <w:spacing w:after="0" w:line="240" w:lineRule="auto"/>
        <w:rPr>
          <w:bCs/>
          <w:lang w:val="en"/>
        </w:rPr>
      </w:pPr>
    </w:p>
    <w:p w:rsidR="00E1011D" w:rsidRDefault="00E1011D" w:rsidP="00E1011D">
      <w:pPr>
        <w:widowControl w:val="0"/>
        <w:autoSpaceDE w:val="0"/>
        <w:autoSpaceDN w:val="0"/>
        <w:adjustRightInd w:val="0"/>
        <w:spacing w:after="0" w:line="240" w:lineRule="auto"/>
        <w:rPr>
          <w:b/>
          <w:bCs/>
          <w:lang w:val="en"/>
        </w:rPr>
      </w:pPr>
      <w:r>
        <w:rPr>
          <w:b/>
          <w:bCs/>
          <w:lang w:val="en"/>
        </w:rPr>
        <w:t>Selected Stock Review:</w:t>
      </w:r>
    </w:p>
    <w:p w:rsidR="00E1011D" w:rsidRPr="00E1011D" w:rsidRDefault="00E1011D" w:rsidP="00E1011D">
      <w:pPr>
        <w:pStyle w:val="ListParagraph"/>
        <w:widowControl w:val="0"/>
        <w:numPr>
          <w:ilvl w:val="0"/>
          <w:numId w:val="9"/>
        </w:numPr>
        <w:autoSpaceDE w:val="0"/>
        <w:autoSpaceDN w:val="0"/>
        <w:adjustRightInd w:val="0"/>
        <w:spacing w:after="0" w:line="240" w:lineRule="auto"/>
        <w:rPr>
          <w:bCs/>
          <w:lang w:val="en"/>
        </w:rPr>
      </w:pPr>
      <w:r>
        <w:rPr>
          <w:bCs/>
          <w:lang w:val="en"/>
        </w:rPr>
        <w:t>Ian reviewed the performance of TROW, noting that their target date funds were performing well. Other fund providers offer index funds and ETFs, much more efficient investment vehicles than the managed funds in which TROW specializes.</w:t>
      </w:r>
      <w:r w:rsidR="00972EA1">
        <w:rPr>
          <w:bCs/>
          <w:lang w:val="en"/>
        </w:rPr>
        <w:t xml:space="preserve"> A </w:t>
      </w:r>
      <w:r>
        <w:rPr>
          <w:bCs/>
          <w:lang w:val="en"/>
        </w:rPr>
        <w:t>call to TROW’s investor line revealed that they had no pla</w:t>
      </w:r>
      <w:r w:rsidR="00972EA1">
        <w:rPr>
          <w:bCs/>
          <w:lang w:val="en"/>
        </w:rPr>
        <w:t>ns to offer ETFs or index funds calling into question the club’s future ownership of TROW.</w:t>
      </w:r>
    </w:p>
    <w:p w:rsidR="000D2A9F" w:rsidRDefault="000D2A9F" w:rsidP="005A1684">
      <w:pPr>
        <w:widowControl w:val="0"/>
        <w:autoSpaceDE w:val="0"/>
        <w:autoSpaceDN w:val="0"/>
        <w:adjustRightInd w:val="0"/>
        <w:spacing w:after="0" w:line="240" w:lineRule="auto"/>
        <w:rPr>
          <w:bCs/>
          <w:lang w:val="en"/>
        </w:rPr>
      </w:pPr>
    </w:p>
    <w:p w:rsidR="002B69FE" w:rsidRDefault="00440BE4" w:rsidP="005A1684">
      <w:pPr>
        <w:widowControl w:val="0"/>
        <w:autoSpaceDE w:val="0"/>
        <w:autoSpaceDN w:val="0"/>
        <w:adjustRightInd w:val="0"/>
        <w:spacing w:after="0" w:line="240" w:lineRule="auto"/>
        <w:rPr>
          <w:lang w:val="en"/>
        </w:rPr>
      </w:pPr>
      <w:r w:rsidRPr="000602F2">
        <w:rPr>
          <w:b/>
          <w:bCs/>
          <w:u w:val="single"/>
          <w:lang w:val="en"/>
        </w:rPr>
        <w:t>Portfolio Review:</w:t>
      </w:r>
      <w:r w:rsidRPr="000602F2">
        <w:rPr>
          <w:lang w:val="en"/>
        </w:rPr>
        <w:t xml:space="preserve"> </w:t>
      </w:r>
    </w:p>
    <w:tbl>
      <w:tblPr>
        <w:tblW w:w="106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260"/>
        <w:gridCol w:w="1980"/>
        <w:gridCol w:w="1980"/>
        <w:gridCol w:w="1620"/>
        <w:gridCol w:w="2070"/>
      </w:tblGrid>
      <w:tr w:rsidR="006A4018" w:rsidRPr="006A4018" w:rsidTr="00990F82">
        <w:trPr>
          <w:cantSplit/>
          <w:trHeight w:hRule="exact" w:val="288"/>
        </w:trPr>
        <w:tc>
          <w:tcPr>
            <w:tcW w:w="1710" w:type="dxa"/>
            <w:vAlign w:val="center"/>
          </w:tcPr>
          <w:p w:rsidR="002B69FE" w:rsidRPr="00C166AF" w:rsidRDefault="002B69FE" w:rsidP="002B69FE">
            <w:pPr>
              <w:rPr>
                <w:b/>
                <w:sz w:val="16"/>
                <w:szCs w:val="16"/>
              </w:rPr>
            </w:pPr>
            <w:r w:rsidRPr="00C166AF">
              <w:rPr>
                <w:b/>
                <w:sz w:val="16"/>
                <w:szCs w:val="16"/>
              </w:rPr>
              <w:t>Stock            FYE</w:t>
            </w:r>
          </w:p>
        </w:tc>
        <w:tc>
          <w:tcPr>
            <w:tcW w:w="1260" w:type="dxa"/>
            <w:vAlign w:val="center"/>
          </w:tcPr>
          <w:p w:rsidR="002B69FE" w:rsidRPr="00C166AF" w:rsidRDefault="002B69FE" w:rsidP="00957404">
            <w:pPr>
              <w:rPr>
                <w:b/>
                <w:sz w:val="16"/>
                <w:szCs w:val="16"/>
              </w:rPr>
            </w:pPr>
            <w:r w:rsidRPr="00C166AF">
              <w:rPr>
                <w:b/>
                <w:sz w:val="16"/>
                <w:szCs w:val="16"/>
              </w:rPr>
              <w:t>Watcher</w:t>
            </w:r>
          </w:p>
        </w:tc>
        <w:tc>
          <w:tcPr>
            <w:tcW w:w="1980" w:type="dxa"/>
            <w:vAlign w:val="center"/>
          </w:tcPr>
          <w:p w:rsidR="002B69FE" w:rsidRPr="00C166AF" w:rsidRDefault="002B69FE" w:rsidP="00957404">
            <w:pPr>
              <w:rPr>
                <w:b/>
                <w:sz w:val="16"/>
                <w:szCs w:val="16"/>
              </w:rPr>
            </w:pPr>
            <w:r w:rsidRPr="00C166AF">
              <w:rPr>
                <w:b/>
                <w:sz w:val="16"/>
                <w:szCs w:val="16"/>
              </w:rPr>
              <w:t>Watcher Recommends</w:t>
            </w:r>
          </w:p>
        </w:tc>
        <w:tc>
          <w:tcPr>
            <w:tcW w:w="1980" w:type="dxa"/>
            <w:vAlign w:val="center"/>
          </w:tcPr>
          <w:p w:rsidR="002B69FE" w:rsidRPr="006A4018" w:rsidRDefault="002B69FE" w:rsidP="00957404">
            <w:pPr>
              <w:rPr>
                <w:b/>
                <w:sz w:val="16"/>
                <w:szCs w:val="16"/>
              </w:rPr>
            </w:pPr>
            <w:r w:rsidRPr="006A4018">
              <w:rPr>
                <w:b/>
                <w:sz w:val="16"/>
                <w:szCs w:val="16"/>
              </w:rPr>
              <w:t xml:space="preserve">SSG Says                      </w:t>
            </w:r>
          </w:p>
        </w:tc>
        <w:tc>
          <w:tcPr>
            <w:tcW w:w="1620" w:type="dxa"/>
            <w:vAlign w:val="center"/>
          </w:tcPr>
          <w:p w:rsidR="002B69FE" w:rsidRPr="006A4018" w:rsidRDefault="002B69FE" w:rsidP="00957404">
            <w:pPr>
              <w:rPr>
                <w:b/>
                <w:sz w:val="16"/>
                <w:szCs w:val="16"/>
              </w:rPr>
            </w:pPr>
            <w:r w:rsidRPr="006A4018">
              <w:rPr>
                <w:b/>
                <w:sz w:val="16"/>
                <w:szCs w:val="16"/>
              </w:rPr>
              <w:t xml:space="preserve">Cost Basis </w:t>
            </w:r>
          </w:p>
        </w:tc>
        <w:tc>
          <w:tcPr>
            <w:tcW w:w="2070" w:type="dxa"/>
            <w:vAlign w:val="center"/>
          </w:tcPr>
          <w:p w:rsidR="002B69FE" w:rsidRPr="006A4018" w:rsidRDefault="002B69FE" w:rsidP="00957404">
            <w:pPr>
              <w:rPr>
                <w:b/>
                <w:sz w:val="16"/>
                <w:szCs w:val="16"/>
              </w:rPr>
            </w:pPr>
            <w:r w:rsidRPr="006A4018">
              <w:rPr>
                <w:b/>
                <w:sz w:val="16"/>
                <w:szCs w:val="16"/>
              </w:rPr>
              <w:t>Next Earnings</w:t>
            </w:r>
          </w:p>
        </w:tc>
      </w:tr>
      <w:tr w:rsidR="006A4018" w:rsidRPr="006A4018" w:rsidTr="002B69FE">
        <w:trPr>
          <w:cantSplit/>
          <w:trHeight w:hRule="exact" w:val="288"/>
        </w:trPr>
        <w:tc>
          <w:tcPr>
            <w:tcW w:w="1710" w:type="dxa"/>
          </w:tcPr>
          <w:p w:rsidR="002B69FE" w:rsidRPr="00C166AF" w:rsidRDefault="002B69FE" w:rsidP="002B69FE">
            <w:pPr>
              <w:rPr>
                <w:sz w:val="19"/>
                <w:szCs w:val="19"/>
              </w:rPr>
            </w:pPr>
            <w:r w:rsidRPr="00C166AF">
              <w:rPr>
                <w:sz w:val="19"/>
                <w:szCs w:val="19"/>
              </w:rPr>
              <w:t xml:space="preserve">AAPL     </w:t>
            </w:r>
            <w:r w:rsidR="00C63116" w:rsidRPr="00C166AF">
              <w:rPr>
                <w:sz w:val="19"/>
                <w:szCs w:val="19"/>
              </w:rPr>
              <w:t xml:space="preserve"> </w:t>
            </w:r>
            <w:r w:rsidRPr="00C166AF">
              <w:rPr>
                <w:sz w:val="19"/>
                <w:szCs w:val="19"/>
              </w:rPr>
              <w:t xml:space="preserve">  9/30</w:t>
            </w:r>
          </w:p>
        </w:tc>
        <w:tc>
          <w:tcPr>
            <w:tcW w:w="1260" w:type="dxa"/>
          </w:tcPr>
          <w:p w:rsidR="002B69FE" w:rsidRPr="00C166AF" w:rsidRDefault="002B69FE" w:rsidP="00957404">
            <w:pPr>
              <w:rPr>
                <w:sz w:val="19"/>
                <w:szCs w:val="19"/>
              </w:rPr>
            </w:pPr>
            <w:r w:rsidRPr="00C166AF">
              <w:rPr>
                <w:sz w:val="19"/>
                <w:szCs w:val="19"/>
              </w:rPr>
              <w:t>Jackie</w:t>
            </w:r>
          </w:p>
        </w:tc>
        <w:tc>
          <w:tcPr>
            <w:tcW w:w="1980" w:type="dxa"/>
          </w:tcPr>
          <w:p w:rsidR="002B69FE" w:rsidRPr="00B0188A" w:rsidRDefault="002B69FE" w:rsidP="00957404">
            <w:pPr>
              <w:rPr>
                <w:color w:val="FF0000"/>
                <w:sz w:val="19"/>
                <w:szCs w:val="19"/>
              </w:rPr>
            </w:pPr>
            <w:r w:rsidRPr="00B0188A">
              <w:rPr>
                <w:color w:val="FF0000"/>
                <w:sz w:val="19"/>
                <w:szCs w:val="19"/>
              </w:rPr>
              <w:t>HOLD</w:t>
            </w:r>
          </w:p>
        </w:tc>
        <w:tc>
          <w:tcPr>
            <w:tcW w:w="1980" w:type="dxa"/>
          </w:tcPr>
          <w:p w:rsidR="002B69FE" w:rsidRPr="00B0188A" w:rsidRDefault="005D785D" w:rsidP="00957404">
            <w:pPr>
              <w:rPr>
                <w:color w:val="FF0000"/>
                <w:sz w:val="19"/>
                <w:szCs w:val="19"/>
              </w:rPr>
            </w:pPr>
            <w:r w:rsidRPr="00B0188A">
              <w:rPr>
                <w:color w:val="FF0000"/>
                <w:sz w:val="19"/>
                <w:szCs w:val="19"/>
              </w:rPr>
              <w:t>BUY</w:t>
            </w:r>
          </w:p>
        </w:tc>
        <w:tc>
          <w:tcPr>
            <w:tcW w:w="1620" w:type="dxa"/>
          </w:tcPr>
          <w:p w:rsidR="002B69FE" w:rsidRPr="006A4018" w:rsidRDefault="002B69FE" w:rsidP="00957404">
            <w:pPr>
              <w:rPr>
                <w:sz w:val="19"/>
                <w:szCs w:val="19"/>
              </w:rPr>
            </w:pPr>
            <w:r w:rsidRPr="006A4018">
              <w:rPr>
                <w:sz w:val="19"/>
                <w:szCs w:val="19"/>
              </w:rPr>
              <w:t>$111.12</w:t>
            </w:r>
          </w:p>
        </w:tc>
        <w:tc>
          <w:tcPr>
            <w:tcW w:w="2070" w:type="dxa"/>
          </w:tcPr>
          <w:p w:rsidR="002B69FE" w:rsidRPr="006A4018" w:rsidRDefault="00990F82" w:rsidP="00957404">
            <w:pPr>
              <w:rPr>
                <w:sz w:val="19"/>
                <w:szCs w:val="19"/>
              </w:rPr>
            </w:pPr>
            <w:r>
              <w:rPr>
                <w:sz w:val="19"/>
                <w:szCs w:val="19"/>
              </w:rPr>
              <w:t>6/23-29</w:t>
            </w:r>
          </w:p>
        </w:tc>
      </w:tr>
      <w:tr w:rsidR="00EC46D8" w:rsidRPr="006A4018" w:rsidTr="002B69FE">
        <w:trPr>
          <w:cantSplit/>
          <w:trHeight w:hRule="exact" w:val="288"/>
        </w:trPr>
        <w:tc>
          <w:tcPr>
            <w:tcW w:w="1710" w:type="dxa"/>
          </w:tcPr>
          <w:p w:rsidR="00EC46D8" w:rsidRPr="00C166AF" w:rsidRDefault="00EC46D8" w:rsidP="002B69FE">
            <w:pPr>
              <w:rPr>
                <w:sz w:val="19"/>
                <w:szCs w:val="19"/>
              </w:rPr>
            </w:pPr>
            <w:r>
              <w:rPr>
                <w:sz w:val="19"/>
                <w:szCs w:val="19"/>
              </w:rPr>
              <w:t>AIRM</w:t>
            </w:r>
            <w:r w:rsidR="005B565F">
              <w:rPr>
                <w:sz w:val="19"/>
                <w:szCs w:val="19"/>
              </w:rPr>
              <w:t xml:space="preserve">       12/31</w:t>
            </w:r>
          </w:p>
        </w:tc>
        <w:tc>
          <w:tcPr>
            <w:tcW w:w="1260" w:type="dxa"/>
          </w:tcPr>
          <w:p w:rsidR="00EC46D8" w:rsidRPr="00C166AF" w:rsidRDefault="00EC46D8" w:rsidP="00957404">
            <w:pPr>
              <w:rPr>
                <w:sz w:val="19"/>
                <w:szCs w:val="19"/>
              </w:rPr>
            </w:pPr>
            <w:r>
              <w:rPr>
                <w:sz w:val="19"/>
                <w:szCs w:val="19"/>
              </w:rPr>
              <w:t>Craig</w:t>
            </w:r>
          </w:p>
        </w:tc>
        <w:tc>
          <w:tcPr>
            <w:tcW w:w="1980" w:type="dxa"/>
          </w:tcPr>
          <w:p w:rsidR="00EC46D8" w:rsidRPr="005B565F" w:rsidRDefault="005B565F" w:rsidP="00957404">
            <w:pPr>
              <w:rPr>
                <w:color w:val="FF0000"/>
                <w:sz w:val="19"/>
                <w:szCs w:val="19"/>
              </w:rPr>
            </w:pPr>
            <w:r w:rsidRPr="005B565F">
              <w:rPr>
                <w:color w:val="FF0000"/>
                <w:sz w:val="19"/>
                <w:szCs w:val="19"/>
              </w:rPr>
              <w:t>BUY</w:t>
            </w:r>
          </w:p>
        </w:tc>
        <w:tc>
          <w:tcPr>
            <w:tcW w:w="1980" w:type="dxa"/>
          </w:tcPr>
          <w:p w:rsidR="00EC46D8" w:rsidRPr="005B565F" w:rsidRDefault="005B565F" w:rsidP="00957404">
            <w:pPr>
              <w:rPr>
                <w:color w:val="FF0000"/>
                <w:sz w:val="19"/>
                <w:szCs w:val="19"/>
              </w:rPr>
            </w:pPr>
            <w:r w:rsidRPr="005B565F">
              <w:rPr>
                <w:color w:val="FF0000"/>
                <w:sz w:val="19"/>
                <w:szCs w:val="19"/>
              </w:rPr>
              <w:t>BUY</w:t>
            </w:r>
          </w:p>
        </w:tc>
        <w:tc>
          <w:tcPr>
            <w:tcW w:w="1620" w:type="dxa"/>
          </w:tcPr>
          <w:p w:rsidR="00EC46D8" w:rsidRPr="006A4018" w:rsidRDefault="005B565F" w:rsidP="00957404">
            <w:pPr>
              <w:rPr>
                <w:sz w:val="19"/>
                <w:szCs w:val="19"/>
              </w:rPr>
            </w:pPr>
            <w:r>
              <w:rPr>
                <w:sz w:val="19"/>
                <w:szCs w:val="19"/>
              </w:rPr>
              <w:t>$35.11</w:t>
            </w:r>
          </w:p>
        </w:tc>
        <w:tc>
          <w:tcPr>
            <w:tcW w:w="2070" w:type="dxa"/>
          </w:tcPr>
          <w:p w:rsidR="00EC46D8" w:rsidRDefault="005B565F" w:rsidP="00957404">
            <w:pPr>
              <w:rPr>
                <w:sz w:val="19"/>
                <w:szCs w:val="19"/>
              </w:rPr>
            </w:pPr>
            <w:r>
              <w:rPr>
                <w:sz w:val="19"/>
                <w:szCs w:val="19"/>
              </w:rPr>
              <w:t>11/3-7</w:t>
            </w:r>
          </w:p>
        </w:tc>
      </w:tr>
      <w:tr w:rsidR="006A4018" w:rsidRPr="006A4018" w:rsidTr="002B69FE">
        <w:trPr>
          <w:cantSplit/>
          <w:trHeight w:hRule="exact" w:val="288"/>
        </w:trPr>
        <w:tc>
          <w:tcPr>
            <w:tcW w:w="1710" w:type="dxa"/>
          </w:tcPr>
          <w:p w:rsidR="002B69FE" w:rsidRPr="00C166AF" w:rsidRDefault="002B69FE" w:rsidP="002B69FE">
            <w:pPr>
              <w:rPr>
                <w:sz w:val="19"/>
                <w:szCs w:val="19"/>
              </w:rPr>
            </w:pPr>
            <w:r w:rsidRPr="00C166AF">
              <w:rPr>
                <w:sz w:val="19"/>
                <w:szCs w:val="19"/>
              </w:rPr>
              <w:t>BIIB        12/31</w:t>
            </w:r>
          </w:p>
        </w:tc>
        <w:tc>
          <w:tcPr>
            <w:tcW w:w="1260" w:type="dxa"/>
          </w:tcPr>
          <w:p w:rsidR="002B69FE" w:rsidRPr="00C166AF" w:rsidRDefault="004417A7" w:rsidP="00957404">
            <w:pPr>
              <w:rPr>
                <w:sz w:val="19"/>
                <w:szCs w:val="19"/>
              </w:rPr>
            </w:pPr>
            <w:r>
              <w:rPr>
                <w:sz w:val="19"/>
                <w:szCs w:val="19"/>
              </w:rPr>
              <w:t>Latisha</w:t>
            </w:r>
          </w:p>
        </w:tc>
        <w:tc>
          <w:tcPr>
            <w:tcW w:w="1980" w:type="dxa"/>
          </w:tcPr>
          <w:p w:rsidR="002B69FE" w:rsidRPr="00C166AF" w:rsidRDefault="002B69FE" w:rsidP="00957404">
            <w:pPr>
              <w:rPr>
                <w:sz w:val="19"/>
                <w:szCs w:val="19"/>
              </w:rPr>
            </w:pPr>
          </w:p>
        </w:tc>
        <w:tc>
          <w:tcPr>
            <w:tcW w:w="1980" w:type="dxa"/>
          </w:tcPr>
          <w:p w:rsidR="002B69FE" w:rsidRPr="006A4018" w:rsidRDefault="002B69FE" w:rsidP="00957404">
            <w:pPr>
              <w:rPr>
                <w:sz w:val="19"/>
                <w:szCs w:val="19"/>
              </w:rPr>
            </w:pPr>
          </w:p>
        </w:tc>
        <w:tc>
          <w:tcPr>
            <w:tcW w:w="1620" w:type="dxa"/>
          </w:tcPr>
          <w:p w:rsidR="002B69FE" w:rsidRPr="006A4018" w:rsidRDefault="002B69FE" w:rsidP="00957404">
            <w:pPr>
              <w:rPr>
                <w:sz w:val="19"/>
                <w:szCs w:val="19"/>
              </w:rPr>
            </w:pPr>
            <w:r w:rsidRPr="006A4018">
              <w:rPr>
                <w:sz w:val="19"/>
                <w:szCs w:val="19"/>
              </w:rPr>
              <w:t>$270.00</w:t>
            </w:r>
          </w:p>
        </w:tc>
        <w:tc>
          <w:tcPr>
            <w:tcW w:w="2070" w:type="dxa"/>
          </w:tcPr>
          <w:p w:rsidR="002B69FE" w:rsidRPr="006A4018" w:rsidRDefault="00EA46EE" w:rsidP="00957404">
            <w:pPr>
              <w:rPr>
                <w:sz w:val="19"/>
                <w:szCs w:val="19"/>
              </w:rPr>
            </w:pPr>
            <w:r>
              <w:rPr>
                <w:sz w:val="19"/>
                <w:szCs w:val="19"/>
              </w:rPr>
              <w:t>7/22-26</w:t>
            </w:r>
          </w:p>
        </w:tc>
      </w:tr>
      <w:tr w:rsidR="006A4018" w:rsidRPr="006A4018" w:rsidTr="002B69FE">
        <w:trPr>
          <w:cantSplit/>
          <w:trHeight w:hRule="exact" w:val="288"/>
        </w:trPr>
        <w:tc>
          <w:tcPr>
            <w:tcW w:w="1710" w:type="dxa"/>
          </w:tcPr>
          <w:p w:rsidR="002B69FE" w:rsidRPr="00C166AF" w:rsidRDefault="002B69FE" w:rsidP="002B69FE">
            <w:pPr>
              <w:rPr>
                <w:sz w:val="19"/>
                <w:szCs w:val="19"/>
              </w:rPr>
            </w:pPr>
            <w:r w:rsidRPr="00C166AF">
              <w:rPr>
                <w:sz w:val="19"/>
                <w:szCs w:val="19"/>
              </w:rPr>
              <w:t>CHRW      12/31</w:t>
            </w:r>
          </w:p>
        </w:tc>
        <w:tc>
          <w:tcPr>
            <w:tcW w:w="1260" w:type="dxa"/>
          </w:tcPr>
          <w:p w:rsidR="002B69FE" w:rsidRPr="00C166AF" w:rsidRDefault="002B69FE" w:rsidP="00957404">
            <w:pPr>
              <w:rPr>
                <w:sz w:val="19"/>
                <w:szCs w:val="19"/>
              </w:rPr>
            </w:pPr>
            <w:r w:rsidRPr="00C166AF">
              <w:rPr>
                <w:sz w:val="19"/>
                <w:szCs w:val="19"/>
              </w:rPr>
              <w:t>Larry</w:t>
            </w:r>
          </w:p>
        </w:tc>
        <w:tc>
          <w:tcPr>
            <w:tcW w:w="1980" w:type="dxa"/>
          </w:tcPr>
          <w:p w:rsidR="002B69FE" w:rsidRPr="00EC46D8" w:rsidRDefault="002B69FE" w:rsidP="00957404">
            <w:pPr>
              <w:rPr>
                <w:color w:val="FF0000"/>
                <w:sz w:val="19"/>
                <w:szCs w:val="19"/>
              </w:rPr>
            </w:pPr>
            <w:r w:rsidRPr="00EC46D8">
              <w:rPr>
                <w:color w:val="FF0000"/>
                <w:sz w:val="19"/>
                <w:szCs w:val="19"/>
              </w:rPr>
              <w:t>HOLD</w:t>
            </w:r>
          </w:p>
        </w:tc>
        <w:tc>
          <w:tcPr>
            <w:tcW w:w="1980" w:type="dxa"/>
          </w:tcPr>
          <w:p w:rsidR="002B69FE" w:rsidRPr="00EC46D8" w:rsidRDefault="002B69FE" w:rsidP="00957404">
            <w:pPr>
              <w:rPr>
                <w:color w:val="FF0000"/>
                <w:sz w:val="19"/>
                <w:szCs w:val="19"/>
              </w:rPr>
            </w:pPr>
            <w:r w:rsidRPr="00EC46D8">
              <w:rPr>
                <w:color w:val="FF0000"/>
                <w:sz w:val="19"/>
                <w:szCs w:val="19"/>
              </w:rPr>
              <w:t>BUY</w:t>
            </w:r>
          </w:p>
        </w:tc>
        <w:tc>
          <w:tcPr>
            <w:tcW w:w="1620" w:type="dxa"/>
          </w:tcPr>
          <w:p w:rsidR="002B69FE" w:rsidRPr="006A4018" w:rsidRDefault="002B69FE" w:rsidP="00957404">
            <w:pPr>
              <w:rPr>
                <w:sz w:val="19"/>
                <w:szCs w:val="19"/>
              </w:rPr>
            </w:pPr>
            <w:r w:rsidRPr="006A4018">
              <w:rPr>
                <w:sz w:val="19"/>
                <w:szCs w:val="19"/>
              </w:rPr>
              <w:t>$57.66</w:t>
            </w:r>
          </w:p>
        </w:tc>
        <w:tc>
          <w:tcPr>
            <w:tcW w:w="2070" w:type="dxa"/>
          </w:tcPr>
          <w:p w:rsidR="002B69FE" w:rsidRPr="006A4018" w:rsidRDefault="00990F82" w:rsidP="00957404">
            <w:pPr>
              <w:rPr>
                <w:sz w:val="19"/>
                <w:szCs w:val="19"/>
              </w:rPr>
            </w:pPr>
            <w:r>
              <w:rPr>
                <w:sz w:val="19"/>
                <w:szCs w:val="19"/>
              </w:rPr>
              <w:t>7/27-31</w:t>
            </w:r>
          </w:p>
        </w:tc>
      </w:tr>
      <w:tr w:rsidR="006A4018" w:rsidRPr="006A4018" w:rsidTr="002B69FE">
        <w:trPr>
          <w:cantSplit/>
          <w:trHeight w:hRule="exact" w:val="288"/>
        </w:trPr>
        <w:tc>
          <w:tcPr>
            <w:tcW w:w="1710" w:type="dxa"/>
          </w:tcPr>
          <w:p w:rsidR="002B69FE" w:rsidRPr="00C166AF" w:rsidRDefault="002B69FE" w:rsidP="002B69FE">
            <w:pPr>
              <w:rPr>
                <w:sz w:val="19"/>
                <w:szCs w:val="19"/>
              </w:rPr>
            </w:pPr>
            <w:r w:rsidRPr="00C166AF">
              <w:rPr>
                <w:sz w:val="19"/>
                <w:szCs w:val="19"/>
              </w:rPr>
              <w:t>CASY        4/30</w:t>
            </w:r>
          </w:p>
        </w:tc>
        <w:tc>
          <w:tcPr>
            <w:tcW w:w="1260" w:type="dxa"/>
          </w:tcPr>
          <w:p w:rsidR="002B69FE" w:rsidRPr="00C166AF" w:rsidRDefault="002B69FE" w:rsidP="00957404">
            <w:pPr>
              <w:rPr>
                <w:sz w:val="19"/>
                <w:szCs w:val="19"/>
              </w:rPr>
            </w:pPr>
            <w:r w:rsidRPr="00C166AF">
              <w:rPr>
                <w:sz w:val="19"/>
                <w:szCs w:val="19"/>
              </w:rPr>
              <w:t>Cliff</w:t>
            </w:r>
          </w:p>
        </w:tc>
        <w:tc>
          <w:tcPr>
            <w:tcW w:w="1980" w:type="dxa"/>
          </w:tcPr>
          <w:p w:rsidR="002B69FE" w:rsidRPr="00EC46D8" w:rsidRDefault="002B69FE" w:rsidP="00957404">
            <w:pPr>
              <w:rPr>
                <w:color w:val="FF0000"/>
                <w:sz w:val="19"/>
                <w:szCs w:val="19"/>
              </w:rPr>
            </w:pPr>
            <w:r w:rsidRPr="00EC46D8">
              <w:rPr>
                <w:color w:val="FF0000"/>
                <w:sz w:val="19"/>
                <w:szCs w:val="19"/>
              </w:rPr>
              <w:t>HOLD</w:t>
            </w:r>
          </w:p>
        </w:tc>
        <w:tc>
          <w:tcPr>
            <w:tcW w:w="1980" w:type="dxa"/>
          </w:tcPr>
          <w:p w:rsidR="002B69FE" w:rsidRPr="00EC46D8" w:rsidRDefault="002B69FE" w:rsidP="00957404">
            <w:pPr>
              <w:rPr>
                <w:color w:val="FF0000"/>
                <w:sz w:val="19"/>
                <w:szCs w:val="19"/>
              </w:rPr>
            </w:pPr>
            <w:r w:rsidRPr="00EC46D8">
              <w:rPr>
                <w:color w:val="FF0000"/>
                <w:sz w:val="19"/>
                <w:szCs w:val="19"/>
              </w:rPr>
              <w:t>HOLD</w:t>
            </w:r>
          </w:p>
        </w:tc>
        <w:tc>
          <w:tcPr>
            <w:tcW w:w="1620" w:type="dxa"/>
          </w:tcPr>
          <w:p w:rsidR="002B69FE" w:rsidRPr="006A4018" w:rsidRDefault="002B69FE" w:rsidP="00957404">
            <w:pPr>
              <w:rPr>
                <w:sz w:val="19"/>
                <w:szCs w:val="19"/>
              </w:rPr>
            </w:pPr>
            <w:r w:rsidRPr="006A4018">
              <w:rPr>
                <w:sz w:val="19"/>
                <w:szCs w:val="19"/>
              </w:rPr>
              <w:t>$86.96</w:t>
            </w:r>
          </w:p>
        </w:tc>
        <w:tc>
          <w:tcPr>
            <w:tcW w:w="2070" w:type="dxa"/>
          </w:tcPr>
          <w:p w:rsidR="002B69FE" w:rsidRPr="006A4018" w:rsidRDefault="00EA46EE" w:rsidP="00957404">
            <w:pPr>
              <w:rPr>
                <w:sz w:val="19"/>
                <w:szCs w:val="19"/>
              </w:rPr>
            </w:pPr>
            <w:r>
              <w:rPr>
                <w:sz w:val="19"/>
                <w:szCs w:val="19"/>
              </w:rPr>
              <w:t>9/6-12</w:t>
            </w:r>
          </w:p>
        </w:tc>
      </w:tr>
      <w:tr w:rsidR="00972EA1" w:rsidRPr="006A4018" w:rsidTr="002B69FE">
        <w:trPr>
          <w:cantSplit/>
          <w:trHeight w:hRule="exact" w:val="288"/>
        </w:trPr>
        <w:tc>
          <w:tcPr>
            <w:tcW w:w="1710" w:type="dxa"/>
          </w:tcPr>
          <w:p w:rsidR="00972EA1" w:rsidRPr="00C166AF" w:rsidRDefault="00972EA1" w:rsidP="00972EA1">
            <w:pPr>
              <w:rPr>
                <w:sz w:val="19"/>
                <w:szCs w:val="19"/>
              </w:rPr>
            </w:pPr>
            <w:r w:rsidRPr="00C166AF">
              <w:rPr>
                <w:sz w:val="19"/>
                <w:szCs w:val="19"/>
              </w:rPr>
              <w:t>CERN       12/31</w:t>
            </w:r>
          </w:p>
        </w:tc>
        <w:tc>
          <w:tcPr>
            <w:tcW w:w="1260" w:type="dxa"/>
          </w:tcPr>
          <w:p w:rsidR="00972EA1" w:rsidRPr="00C166AF" w:rsidRDefault="00972EA1" w:rsidP="00972EA1">
            <w:pPr>
              <w:rPr>
                <w:sz w:val="19"/>
                <w:szCs w:val="19"/>
              </w:rPr>
            </w:pPr>
            <w:r w:rsidRPr="00C166AF">
              <w:rPr>
                <w:sz w:val="19"/>
                <w:szCs w:val="19"/>
              </w:rPr>
              <w:t>Gerry</w:t>
            </w:r>
          </w:p>
        </w:tc>
        <w:tc>
          <w:tcPr>
            <w:tcW w:w="1980" w:type="dxa"/>
          </w:tcPr>
          <w:p w:rsidR="00972EA1" w:rsidRPr="005B565F" w:rsidRDefault="00972EA1" w:rsidP="00972EA1">
            <w:pPr>
              <w:rPr>
                <w:color w:val="FF0000"/>
                <w:sz w:val="19"/>
                <w:szCs w:val="19"/>
              </w:rPr>
            </w:pPr>
            <w:r w:rsidRPr="005B565F">
              <w:rPr>
                <w:color w:val="FF0000"/>
                <w:sz w:val="19"/>
                <w:szCs w:val="19"/>
              </w:rPr>
              <w:t>BUY</w:t>
            </w:r>
          </w:p>
        </w:tc>
        <w:tc>
          <w:tcPr>
            <w:tcW w:w="1980" w:type="dxa"/>
          </w:tcPr>
          <w:p w:rsidR="00972EA1" w:rsidRPr="005B565F" w:rsidRDefault="00972EA1" w:rsidP="00972EA1">
            <w:pPr>
              <w:rPr>
                <w:color w:val="FF0000"/>
                <w:sz w:val="19"/>
                <w:szCs w:val="19"/>
              </w:rPr>
            </w:pPr>
            <w:r w:rsidRPr="005B565F">
              <w:rPr>
                <w:color w:val="FF0000"/>
                <w:sz w:val="19"/>
                <w:szCs w:val="19"/>
              </w:rPr>
              <w:t>BUY</w:t>
            </w:r>
          </w:p>
        </w:tc>
        <w:tc>
          <w:tcPr>
            <w:tcW w:w="1620" w:type="dxa"/>
          </w:tcPr>
          <w:p w:rsidR="00972EA1" w:rsidRPr="006A4018" w:rsidRDefault="00972EA1" w:rsidP="00972EA1">
            <w:pPr>
              <w:rPr>
                <w:sz w:val="19"/>
                <w:szCs w:val="19"/>
              </w:rPr>
            </w:pPr>
            <w:r w:rsidRPr="006A4018">
              <w:rPr>
                <w:sz w:val="19"/>
                <w:szCs w:val="19"/>
              </w:rPr>
              <w:t>$51.78</w:t>
            </w:r>
          </w:p>
        </w:tc>
        <w:tc>
          <w:tcPr>
            <w:tcW w:w="2070" w:type="dxa"/>
          </w:tcPr>
          <w:p w:rsidR="00972EA1" w:rsidRPr="006A4018" w:rsidRDefault="00972EA1" w:rsidP="00972EA1">
            <w:pPr>
              <w:rPr>
                <w:sz w:val="19"/>
                <w:szCs w:val="19"/>
              </w:rPr>
            </w:pPr>
            <w:r>
              <w:rPr>
                <w:sz w:val="19"/>
                <w:szCs w:val="19"/>
              </w:rPr>
              <w:t>8/2-8</w:t>
            </w:r>
          </w:p>
        </w:tc>
      </w:tr>
      <w:tr w:rsidR="00972EA1" w:rsidRPr="006A4018" w:rsidTr="002B69FE">
        <w:trPr>
          <w:cantSplit/>
          <w:trHeight w:hRule="exact" w:val="288"/>
        </w:trPr>
        <w:tc>
          <w:tcPr>
            <w:tcW w:w="1710" w:type="dxa"/>
          </w:tcPr>
          <w:p w:rsidR="00972EA1" w:rsidRPr="00C166AF" w:rsidRDefault="00972EA1" w:rsidP="00972EA1">
            <w:pPr>
              <w:rPr>
                <w:sz w:val="19"/>
                <w:szCs w:val="19"/>
              </w:rPr>
            </w:pPr>
            <w:r w:rsidRPr="00C166AF">
              <w:rPr>
                <w:sz w:val="19"/>
                <w:szCs w:val="19"/>
              </w:rPr>
              <w:t>CTSH       12/31</w:t>
            </w:r>
          </w:p>
        </w:tc>
        <w:tc>
          <w:tcPr>
            <w:tcW w:w="1260" w:type="dxa"/>
          </w:tcPr>
          <w:p w:rsidR="00972EA1" w:rsidRPr="00C166AF" w:rsidRDefault="00972EA1" w:rsidP="00972EA1">
            <w:pPr>
              <w:rPr>
                <w:sz w:val="19"/>
                <w:szCs w:val="19"/>
              </w:rPr>
            </w:pPr>
            <w:r w:rsidRPr="00C166AF">
              <w:rPr>
                <w:sz w:val="19"/>
                <w:szCs w:val="19"/>
              </w:rPr>
              <w:t>Mike</w:t>
            </w:r>
          </w:p>
        </w:tc>
        <w:tc>
          <w:tcPr>
            <w:tcW w:w="1980" w:type="dxa"/>
          </w:tcPr>
          <w:p w:rsidR="00972EA1" w:rsidRPr="00CC45F4" w:rsidRDefault="00972EA1" w:rsidP="00972EA1">
            <w:pPr>
              <w:rPr>
                <w:color w:val="FF0000"/>
                <w:sz w:val="19"/>
                <w:szCs w:val="19"/>
              </w:rPr>
            </w:pPr>
            <w:r w:rsidRPr="00CC45F4">
              <w:rPr>
                <w:color w:val="FF0000"/>
                <w:sz w:val="19"/>
                <w:szCs w:val="19"/>
              </w:rPr>
              <w:t>HOLD</w:t>
            </w:r>
          </w:p>
        </w:tc>
        <w:tc>
          <w:tcPr>
            <w:tcW w:w="1980" w:type="dxa"/>
          </w:tcPr>
          <w:p w:rsidR="00972EA1" w:rsidRPr="00CC45F4" w:rsidRDefault="00972EA1" w:rsidP="00972EA1">
            <w:pPr>
              <w:rPr>
                <w:color w:val="FF0000"/>
                <w:sz w:val="19"/>
                <w:szCs w:val="19"/>
              </w:rPr>
            </w:pPr>
            <w:r w:rsidRPr="00CC45F4">
              <w:rPr>
                <w:color w:val="FF0000"/>
                <w:sz w:val="19"/>
                <w:szCs w:val="19"/>
              </w:rPr>
              <w:t>HOLD</w:t>
            </w:r>
          </w:p>
        </w:tc>
        <w:tc>
          <w:tcPr>
            <w:tcW w:w="1620" w:type="dxa"/>
          </w:tcPr>
          <w:p w:rsidR="00972EA1" w:rsidRPr="006A4018" w:rsidRDefault="00972EA1" w:rsidP="00972EA1">
            <w:pPr>
              <w:rPr>
                <w:sz w:val="19"/>
                <w:szCs w:val="19"/>
              </w:rPr>
            </w:pPr>
            <w:r w:rsidRPr="006A4018">
              <w:rPr>
                <w:sz w:val="19"/>
                <w:szCs w:val="19"/>
              </w:rPr>
              <w:t>$46.46</w:t>
            </w:r>
          </w:p>
        </w:tc>
        <w:tc>
          <w:tcPr>
            <w:tcW w:w="2070" w:type="dxa"/>
          </w:tcPr>
          <w:p w:rsidR="00972EA1" w:rsidRPr="006A4018" w:rsidRDefault="00972EA1" w:rsidP="00972EA1">
            <w:pPr>
              <w:rPr>
                <w:sz w:val="19"/>
                <w:szCs w:val="19"/>
              </w:rPr>
            </w:pPr>
            <w:r>
              <w:rPr>
                <w:sz w:val="19"/>
                <w:szCs w:val="19"/>
              </w:rPr>
              <w:t>8/4-10</w:t>
            </w:r>
          </w:p>
        </w:tc>
      </w:tr>
      <w:tr w:rsidR="00972EA1" w:rsidRPr="006A4018" w:rsidTr="002B69FE">
        <w:trPr>
          <w:cantSplit/>
          <w:trHeight w:hRule="exact" w:val="288"/>
        </w:trPr>
        <w:tc>
          <w:tcPr>
            <w:tcW w:w="1710" w:type="dxa"/>
          </w:tcPr>
          <w:p w:rsidR="00972EA1" w:rsidRPr="00C166AF" w:rsidRDefault="00972EA1" w:rsidP="00972EA1">
            <w:pPr>
              <w:rPr>
                <w:sz w:val="19"/>
                <w:szCs w:val="19"/>
              </w:rPr>
            </w:pPr>
            <w:r w:rsidRPr="00C166AF">
              <w:rPr>
                <w:sz w:val="19"/>
                <w:szCs w:val="19"/>
              </w:rPr>
              <w:t>DHR        12/31</w:t>
            </w:r>
          </w:p>
        </w:tc>
        <w:tc>
          <w:tcPr>
            <w:tcW w:w="1260" w:type="dxa"/>
          </w:tcPr>
          <w:p w:rsidR="00972EA1" w:rsidRPr="00C166AF" w:rsidRDefault="00972EA1" w:rsidP="00972EA1">
            <w:pPr>
              <w:rPr>
                <w:sz w:val="19"/>
                <w:szCs w:val="19"/>
              </w:rPr>
            </w:pPr>
            <w:r w:rsidRPr="00C166AF">
              <w:rPr>
                <w:sz w:val="19"/>
                <w:szCs w:val="19"/>
              </w:rPr>
              <w:t>Harrison</w:t>
            </w:r>
          </w:p>
        </w:tc>
        <w:tc>
          <w:tcPr>
            <w:tcW w:w="1980" w:type="dxa"/>
          </w:tcPr>
          <w:p w:rsidR="00972EA1" w:rsidRPr="00EC46D8" w:rsidRDefault="00972EA1" w:rsidP="00972EA1">
            <w:pPr>
              <w:rPr>
                <w:color w:val="FF0000"/>
                <w:sz w:val="19"/>
                <w:szCs w:val="19"/>
              </w:rPr>
            </w:pPr>
            <w:r w:rsidRPr="00EC46D8">
              <w:rPr>
                <w:color w:val="FF0000"/>
                <w:sz w:val="19"/>
                <w:szCs w:val="19"/>
              </w:rPr>
              <w:t>HOLD</w:t>
            </w:r>
          </w:p>
        </w:tc>
        <w:tc>
          <w:tcPr>
            <w:tcW w:w="1980" w:type="dxa"/>
          </w:tcPr>
          <w:p w:rsidR="00972EA1" w:rsidRPr="00EC46D8" w:rsidRDefault="00972EA1" w:rsidP="00972EA1">
            <w:pPr>
              <w:rPr>
                <w:color w:val="FF0000"/>
                <w:sz w:val="19"/>
                <w:szCs w:val="19"/>
              </w:rPr>
            </w:pPr>
            <w:r w:rsidRPr="00EC46D8">
              <w:rPr>
                <w:color w:val="FF0000"/>
                <w:sz w:val="19"/>
                <w:szCs w:val="19"/>
              </w:rPr>
              <w:t>HOLD</w:t>
            </w:r>
          </w:p>
        </w:tc>
        <w:tc>
          <w:tcPr>
            <w:tcW w:w="1620" w:type="dxa"/>
          </w:tcPr>
          <w:p w:rsidR="00972EA1" w:rsidRPr="006A4018" w:rsidRDefault="00972EA1" w:rsidP="00972EA1">
            <w:pPr>
              <w:rPr>
                <w:sz w:val="19"/>
                <w:szCs w:val="19"/>
              </w:rPr>
            </w:pPr>
            <w:r w:rsidRPr="006A4018">
              <w:rPr>
                <w:sz w:val="19"/>
                <w:szCs w:val="19"/>
              </w:rPr>
              <w:t>$45.07</w:t>
            </w:r>
          </w:p>
        </w:tc>
        <w:tc>
          <w:tcPr>
            <w:tcW w:w="2070" w:type="dxa"/>
          </w:tcPr>
          <w:p w:rsidR="00972EA1" w:rsidRPr="006A4018" w:rsidRDefault="00972EA1" w:rsidP="00972EA1">
            <w:pPr>
              <w:rPr>
                <w:sz w:val="19"/>
                <w:szCs w:val="19"/>
              </w:rPr>
            </w:pPr>
            <w:r>
              <w:rPr>
                <w:sz w:val="19"/>
                <w:szCs w:val="19"/>
              </w:rPr>
              <w:t>7/21-25</w:t>
            </w:r>
          </w:p>
        </w:tc>
      </w:tr>
      <w:tr w:rsidR="00972EA1" w:rsidRPr="006A4018" w:rsidTr="002B69FE">
        <w:trPr>
          <w:cantSplit/>
          <w:trHeight w:hRule="exact" w:val="288"/>
        </w:trPr>
        <w:tc>
          <w:tcPr>
            <w:tcW w:w="1710" w:type="dxa"/>
          </w:tcPr>
          <w:p w:rsidR="00972EA1" w:rsidRPr="00C166AF" w:rsidRDefault="00972EA1" w:rsidP="00972EA1">
            <w:pPr>
              <w:rPr>
                <w:sz w:val="19"/>
                <w:szCs w:val="19"/>
              </w:rPr>
            </w:pPr>
            <w:r w:rsidRPr="00C166AF">
              <w:rPr>
                <w:sz w:val="19"/>
                <w:szCs w:val="19"/>
              </w:rPr>
              <w:t>FFIV         9/30</w:t>
            </w:r>
          </w:p>
        </w:tc>
        <w:tc>
          <w:tcPr>
            <w:tcW w:w="1260" w:type="dxa"/>
          </w:tcPr>
          <w:p w:rsidR="00972EA1" w:rsidRPr="00C166AF" w:rsidRDefault="00972EA1" w:rsidP="00972EA1">
            <w:pPr>
              <w:rPr>
                <w:sz w:val="19"/>
                <w:szCs w:val="19"/>
              </w:rPr>
            </w:pPr>
            <w:r>
              <w:rPr>
                <w:sz w:val="19"/>
                <w:szCs w:val="19"/>
              </w:rPr>
              <w:t>Michele</w:t>
            </w:r>
          </w:p>
        </w:tc>
        <w:tc>
          <w:tcPr>
            <w:tcW w:w="1980" w:type="dxa"/>
          </w:tcPr>
          <w:p w:rsidR="00972EA1" w:rsidRPr="00514B85" w:rsidRDefault="00972EA1" w:rsidP="00972EA1">
            <w:pPr>
              <w:rPr>
                <w:color w:val="FF0000"/>
                <w:sz w:val="19"/>
                <w:szCs w:val="19"/>
              </w:rPr>
            </w:pPr>
            <w:r>
              <w:rPr>
                <w:color w:val="FF0000"/>
                <w:sz w:val="19"/>
                <w:szCs w:val="19"/>
              </w:rPr>
              <w:t>SELL</w:t>
            </w:r>
          </w:p>
        </w:tc>
        <w:tc>
          <w:tcPr>
            <w:tcW w:w="1980" w:type="dxa"/>
          </w:tcPr>
          <w:p w:rsidR="00972EA1" w:rsidRPr="00514B85" w:rsidRDefault="00972EA1" w:rsidP="00972EA1">
            <w:pPr>
              <w:rPr>
                <w:color w:val="FF0000"/>
                <w:sz w:val="19"/>
                <w:szCs w:val="19"/>
              </w:rPr>
            </w:pPr>
            <w:r>
              <w:rPr>
                <w:color w:val="FF0000"/>
                <w:sz w:val="19"/>
                <w:szCs w:val="19"/>
              </w:rPr>
              <w:t>HOLD</w:t>
            </w:r>
          </w:p>
        </w:tc>
        <w:tc>
          <w:tcPr>
            <w:tcW w:w="1620" w:type="dxa"/>
          </w:tcPr>
          <w:p w:rsidR="00972EA1" w:rsidRPr="006A4018" w:rsidRDefault="00972EA1" w:rsidP="00972EA1">
            <w:pPr>
              <w:rPr>
                <w:sz w:val="19"/>
                <w:szCs w:val="19"/>
              </w:rPr>
            </w:pPr>
            <w:r w:rsidRPr="006A4018">
              <w:rPr>
                <w:sz w:val="19"/>
                <w:szCs w:val="19"/>
              </w:rPr>
              <w:t>$109.69</w:t>
            </w:r>
          </w:p>
        </w:tc>
        <w:tc>
          <w:tcPr>
            <w:tcW w:w="2070" w:type="dxa"/>
          </w:tcPr>
          <w:p w:rsidR="00972EA1" w:rsidRPr="006A4018" w:rsidRDefault="00972EA1" w:rsidP="00972EA1">
            <w:pPr>
              <w:rPr>
                <w:sz w:val="19"/>
                <w:szCs w:val="19"/>
              </w:rPr>
            </w:pPr>
            <w:r>
              <w:rPr>
                <w:sz w:val="19"/>
                <w:szCs w:val="19"/>
              </w:rPr>
              <w:t>7/16-20</w:t>
            </w:r>
          </w:p>
        </w:tc>
      </w:tr>
      <w:tr w:rsidR="00972EA1" w:rsidRPr="006A4018" w:rsidTr="002B69FE">
        <w:trPr>
          <w:cantSplit/>
          <w:trHeight w:hRule="exact" w:val="288"/>
        </w:trPr>
        <w:tc>
          <w:tcPr>
            <w:tcW w:w="1710" w:type="dxa"/>
          </w:tcPr>
          <w:p w:rsidR="00972EA1" w:rsidRPr="00C166AF" w:rsidRDefault="00972EA1" w:rsidP="00972EA1">
            <w:pPr>
              <w:rPr>
                <w:sz w:val="19"/>
                <w:szCs w:val="19"/>
              </w:rPr>
            </w:pPr>
            <w:r w:rsidRPr="00C166AF">
              <w:rPr>
                <w:sz w:val="19"/>
                <w:szCs w:val="19"/>
              </w:rPr>
              <w:t>FAST       12/31</w:t>
            </w:r>
          </w:p>
        </w:tc>
        <w:tc>
          <w:tcPr>
            <w:tcW w:w="1260" w:type="dxa"/>
          </w:tcPr>
          <w:p w:rsidR="00972EA1" w:rsidRPr="00C166AF" w:rsidRDefault="00972EA1" w:rsidP="00972EA1">
            <w:pPr>
              <w:rPr>
                <w:sz w:val="19"/>
                <w:szCs w:val="19"/>
              </w:rPr>
            </w:pPr>
            <w:r w:rsidRPr="00C166AF">
              <w:rPr>
                <w:sz w:val="19"/>
                <w:szCs w:val="19"/>
              </w:rPr>
              <w:t>Rich</w:t>
            </w:r>
          </w:p>
        </w:tc>
        <w:tc>
          <w:tcPr>
            <w:tcW w:w="1980" w:type="dxa"/>
          </w:tcPr>
          <w:p w:rsidR="00972EA1" w:rsidRPr="00514B85" w:rsidRDefault="00972EA1" w:rsidP="00972EA1">
            <w:pPr>
              <w:rPr>
                <w:color w:val="FF0000"/>
                <w:sz w:val="19"/>
                <w:szCs w:val="19"/>
              </w:rPr>
            </w:pPr>
            <w:r w:rsidRPr="00514B85">
              <w:rPr>
                <w:color w:val="FF0000"/>
                <w:sz w:val="19"/>
                <w:szCs w:val="19"/>
              </w:rPr>
              <w:t>HOLD</w:t>
            </w:r>
          </w:p>
        </w:tc>
        <w:tc>
          <w:tcPr>
            <w:tcW w:w="1980" w:type="dxa"/>
          </w:tcPr>
          <w:p w:rsidR="00972EA1" w:rsidRPr="00514B85" w:rsidRDefault="00972EA1" w:rsidP="00972EA1">
            <w:pPr>
              <w:rPr>
                <w:color w:val="FF0000"/>
                <w:sz w:val="19"/>
                <w:szCs w:val="19"/>
              </w:rPr>
            </w:pPr>
            <w:r w:rsidRPr="00514B85">
              <w:rPr>
                <w:color w:val="FF0000"/>
                <w:sz w:val="19"/>
                <w:szCs w:val="19"/>
              </w:rPr>
              <w:t>BUY</w:t>
            </w:r>
          </w:p>
        </w:tc>
        <w:tc>
          <w:tcPr>
            <w:tcW w:w="1620" w:type="dxa"/>
          </w:tcPr>
          <w:p w:rsidR="00972EA1" w:rsidRPr="006A4018" w:rsidRDefault="00972EA1" w:rsidP="00972EA1">
            <w:pPr>
              <w:rPr>
                <w:sz w:val="19"/>
                <w:szCs w:val="19"/>
              </w:rPr>
            </w:pPr>
            <w:r w:rsidRPr="006A4018">
              <w:rPr>
                <w:sz w:val="19"/>
                <w:szCs w:val="19"/>
              </w:rPr>
              <w:t>$41.80</w:t>
            </w:r>
          </w:p>
        </w:tc>
        <w:tc>
          <w:tcPr>
            <w:tcW w:w="2070" w:type="dxa"/>
          </w:tcPr>
          <w:p w:rsidR="00972EA1" w:rsidRPr="006A4018" w:rsidRDefault="00972EA1" w:rsidP="00972EA1">
            <w:pPr>
              <w:rPr>
                <w:sz w:val="19"/>
                <w:szCs w:val="19"/>
              </w:rPr>
            </w:pPr>
            <w:r>
              <w:rPr>
                <w:sz w:val="19"/>
                <w:szCs w:val="19"/>
              </w:rPr>
              <w:t>7/9-13</w:t>
            </w:r>
          </w:p>
        </w:tc>
      </w:tr>
      <w:tr w:rsidR="00972EA1" w:rsidRPr="006A4018" w:rsidTr="002B69FE">
        <w:trPr>
          <w:cantSplit/>
          <w:trHeight w:hRule="exact" w:val="288"/>
        </w:trPr>
        <w:tc>
          <w:tcPr>
            <w:tcW w:w="1710" w:type="dxa"/>
          </w:tcPr>
          <w:p w:rsidR="00972EA1" w:rsidRPr="00C166AF" w:rsidRDefault="00972EA1" w:rsidP="00972EA1">
            <w:pPr>
              <w:rPr>
                <w:sz w:val="19"/>
                <w:szCs w:val="19"/>
              </w:rPr>
            </w:pPr>
            <w:r w:rsidRPr="00C166AF">
              <w:rPr>
                <w:sz w:val="19"/>
                <w:szCs w:val="19"/>
              </w:rPr>
              <w:t>FTV</w:t>
            </w:r>
          </w:p>
        </w:tc>
        <w:tc>
          <w:tcPr>
            <w:tcW w:w="1260" w:type="dxa"/>
          </w:tcPr>
          <w:p w:rsidR="00972EA1" w:rsidRPr="00C166AF" w:rsidRDefault="00972EA1" w:rsidP="00972EA1">
            <w:pPr>
              <w:rPr>
                <w:sz w:val="19"/>
                <w:szCs w:val="19"/>
              </w:rPr>
            </w:pPr>
            <w:r w:rsidRPr="00C166AF">
              <w:rPr>
                <w:sz w:val="19"/>
                <w:szCs w:val="19"/>
              </w:rPr>
              <w:t>Harrison</w:t>
            </w:r>
          </w:p>
        </w:tc>
        <w:tc>
          <w:tcPr>
            <w:tcW w:w="1980" w:type="dxa"/>
          </w:tcPr>
          <w:p w:rsidR="00972EA1" w:rsidRPr="00EC46D8" w:rsidRDefault="00972EA1" w:rsidP="00972EA1">
            <w:pPr>
              <w:rPr>
                <w:color w:val="FF0000"/>
                <w:sz w:val="19"/>
                <w:szCs w:val="19"/>
              </w:rPr>
            </w:pPr>
            <w:r w:rsidRPr="00EC46D8">
              <w:rPr>
                <w:color w:val="FF0000"/>
                <w:sz w:val="19"/>
                <w:szCs w:val="19"/>
              </w:rPr>
              <w:t>HOLD</w:t>
            </w:r>
          </w:p>
        </w:tc>
        <w:tc>
          <w:tcPr>
            <w:tcW w:w="1980" w:type="dxa"/>
          </w:tcPr>
          <w:p w:rsidR="00972EA1" w:rsidRPr="00EC46D8" w:rsidRDefault="00972EA1" w:rsidP="00972EA1">
            <w:pPr>
              <w:rPr>
                <w:color w:val="FF0000"/>
                <w:sz w:val="19"/>
                <w:szCs w:val="19"/>
              </w:rPr>
            </w:pPr>
            <w:r w:rsidRPr="00EC46D8">
              <w:rPr>
                <w:color w:val="FF0000"/>
                <w:sz w:val="19"/>
                <w:szCs w:val="19"/>
              </w:rPr>
              <w:t>HOLD</w:t>
            </w:r>
          </w:p>
        </w:tc>
        <w:tc>
          <w:tcPr>
            <w:tcW w:w="1620" w:type="dxa"/>
          </w:tcPr>
          <w:p w:rsidR="00972EA1" w:rsidRPr="006A4018" w:rsidRDefault="00972EA1" w:rsidP="00972EA1">
            <w:pPr>
              <w:rPr>
                <w:sz w:val="19"/>
                <w:szCs w:val="19"/>
              </w:rPr>
            </w:pPr>
            <w:r>
              <w:rPr>
                <w:sz w:val="19"/>
                <w:szCs w:val="19"/>
              </w:rPr>
              <w:t>tbd</w:t>
            </w:r>
          </w:p>
        </w:tc>
        <w:tc>
          <w:tcPr>
            <w:tcW w:w="2070" w:type="dxa"/>
          </w:tcPr>
          <w:p w:rsidR="00972EA1" w:rsidRDefault="00972EA1" w:rsidP="00972EA1">
            <w:pPr>
              <w:rPr>
                <w:sz w:val="19"/>
                <w:szCs w:val="19"/>
              </w:rPr>
            </w:pPr>
            <w:r>
              <w:rPr>
                <w:sz w:val="19"/>
                <w:szCs w:val="19"/>
              </w:rPr>
              <w:t>tbd</w:t>
            </w:r>
          </w:p>
        </w:tc>
      </w:tr>
      <w:tr w:rsidR="00972EA1" w:rsidRPr="006A4018" w:rsidTr="002B69FE">
        <w:trPr>
          <w:cantSplit/>
          <w:trHeight w:hRule="exact" w:val="288"/>
        </w:trPr>
        <w:tc>
          <w:tcPr>
            <w:tcW w:w="1710" w:type="dxa"/>
          </w:tcPr>
          <w:p w:rsidR="00972EA1" w:rsidRPr="00C166AF" w:rsidRDefault="00972EA1" w:rsidP="00972EA1">
            <w:pPr>
              <w:rPr>
                <w:sz w:val="19"/>
                <w:szCs w:val="19"/>
              </w:rPr>
            </w:pPr>
            <w:r w:rsidRPr="00C166AF">
              <w:rPr>
                <w:sz w:val="19"/>
                <w:szCs w:val="19"/>
              </w:rPr>
              <w:t>GILD        12/31</w:t>
            </w:r>
          </w:p>
        </w:tc>
        <w:tc>
          <w:tcPr>
            <w:tcW w:w="1260" w:type="dxa"/>
          </w:tcPr>
          <w:p w:rsidR="00972EA1" w:rsidRPr="00C166AF" w:rsidRDefault="00972EA1" w:rsidP="00972EA1">
            <w:pPr>
              <w:rPr>
                <w:sz w:val="19"/>
                <w:szCs w:val="19"/>
              </w:rPr>
            </w:pPr>
            <w:r w:rsidRPr="00C166AF">
              <w:rPr>
                <w:sz w:val="19"/>
                <w:szCs w:val="19"/>
              </w:rPr>
              <w:t>Kate</w:t>
            </w:r>
          </w:p>
        </w:tc>
        <w:tc>
          <w:tcPr>
            <w:tcW w:w="1980" w:type="dxa"/>
          </w:tcPr>
          <w:p w:rsidR="00972EA1" w:rsidRPr="00EC46D8" w:rsidRDefault="00972EA1" w:rsidP="00972EA1">
            <w:pPr>
              <w:rPr>
                <w:color w:val="FF0000"/>
                <w:sz w:val="19"/>
                <w:szCs w:val="19"/>
              </w:rPr>
            </w:pPr>
            <w:r w:rsidRPr="00EC46D8">
              <w:rPr>
                <w:color w:val="FF0000"/>
                <w:sz w:val="19"/>
                <w:szCs w:val="19"/>
              </w:rPr>
              <w:t>HOLD</w:t>
            </w:r>
          </w:p>
        </w:tc>
        <w:tc>
          <w:tcPr>
            <w:tcW w:w="1980" w:type="dxa"/>
          </w:tcPr>
          <w:p w:rsidR="00972EA1" w:rsidRPr="00EC46D8" w:rsidRDefault="00972EA1" w:rsidP="00972EA1">
            <w:pPr>
              <w:rPr>
                <w:color w:val="FF0000"/>
                <w:sz w:val="19"/>
                <w:szCs w:val="19"/>
              </w:rPr>
            </w:pPr>
            <w:r w:rsidRPr="00EC46D8">
              <w:rPr>
                <w:color w:val="FF0000"/>
                <w:sz w:val="19"/>
                <w:szCs w:val="19"/>
              </w:rPr>
              <w:t>BUY</w:t>
            </w:r>
          </w:p>
        </w:tc>
        <w:tc>
          <w:tcPr>
            <w:tcW w:w="1620" w:type="dxa"/>
          </w:tcPr>
          <w:p w:rsidR="00972EA1" w:rsidRPr="006A4018" w:rsidRDefault="00972EA1" w:rsidP="00972EA1">
            <w:pPr>
              <w:rPr>
                <w:sz w:val="19"/>
                <w:szCs w:val="19"/>
              </w:rPr>
            </w:pPr>
            <w:r w:rsidRPr="006A4018">
              <w:rPr>
                <w:sz w:val="19"/>
                <w:szCs w:val="19"/>
              </w:rPr>
              <w:t>$113.53</w:t>
            </w:r>
          </w:p>
        </w:tc>
        <w:tc>
          <w:tcPr>
            <w:tcW w:w="2070" w:type="dxa"/>
          </w:tcPr>
          <w:p w:rsidR="00972EA1" w:rsidRPr="006A4018" w:rsidRDefault="00972EA1" w:rsidP="00972EA1">
            <w:pPr>
              <w:rPr>
                <w:sz w:val="19"/>
                <w:szCs w:val="19"/>
              </w:rPr>
            </w:pPr>
            <w:r>
              <w:rPr>
                <w:sz w:val="19"/>
                <w:szCs w:val="19"/>
              </w:rPr>
              <w:t>7/30</w:t>
            </w:r>
          </w:p>
        </w:tc>
      </w:tr>
      <w:tr w:rsidR="00972EA1" w:rsidRPr="006A4018" w:rsidTr="002B69FE">
        <w:trPr>
          <w:cantSplit/>
          <w:trHeight w:hRule="exact" w:val="288"/>
        </w:trPr>
        <w:tc>
          <w:tcPr>
            <w:tcW w:w="1710" w:type="dxa"/>
          </w:tcPr>
          <w:p w:rsidR="00972EA1" w:rsidRPr="00C166AF" w:rsidRDefault="00972EA1" w:rsidP="00972EA1">
            <w:pPr>
              <w:rPr>
                <w:sz w:val="19"/>
                <w:szCs w:val="19"/>
              </w:rPr>
            </w:pPr>
            <w:r w:rsidRPr="00C166AF">
              <w:rPr>
                <w:sz w:val="19"/>
                <w:szCs w:val="19"/>
              </w:rPr>
              <w:t>LKQ        12/31</w:t>
            </w:r>
          </w:p>
        </w:tc>
        <w:tc>
          <w:tcPr>
            <w:tcW w:w="1260" w:type="dxa"/>
          </w:tcPr>
          <w:p w:rsidR="00972EA1" w:rsidRPr="00C166AF" w:rsidRDefault="00972EA1" w:rsidP="00972EA1">
            <w:pPr>
              <w:rPr>
                <w:sz w:val="19"/>
                <w:szCs w:val="19"/>
              </w:rPr>
            </w:pPr>
            <w:r w:rsidRPr="00C166AF">
              <w:rPr>
                <w:sz w:val="19"/>
                <w:szCs w:val="19"/>
              </w:rPr>
              <w:t>Frank</w:t>
            </w:r>
          </w:p>
        </w:tc>
        <w:tc>
          <w:tcPr>
            <w:tcW w:w="1980" w:type="dxa"/>
          </w:tcPr>
          <w:p w:rsidR="00972EA1" w:rsidRPr="00EC46D8" w:rsidRDefault="00972EA1" w:rsidP="00972EA1">
            <w:pPr>
              <w:rPr>
                <w:color w:val="FF0000"/>
                <w:sz w:val="19"/>
                <w:szCs w:val="19"/>
              </w:rPr>
            </w:pPr>
            <w:r w:rsidRPr="00EC46D8">
              <w:rPr>
                <w:color w:val="FF0000"/>
                <w:sz w:val="19"/>
                <w:szCs w:val="19"/>
              </w:rPr>
              <w:t>HOLD</w:t>
            </w:r>
          </w:p>
        </w:tc>
        <w:tc>
          <w:tcPr>
            <w:tcW w:w="1980" w:type="dxa"/>
          </w:tcPr>
          <w:p w:rsidR="00972EA1" w:rsidRPr="00EC46D8" w:rsidRDefault="00972EA1" w:rsidP="00972EA1">
            <w:pPr>
              <w:rPr>
                <w:color w:val="FF0000"/>
                <w:sz w:val="19"/>
                <w:szCs w:val="19"/>
              </w:rPr>
            </w:pPr>
            <w:r w:rsidRPr="00EC46D8">
              <w:rPr>
                <w:color w:val="FF0000"/>
                <w:sz w:val="19"/>
                <w:szCs w:val="19"/>
              </w:rPr>
              <w:t>HOLD</w:t>
            </w:r>
          </w:p>
        </w:tc>
        <w:tc>
          <w:tcPr>
            <w:tcW w:w="1620" w:type="dxa"/>
          </w:tcPr>
          <w:p w:rsidR="00972EA1" w:rsidRPr="006A4018" w:rsidRDefault="00972EA1" w:rsidP="00972EA1">
            <w:pPr>
              <w:rPr>
                <w:sz w:val="19"/>
                <w:szCs w:val="19"/>
              </w:rPr>
            </w:pPr>
            <w:r w:rsidRPr="006A4018">
              <w:rPr>
                <w:sz w:val="19"/>
                <w:szCs w:val="19"/>
              </w:rPr>
              <w:t>$27.15</w:t>
            </w:r>
          </w:p>
        </w:tc>
        <w:tc>
          <w:tcPr>
            <w:tcW w:w="2070" w:type="dxa"/>
          </w:tcPr>
          <w:p w:rsidR="00972EA1" w:rsidRPr="006A4018" w:rsidRDefault="00972EA1" w:rsidP="00972EA1">
            <w:pPr>
              <w:rPr>
                <w:sz w:val="19"/>
                <w:szCs w:val="19"/>
              </w:rPr>
            </w:pPr>
            <w:r>
              <w:rPr>
                <w:sz w:val="19"/>
                <w:szCs w:val="19"/>
              </w:rPr>
              <w:t>7/29-8/3</w:t>
            </w:r>
          </w:p>
        </w:tc>
      </w:tr>
      <w:tr w:rsidR="00972EA1" w:rsidRPr="006A4018" w:rsidTr="002B69FE">
        <w:trPr>
          <w:cantSplit/>
          <w:trHeight w:hRule="exact" w:val="288"/>
        </w:trPr>
        <w:tc>
          <w:tcPr>
            <w:tcW w:w="1710" w:type="dxa"/>
          </w:tcPr>
          <w:p w:rsidR="00972EA1" w:rsidRPr="00C166AF" w:rsidRDefault="00972EA1" w:rsidP="00972EA1">
            <w:pPr>
              <w:rPr>
                <w:sz w:val="19"/>
                <w:szCs w:val="19"/>
              </w:rPr>
            </w:pPr>
            <w:r w:rsidRPr="00C166AF">
              <w:rPr>
                <w:sz w:val="19"/>
                <w:szCs w:val="19"/>
              </w:rPr>
              <w:t>KORS</w:t>
            </w:r>
            <w:r>
              <w:rPr>
                <w:sz w:val="19"/>
                <w:szCs w:val="19"/>
              </w:rPr>
              <w:t xml:space="preserve">        4/2</w:t>
            </w:r>
          </w:p>
        </w:tc>
        <w:tc>
          <w:tcPr>
            <w:tcW w:w="1260" w:type="dxa"/>
          </w:tcPr>
          <w:p w:rsidR="00972EA1" w:rsidRPr="00C166AF" w:rsidRDefault="00972EA1" w:rsidP="00972EA1">
            <w:pPr>
              <w:rPr>
                <w:sz w:val="19"/>
                <w:szCs w:val="19"/>
              </w:rPr>
            </w:pPr>
            <w:r w:rsidRPr="00C166AF">
              <w:rPr>
                <w:sz w:val="19"/>
                <w:szCs w:val="19"/>
              </w:rPr>
              <w:t>Rochelle</w:t>
            </w:r>
          </w:p>
        </w:tc>
        <w:tc>
          <w:tcPr>
            <w:tcW w:w="1980" w:type="dxa"/>
          </w:tcPr>
          <w:p w:rsidR="00972EA1" w:rsidRPr="00C166AF" w:rsidRDefault="00972EA1" w:rsidP="00972EA1">
            <w:pPr>
              <w:rPr>
                <w:sz w:val="19"/>
                <w:szCs w:val="19"/>
              </w:rPr>
            </w:pPr>
          </w:p>
        </w:tc>
        <w:tc>
          <w:tcPr>
            <w:tcW w:w="1980" w:type="dxa"/>
          </w:tcPr>
          <w:p w:rsidR="00972EA1" w:rsidRPr="006A4018" w:rsidRDefault="00972EA1" w:rsidP="00972EA1">
            <w:pPr>
              <w:rPr>
                <w:sz w:val="19"/>
                <w:szCs w:val="19"/>
              </w:rPr>
            </w:pPr>
          </w:p>
        </w:tc>
        <w:tc>
          <w:tcPr>
            <w:tcW w:w="1620" w:type="dxa"/>
          </w:tcPr>
          <w:p w:rsidR="00972EA1" w:rsidRPr="006A4018" w:rsidRDefault="00972EA1" w:rsidP="00972EA1">
            <w:pPr>
              <w:rPr>
                <w:sz w:val="19"/>
                <w:szCs w:val="19"/>
              </w:rPr>
            </w:pPr>
            <w:r>
              <w:rPr>
                <w:sz w:val="19"/>
                <w:szCs w:val="19"/>
              </w:rPr>
              <w:t>$51.03</w:t>
            </w:r>
          </w:p>
        </w:tc>
        <w:tc>
          <w:tcPr>
            <w:tcW w:w="2070" w:type="dxa"/>
          </w:tcPr>
          <w:p w:rsidR="00972EA1" w:rsidRDefault="00972EA1" w:rsidP="00972EA1">
            <w:pPr>
              <w:rPr>
                <w:sz w:val="19"/>
                <w:szCs w:val="19"/>
              </w:rPr>
            </w:pPr>
            <w:r>
              <w:rPr>
                <w:sz w:val="19"/>
                <w:szCs w:val="19"/>
              </w:rPr>
              <w:t>8/4-8</w:t>
            </w:r>
          </w:p>
        </w:tc>
      </w:tr>
      <w:tr w:rsidR="00972EA1" w:rsidRPr="006A4018" w:rsidTr="002B69FE">
        <w:trPr>
          <w:cantSplit/>
          <w:trHeight w:hRule="exact" w:val="288"/>
        </w:trPr>
        <w:tc>
          <w:tcPr>
            <w:tcW w:w="1710" w:type="dxa"/>
          </w:tcPr>
          <w:p w:rsidR="00972EA1" w:rsidRPr="00C166AF" w:rsidRDefault="00972EA1" w:rsidP="00972EA1">
            <w:pPr>
              <w:rPr>
                <w:sz w:val="19"/>
                <w:szCs w:val="19"/>
              </w:rPr>
            </w:pPr>
            <w:r w:rsidRPr="00C166AF">
              <w:rPr>
                <w:sz w:val="19"/>
                <w:szCs w:val="19"/>
              </w:rPr>
              <w:t>NVO        12/31</w:t>
            </w:r>
          </w:p>
        </w:tc>
        <w:tc>
          <w:tcPr>
            <w:tcW w:w="1260" w:type="dxa"/>
          </w:tcPr>
          <w:p w:rsidR="00972EA1" w:rsidRPr="00C166AF" w:rsidRDefault="00972EA1" w:rsidP="00972EA1">
            <w:pPr>
              <w:rPr>
                <w:sz w:val="19"/>
                <w:szCs w:val="19"/>
              </w:rPr>
            </w:pPr>
            <w:r w:rsidRPr="00C166AF">
              <w:rPr>
                <w:sz w:val="19"/>
                <w:szCs w:val="19"/>
              </w:rPr>
              <w:t>Ian</w:t>
            </w:r>
          </w:p>
        </w:tc>
        <w:tc>
          <w:tcPr>
            <w:tcW w:w="1980" w:type="dxa"/>
          </w:tcPr>
          <w:p w:rsidR="00972EA1" w:rsidRPr="00EC46D8" w:rsidRDefault="00972EA1" w:rsidP="00972EA1">
            <w:pPr>
              <w:rPr>
                <w:color w:val="FF0000"/>
                <w:sz w:val="19"/>
                <w:szCs w:val="19"/>
              </w:rPr>
            </w:pPr>
            <w:r w:rsidRPr="00EC46D8">
              <w:rPr>
                <w:color w:val="FF0000"/>
                <w:sz w:val="19"/>
                <w:szCs w:val="19"/>
              </w:rPr>
              <w:t>BUY</w:t>
            </w:r>
          </w:p>
        </w:tc>
        <w:tc>
          <w:tcPr>
            <w:tcW w:w="1980" w:type="dxa"/>
          </w:tcPr>
          <w:p w:rsidR="00972EA1" w:rsidRPr="00EC46D8" w:rsidRDefault="00972EA1" w:rsidP="00972EA1">
            <w:pPr>
              <w:rPr>
                <w:color w:val="FF0000"/>
                <w:sz w:val="19"/>
                <w:szCs w:val="19"/>
              </w:rPr>
            </w:pPr>
            <w:r w:rsidRPr="00EC46D8">
              <w:rPr>
                <w:color w:val="FF0000"/>
                <w:sz w:val="19"/>
                <w:szCs w:val="19"/>
              </w:rPr>
              <w:t>BUY</w:t>
            </w:r>
          </w:p>
        </w:tc>
        <w:tc>
          <w:tcPr>
            <w:tcW w:w="1620" w:type="dxa"/>
          </w:tcPr>
          <w:p w:rsidR="00972EA1" w:rsidRPr="006A4018" w:rsidRDefault="00972EA1" w:rsidP="00972EA1">
            <w:pPr>
              <w:rPr>
                <w:sz w:val="19"/>
                <w:szCs w:val="19"/>
              </w:rPr>
            </w:pPr>
            <w:r w:rsidRPr="006A4018">
              <w:rPr>
                <w:sz w:val="19"/>
                <w:szCs w:val="19"/>
              </w:rPr>
              <w:t>$35.14</w:t>
            </w:r>
          </w:p>
        </w:tc>
        <w:tc>
          <w:tcPr>
            <w:tcW w:w="2070" w:type="dxa"/>
          </w:tcPr>
          <w:p w:rsidR="00972EA1" w:rsidRPr="006A4018" w:rsidRDefault="00972EA1" w:rsidP="00972EA1">
            <w:pPr>
              <w:rPr>
                <w:sz w:val="19"/>
                <w:szCs w:val="19"/>
              </w:rPr>
            </w:pPr>
            <w:r>
              <w:rPr>
                <w:sz w:val="19"/>
                <w:szCs w:val="19"/>
              </w:rPr>
              <w:t>n/a</w:t>
            </w:r>
          </w:p>
        </w:tc>
      </w:tr>
      <w:tr w:rsidR="00972EA1" w:rsidRPr="006A4018" w:rsidTr="002B69FE">
        <w:trPr>
          <w:cantSplit/>
          <w:trHeight w:hRule="exact" w:val="288"/>
        </w:trPr>
        <w:tc>
          <w:tcPr>
            <w:tcW w:w="1710" w:type="dxa"/>
          </w:tcPr>
          <w:p w:rsidR="00972EA1" w:rsidRPr="00C166AF" w:rsidRDefault="00972EA1" w:rsidP="00972EA1">
            <w:pPr>
              <w:rPr>
                <w:sz w:val="19"/>
                <w:szCs w:val="19"/>
              </w:rPr>
            </w:pPr>
            <w:r w:rsidRPr="00C166AF">
              <w:rPr>
                <w:sz w:val="19"/>
                <w:szCs w:val="19"/>
              </w:rPr>
              <w:t>PII          12/31</w:t>
            </w:r>
          </w:p>
        </w:tc>
        <w:tc>
          <w:tcPr>
            <w:tcW w:w="1260" w:type="dxa"/>
          </w:tcPr>
          <w:p w:rsidR="00972EA1" w:rsidRPr="00C166AF" w:rsidRDefault="00972EA1" w:rsidP="00972EA1">
            <w:pPr>
              <w:rPr>
                <w:sz w:val="19"/>
                <w:szCs w:val="19"/>
              </w:rPr>
            </w:pPr>
            <w:r w:rsidRPr="00C166AF">
              <w:rPr>
                <w:sz w:val="19"/>
                <w:szCs w:val="19"/>
              </w:rPr>
              <w:t>Dene</w:t>
            </w:r>
          </w:p>
        </w:tc>
        <w:tc>
          <w:tcPr>
            <w:tcW w:w="1980" w:type="dxa"/>
          </w:tcPr>
          <w:p w:rsidR="00972EA1" w:rsidRPr="00EC46D8" w:rsidRDefault="00972EA1" w:rsidP="00972EA1">
            <w:pPr>
              <w:rPr>
                <w:color w:val="FF0000"/>
                <w:sz w:val="19"/>
                <w:szCs w:val="19"/>
              </w:rPr>
            </w:pPr>
            <w:r w:rsidRPr="00EC46D8">
              <w:rPr>
                <w:color w:val="FF0000"/>
                <w:sz w:val="19"/>
                <w:szCs w:val="19"/>
              </w:rPr>
              <w:t>BUY</w:t>
            </w:r>
          </w:p>
        </w:tc>
        <w:tc>
          <w:tcPr>
            <w:tcW w:w="1980" w:type="dxa"/>
          </w:tcPr>
          <w:p w:rsidR="00972EA1" w:rsidRPr="00EC46D8" w:rsidRDefault="00972EA1" w:rsidP="00972EA1">
            <w:pPr>
              <w:rPr>
                <w:color w:val="FF0000"/>
                <w:sz w:val="19"/>
                <w:szCs w:val="19"/>
              </w:rPr>
            </w:pPr>
            <w:r w:rsidRPr="00EC46D8">
              <w:rPr>
                <w:color w:val="FF0000"/>
                <w:sz w:val="19"/>
                <w:szCs w:val="19"/>
              </w:rPr>
              <w:t>BUY</w:t>
            </w:r>
          </w:p>
        </w:tc>
        <w:tc>
          <w:tcPr>
            <w:tcW w:w="1620" w:type="dxa"/>
          </w:tcPr>
          <w:p w:rsidR="00972EA1" w:rsidRPr="006A4018" w:rsidRDefault="00972EA1" w:rsidP="00972EA1">
            <w:pPr>
              <w:rPr>
                <w:sz w:val="19"/>
                <w:szCs w:val="19"/>
              </w:rPr>
            </w:pPr>
            <w:r w:rsidRPr="006A4018">
              <w:rPr>
                <w:sz w:val="19"/>
                <w:szCs w:val="19"/>
              </w:rPr>
              <w:t>$118.84</w:t>
            </w:r>
          </w:p>
        </w:tc>
        <w:tc>
          <w:tcPr>
            <w:tcW w:w="2070" w:type="dxa"/>
          </w:tcPr>
          <w:p w:rsidR="00972EA1" w:rsidRPr="006A4018" w:rsidRDefault="00972EA1" w:rsidP="00972EA1">
            <w:pPr>
              <w:rPr>
                <w:sz w:val="19"/>
                <w:szCs w:val="19"/>
              </w:rPr>
            </w:pPr>
            <w:r>
              <w:rPr>
                <w:sz w:val="19"/>
                <w:szCs w:val="19"/>
              </w:rPr>
              <w:t>7/20-25</w:t>
            </w:r>
          </w:p>
        </w:tc>
      </w:tr>
      <w:tr w:rsidR="00972EA1" w:rsidRPr="006A4018" w:rsidTr="002B69FE">
        <w:trPr>
          <w:cantSplit/>
          <w:trHeight w:hRule="exact" w:val="288"/>
        </w:trPr>
        <w:tc>
          <w:tcPr>
            <w:tcW w:w="1710" w:type="dxa"/>
          </w:tcPr>
          <w:p w:rsidR="00972EA1" w:rsidRPr="00C166AF" w:rsidRDefault="00972EA1" w:rsidP="00972EA1">
            <w:pPr>
              <w:rPr>
                <w:sz w:val="19"/>
                <w:szCs w:val="19"/>
              </w:rPr>
            </w:pPr>
            <w:r w:rsidRPr="00C166AF">
              <w:rPr>
                <w:sz w:val="19"/>
                <w:szCs w:val="19"/>
              </w:rPr>
              <w:t>SBNY       12/31</w:t>
            </w:r>
          </w:p>
        </w:tc>
        <w:tc>
          <w:tcPr>
            <w:tcW w:w="1260" w:type="dxa"/>
          </w:tcPr>
          <w:p w:rsidR="00972EA1" w:rsidRPr="00C166AF" w:rsidRDefault="00972EA1" w:rsidP="00972EA1">
            <w:pPr>
              <w:rPr>
                <w:sz w:val="19"/>
                <w:szCs w:val="19"/>
              </w:rPr>
            </w:pPr>
            <w:r w:rsidRPr="00C166AF">
              <w:rPr>
                <w:sz w:val="19"/>
                <w:szCs w:val="19"/>
              </w:rPr>
              <w:t>Craig</w:t>
            </w:r>
          </w:p>
        </w:tc>
        <w:tc>
          <w:tcPr>
            <w:tcW w:w="1980" w:type="dxa"/>
          </w:tcPr>
          <w:p w:rsidR="00972EA1" w:rsidRPr="00EC46D8" w:rsidRDefault="00972EA1" w:rsidP="00972EA1">
            <w:pPr>
              <w:rPr>
                <w:color w:val="FF0000"/>
                <w:sz w:val="19"/>
                <w:szCs w:val="19"/>
              </w:rPr>
            </w:pPr>
            <w:r w:rsidRPr="00EC46D8">
              <w:rPr>
                <w:color w:val="FF0000"/>
                <w:sz w:val="19"/>
                <w:szCs w:val="19"/>
              </w:rPr>
              <w:t>BUY</w:t>
            </w:r>
          </w:p>
        </w:tc>
        <w:tc>
          <w:tcPr>
            <w:tcW w:w="1980" w:type="dxa"/>
          </w:tcPr>
          <w:p w:rsidR="00972EA1" w:rsidRPr="00EC46D8" w:rsidRDefault="00972EA1" w:rsidP="00972EA1">
            <w:pPr>
              <w:rPr>
                <w:color w:val="FF0000"/>
                <w:sz w:val="19"/>
                <w:szCs w:val="19"/>
              </w:rPr>
            </w:pPr>
            <w:r w:rsidRPr="00EC46D8">
              <w:rPr>
                <w:color w:val="FF0000"/>
                <w:sz w:val="19"/>
                <w:szCs w:val="19"/>
              </w:rPr>
              <w:t>BUY</w:t>
            </w:r>
          </w:p>
        </w:tc>
        <w:tc>
          <w:tcPr>
            <w:tcW w:w="1620" w:type="dxa"/>
          </w:tcPr>
          <w:p w:rsidR="00972EA1" w:rsidRPr="006A4018" w:rsidRDefault="00972EA1" w:rsidP="00972EA1">
            <w:pPr>
              <w:rPr>
                <w:sz w:val="19"/>
                <w:szCs w:val="19"/>
              </w:rPr>
            </w:pPr>
            <w:r w:rsidRPr="006A4018">
              <w:rPr>
                <w:sz w:val="19"/>
                <w:szCs w:val="19"/>
              </w:rPr>
              <w:t>$144.53</w:t>
            </w:r>
          </w:p>
        </w:tc>
        <w:tc>
          <w:tcPr>
            <w:tcW w:w="2070" w:type="dxa"/>
          </w:tcPr>
          <w:p w:rsidR="00972EA1" w:rsidRPr="006A4018" w:rsidRDefault="00972EA1" w:rsidP="00972EA1">
            <w:pPr>
              <w:rPr>
                <w:sz w:val="19"/>
                <w:szCs w:val="19"/>
              </w:rPr>
            </w:pPr>
            <w:r>
              <w:rPr>
                <w:sz w:val="19"/>
                <w:szCs w:val="19"/>
              </w:rPr>
              <w:t>7/19-25</w:t>
            </w:r>
          </w:p>
        </w:tc>
      </w:tr>
      <w:tr w:rsidR="00972EA1" w:rsidRPr="006A4018" w:rsidTr="002B69FE">
        <w:trPr>
          <w:cantSplit/>
          <w:trHeight w:hRule="exact" w:val="288"/>
        </w:trPr>
        <w:tc>
          <w:tcPr>
            <w:tcW w:w="1710" w:type="dxa"/>
          </w:tcPr>
          <w:p w:rsidR="00972EA1" w:rsidRPr="00C166AF" w:rsidRDefault="00972EA1" w:rsidP="00972EA1">
            <w:pPr>
              <w:rPr>
                <w:sz w:val="19"/>
                <w:szCs w:val="19"/>
              </w:rPr>
            </w:pPr>
            <w:r w:rsidRPr="00C166AF">
              <w:rPr>
                <w:sz w:val="19"/>
                <w:szCs w:val="19"/>
              </w:rPr>
              <w:t>SLB         12/31</w:t>
            </w:r>
          </w:p>
        </w:tc>
        <w:tc>
          <w:tcPr>
            <w:tcW w:w="1260" w:type="dxa"/>
          </w:tcPr>
          <w:p w:rsidR="00972EA1" w:rsidRPr="00C166AF" w:rsidRDefault="00972EA1" w:rsidP="00972EA1">
            <w:pPr>
              <w:rPr>
                <w:sz w:val="19"/>
                <w:szCs w:val="19"/>
              </w:rPr>
            </w:pPr>
            <w:r w:rsidRPr="00C166AF">
              <w:rPr>
                <w:sz w:val="19"/>
                <w:szCs w:val="19"/>
              </w:rPr>
              <w:t>Mary</w:t>
            </w:r>
          </w:p>
        </w:tc>
        <w:tc>
          <w:tcPr>
            <w:tcW w:w="1980" w:type="dxa"/>
          </w:tcPr>
          <w:p w:rsidR="00972EA1" w:rsidRPr="00514B85" w:rsidRDefault="00972EA1" w:rsidP="00972EA1">
            <w:pPr>
              <w:rPr>
                <w:color w:val="FF0000"/>
                <w:sz w:val="19"/>
                <w:szCs w:val="19"/>
              </w:rPr>
            </w:pPr>
            <w:r w:rsidRPr="00514B85">
              <w:rPr>
                <w:color w:val="FF0000"/>
                <w:sz w:val="19"/>
                <w:szCs w:val="19"/>
              </w:rPr>
              <w:t>HOLD</w:t>
            </w:r>
          </w:p>
        </w:tc>
        <w:tc>
          <w:tcPr>
            <w:tcW w:w="1980" w:type="dxa"/>
          </w:tcPr>
          <w:p w:rsidR="00972EA1" w:rsidRPr="00514B85" w:rsidRDefault="00972EA1" w:rsidP="00972EA1">
            <w:pPr>
              <w:rPr>
                <w:color w:val="FF0000"/>
                <w:sz w:val="19"/>
                <w:szCs w:val="19"/>
              </w:rPr>
            </w:pPr>
            <w:r w:rsidRPr="00514B85">
              <w:rPr>
                <w:color w:val="FF0000"/>
                <w:sz w:val="19"/>
                <w:szCs w:val="19"/>
              </w:rPr>
              <w:t>HOLD</w:t>
            </w:r>
          </w:p>
        </w:tc>
        <w:tc>
          <w:tcPr>
            <w:tcW w:w="1620" w:type="dxa"/>
          </w:tcPr>
          <w:p w:rsidR="00972EA1" w:rsidRPr="006A4018" w:rsidRDefault="00972EA1" w:rsidP="00972EA1">
            <w:pPr>
              <w:rPr>
                <w:sz w:val="19"/>
                <w:szCs w:val="19"/>
              </w:rPr>
            </w:pPr>
            <w:r>
              <w:rPr>
                <w:sz w:val="19"/>
                <w:szCs w:val="19"/>
              </w:rPr>
              <w:t>$75.81</w:t>
            </w:r>
          </w:p>
        </w:tc>
        <w:tc>
          <w:tcPr>
            <w:tcW w:w="2070" w:type="dxa"/>
          </w:tcPr>
          <w:p w:rsidR="00972EA1" w:rsidRPr="006A4018" w:rsidRDefault="00972EA1" w:rsidP="00972EA1">
            <w:pPr>
              <w:rPr>
                <w:sz w:val="19"/>
                <w:szCs w:val="19"/>
              </w:rPr>
            </w:pPr>
            <w:r>
              <w:rPr>
                <w:sz w:val="19"/>
                <w:szCs w:val="19"/>
              </w:rPr>
              <w:t>7/16</w:t>
            </w:r>
          </w:p>
        </w:tc>
      </w:tr>
      <w:tr w:rsidR="00972EA1" w:rsidRPr="006A4018" w:rsidTr="002B69FE">
        <w:trPr>
          <w:cantSplit/>
          <w:trHeight w:hRule="exact" w:val="288"/>
        </w:trPr>
        <w:tc>
          <w:tcPr>
            <w:tcW w:w="1710" w:type="dxa"/>
          </w:tcPr>
          <w:p w:rsidR="00972EA1" w:rsidRPr="00C166AF" w:rsidRDefault="00972EA1" w:rsidP="00972EA1">
            <w:pPr>
              <w:rPr>
                <w:sz w:val="19"/>
                <w:szCs w:val="19"/>
              </w:rPr>
            </w:pPr>
            <w:r w:rsidRPr="00C166AF">
              <w:rPr>
                <w:sz w:val="19"/>
                <w:szCs w:val="19"/>
              </w:rPr>
              <w:t>SWKS        9/30</w:t>
            </w:r>
          </w:p>
        </w:tc>
        <w:tc>
          <w:tcPr>
            <w:tcW w:w="1260" w:type="dxa"/>
          </w:tcPr>
          <w:p w:rsidR="00972EA1" w:rsidRPr="00C166AF" w:rsidRDefault="00972EA1" w:rsidP="00972EA1">
            <w:pPr>
              <w:rPr>
                <w:sz w:val="19"/>
                <w:szCs w:val="19"/>
              </w:rPr>
            </w:pPr>
            <w:r w:rsidRPr="00C166AF">
              <w:rPr>
                <w:sz w:val="19"/>
                <w:szCs w:val="19"/>
              </w:rPr>
              <w:t>Gerry</w:t>
            </w:r>
          </w:p>
        </w:tc>
        <w:tc>
          <w:tcPr>
            <w:tcW w:w="1980" w:type="dxa"/>
          </w:tcPr>
          <w:p w:rsidR="00972EA1" w:rsidRPr="00514B85" w:rsidRDefault="00972EA1" w:rsidP="00972EA1">
            <w:pPr>
              <w:rPr>
                <w:color w:val="FF0000"/>
                <w:sz w:val="19"/>
                <w:szCs w:val="19"/>
              </w:rPr>
            </w:pPr>
            <w:r w:rsidRPr="00514B85">
              <w:rPr>
                <w:color w:val="FF0000"/>
                <w:sz w:val="19"/>
                <w:szCs w:val="19"/>
              </w:rPr>
              <w:t>HOLD</w:t>
            </w:r>
          </w:p>
        </w:tc>
        <w:tc>
          <w:tcPr>
            <w:tcW w:w="1980" w:type="dxa"/>
          </w:tcPr>
          <w:p w:rsidR="00972EA1" w:rsidRPr="00514B85" w:rsidRDefault="00972EA1" w:rsidP="00972EA1">
            <w:pPr>
              <w:rPr>
                <w:color w:val="FF0000"/>
                <w:sz w:val="19"/>
                <w:szCs w:val="19"/>
              </w:rPr>
            </w:pPr>
            <w:r w:rsidRPr="00514B85">
              <w:rPr>
                <w:color w:val="FF0000"/>
                <w:sz w:val="19"/>
                <w:szCs w:val="19"/>
              </w:rPr>
              <w:t>HOLD</w:t>
            </w:r>
          </w:p>
        </w:tc>
        <w:tc>
          <w:tcPr>
            <w:tcW w:w="1620" w:type="dxa"/>
          </w:tcPr>
          <w:p w:rsidR="00972EA1" w:rsidRPr="006A4018" w:rsidRDefault="00972EA1" w:rsidP="00972EA1">
            <w:pPr>
              <w:rPr>
                <w:sz w:val="19"/>
                <w:szCs w:val="19"/>
              </w:rPr>
            </w:pPr>
            <w:r w:rsidRPr="006A4018">
              <w:rPr>
                <w:sz w:val="19"/>
                <w:szCs w:val="19"/>
              </w:rPr>
              <w:t>$84.95</w:t>
            </w:r>
          </w:p>
        </w:tc>
        <w:tc>
          <w:tcPr>
            <w:tcW w:w="2070" w:type="dxa"/>
          </w:tcPr>
          <w:p w:rsidR="00972EA1" w:rsidRPr="006A4018" w:rsidRDefault="00972EA1" w:rsidP="00972EA1">
            <w:pPr>
              <w:rPr>
                <w:sz w:val="19"/>
                <w:szCs w:val="19"/>
              </w:rPr>
            </w:pPr>
            <w:r>
              <w:rPr>
                <w:sz w:val="19"/>
                <w:szCs w:val="19"/>
              </w:rPr>
              <w:t>7/22-27</w:t>
            </w:r>
          </w:p>
        </w:tc>
      </w:tr>
      <w:tr w:rsidR="00972EA1" w:rsidRPr="006A4018" w:rsidTr="002B69FE">
        <w:trPr>
          <w:cantSplit/>
          <w:trHeight w:hRule="exact" w:val="288"/>
        </w:trPr>
        <w:tc>
          <w:tcPr>
            <w:tcW w:w="1710" w:type="dxa"/>
          </w:tcPr>
          <w:p w:rsidR="00972EA1" w:rsidRPr="00C166AF" w:rsidRDefault="00972EA1" w:rsidP="00972EA1">
            <w:pPr>
              <w:rPr>
                <w:sz w:val="19"/>
                <w:szCs w:val="19"/>
              </w:rPr>
            </w:pPr>
            <w:r w:rsidRPr="00C166AF">
              <w:rPr>
                <w:sz w:val="19"/>
                <w:szCs w:val="19"/>
              </w:rPr>
              <w:t>TROW      12/31</w:t>
            </w:r>
          </w:p>
        </w:tc>
        <w:tc>
          <w:tcPr>
            <w:tcW w:w="1260" w:type="dxa"/>
          </w:tcPr>
          <w:p w:rsidR="00972EA1" w:rsidRPr="00C166AF" w:rsidRDefault="00972EA1" w:rsidP="00972EA1">
            <w:pPr>
              <w:rPr>
                <w:sz w:val="19"/>
                <w:szCs w:val="19"/>
              </w:rPr>
            </w:pPr>
            <w:r w:rsidRPr="00C166AF">
              <w:rPr>
                <w:sz w:val="19"/>
                <w:szCs w:val="19"/>
              </w:rPr>
              <w:t>Ian</w:t>
            </w:r>
          </w:p>
        </w:tc>
        <w:tc>
          <w:tcPr>
            <w:tcW w:w="1980" w:type="dxa"/>
          </w:tcPr>
          <w:p w:rsidR="00972EA1" w:rsidRPr="00B06799" w:rsidRDefault="00972EA1" w:rsidP="00972EA1">
            <w:pPr>
              <w:rPr>
                <w:color w:val="FF0000"/>
                <w:sz w:val="19"/>
                <w:szCs w:val="19"/>
              </w:rPr>
            </w:pPr>
            <w:r w:rsidRPr="00B06799">
              <w:rPr>
                <w:color w:val="FF0000"/>
                <w:sz w:val="19"/>
                <w:szCs w:val="19"/>
              </w:rPr>
              <w:t>HOLD</w:t>
            </w:r>
          </w:p>
        </w:tc>
        <w:tc>
          <w:tcPr>
            <w:tcW w:w="1980" w:type="dxa"/>
          </w:tcPr>
          <w:p w:rsidR="00972EA1" w:rsidRPr="00B06799" w:rsidRDefault="00972EA1" w:rsidP="00972EA1">
            <w:pPr>
              <w:rPr>
                <w:color w:val="FF0000"/>
                <w:sz w:val="19"/>
                <w:szCs w:val="19"/>
              </w:rPr>
            </w:pPr>
            <w:r w:rsidRPr="00B06799">
              <w:rPr>
                <w:color w:val="FF0000"/>
                <w:sz w:val="19"/>
                <w:szCs w:val="19"/>
              </w:rPr>
              <w:t>BUY</w:t>
            </w:r>
          </w:p>
        </w:tc>
        <w:tc>
          <w:tcPr>
            <w:tcW w:w="1620" w:type="dxa"/>
          </w:tcPr>
          <w:p w:rsidR="00972EA1" w:rsidRPr="006A4018" w:rsidRDefault="00972EA1" w:rsidP="00972EA1">
            <w:pPr>
              <w:rPr>
                <w:sz w:val="19"/>
                <w:szCs w:val="19"/>
              </w:rPr>
            </w:pPr>
            <w:r w:rsidRPr="006A4018">
              <w:rPr>
                <w:sz w:val="19"/>
                <w:szCs w:val="19"/>
              </w:rPr>
              <w:t>$80.11</w:t>
            </w:r>
          </w:p>
        </w:tc>
        <w:tc>
          <w:tcPr>
            <w:tcW w:w="2070" w:type="dxa"/>
          </w:tcPr>
          <w:p w:rsidR="00972EA1" w:rsidRPr="006A4018" w:rsidRDefault="00972EA1" w:rsidP="00972EA1">
            <w:pPr>
              <w:rPr>
                <w:sz w:val="19"/>
                <w:szCs w:val="19"/>
              </w:rPr>
            </w:pPr>
            <w:r>
              <w:rPr>
                <w:sz w:val="19"/>
                <w:szCs w:val="19"/>
              </w:rPr>
              <w:t>7/23</w:t>
            </w:r>
          </w:p>
        </w:tc>
      </w:tr>
    </w:tbl>
    <w:p w:rsidR="0015170B" w:rsidRPr="0015170B" w:rsidRDefault="0015170B" w:rsidP="000B566B">
      <w:pPr>
        <w:widowControl w:val="0"/>
        <w:autoSpaceDE w:val="0"/>
        <w:autoSpaceDN w:val="0"/>
        <w:adjustRightInd w:val="0"/>
        <w:spacing w:after="0" w:line="240" w:lineRule="auto"/>
        <w:rPr>
          <w:bCs/>
          <w:lang w:val="en"/>
        </w:rPr>
      </w:pPr>
      <w:r w:rsidRPr="0015170B">
        <w:rPr>
          <w:bCs/>
          <w:lang w:val="en"/>
        </w:rPr>
        <w:t>Note: No reports or proxies were received from Latisha and Rochelle</w:t>
      </w:r>
    </w:p>
    <w:p w:rsidR="0015170B" w:rsidRDefault="0015170B" w:rsidP="000B566B">
      <w:pPr>
        <w:widowControl w:val="0"/>
        <w:autoSpaceDE w:val="0"/>
        <w:autoSpaceDN w:val="0"/>
        <w:adjustRightInd w:val="0"/>
        <w:spacing w:after="0" w:line="240" w:lineRule="auto"/>
        <w:rPr>
          <w:b/>
          <w:bCs/>
          <w:u w:val="single"/>
          <w:lang w:val="en"/>
        </w:rPr>
      </w:pPr>
    </w:p>
    <w:p w:rsidR="00440BE4" w:rsidRPr="00757409" w:rsidRDefault="00440BE4" w:rsidP="000B566B">
      <w:pPr>
        <w:widowControl w:val="0"/>
        <w:autoSpaceDE w:val="0"/>
        <w:autoSpaceDN w:val="0"/>
        <w:adjustRightInd w:val="0"/>
        <w:spacing w:after="0" w:line="240" w:lineRule="auto"/>
        <w:rPr>
          <w:bCs/>
          <w:u w:val="single"/>
          <w:lang w:val="en"/>
        </w:rPr>
      </w:pPr>
      <w:r w:rsidRPr="00757409">
        <w:rPr>
          <w:b/>
          <w:bCs/>
          <w:u w:val="single"/>
          <w:lang w:val="en"/>
        </w:rPr>
        <w:t>Future Education Schedule:</w:t>
      </w:r>
    </w:p>
    <w:tbl>
      <w:tblPr>
        <w:tblW w:w="0" w:type="auto"/>
        <w:tblInd w:w="216" w:type="dxa"/>
        <w:tblLayout w:type="fixed"/>
        <w:tblLook w:val="0000" w:firstRow="0" w:lastRow="0" w:firstColumn="0" w:lastColumn="0" w:noHBand="0" w:noVBand="0"/>
      </w:tblPr>
      <w:tblGrid>
        <w:gridCol w:w="1664"/>
        <w:gridCol w:w="3988"/>
        <w:gridCol w:w="2662"/>
      </w:tblGrid>
      <w:tr w:rsidR="000D2A9F" w:rsidRPr="000602F2" w:rsidTr="00957404">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0D2A9F" w:rsidRPr="000602F2" w:rsidRDefault="000D2A9F" w:rsidP="000D2A9F">
            <w:pPr>
              <w:widowControl w:val="0"/>
              <w:autoSpaceDE w:val="0"/>
              <w:autoSpaceDN w:val="0"/>
              <w:adjustRightInd w:val="0"/>
              <w:spacing w:after="0" w:line="240" w:lineRule="auto"/>
              <w:rPr>
                <w:lang w:val="en"/>
              </w:rPr>
            </w:pPr>
            <w:r>
              <w:rPr>
                <w:lang w:val="en"/>
              </w:rPr>
              <w:t>September</w:t>
            </w:r>
          </w:p>
        </w:tc>
        <w:tc>
          <w:tcPr>
            <w:tcW w:w="3988" w:type="dxa"/>
            <w:tcBorders>
              <w:top w:val="single" w:sz="2" w:space="0" w:color="000000"/>
              <w:left w:val="single" w:sz="2" w:space="0" w:color="000000"/>
              <w:bottom w:val="single" w:sz="2" w:space="0" w:color="000000"/>
              <w:right w:val="single" w:sz="2" w:space="0" w:color="000000"/>
            </w:tcBorders>
            <w:shd w:val="clear" w:color="000000" w:fill="FFFFFF"/>
          </w:tcPr>
          <w:p w:rsidR="000D2A9F" w:rsidRPr="000602F2" w:rsidRDefault="000D2A9F" w:rsidP="000D2A9F">
            <w:pPr>
              <w:widowControl w:val="0"/>
              <w:autoSpaceDE w:val="0"/>
              <w:autoSpaceDN w:val="0"/>
              <w:adjustRightInd w:val="0"/>
              <w:spacing w:after="0" w:line="240" w:lineRule="auto"/>
              <w:rPr>
                <w:lang w:val="en"/>
              </w:rPr>
            </w:pPr>
            <w:r>
              <w:rPr>
                <w:lang w:val="en"/>
              </w:rPr>
              <w:t>Jackie</w:t>
            </w:r>
            <w:r w:rsidR="00FB5BCA">
              <w:rPr>
                <w:lang w:val="en"/>
              </w:rPr>
              <w:t xml:space="preserve"> Koski</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0D2A9F" w:rsidRPr="000602F2" w:rsidRDefault="000D2A9F" w:rsidP="000D2A9F">
            <w:pPr>
              <w:widowControl w:val="0"/>
              <w:autoSpaceDE w:val="0"/>
              <w:autoSpaceDN w:val="0"/>
              <w:adjustRightInd w:val="0"/>
              <w:spacing w:after="0" w:line="240" w:lineRule="auto"/>
              <w:rPr>
                <w:lang w:val="en"/>
              </w:rPr>
            </w:pPr>
            <w:r w:rsidRPr="000602F2">
              <w:rPr>
                <w:lang w:val="en"/>
              </w:rPr>
              <w:t>tbd</w:t>
            </w:r>
          </w:p>
        </w:tc>
      </w:tr>
      <w:tr w:rsidR="005B565F" w:rsidRPr="000602F2" w:rsidTr="00957404">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5B565F" w:rsidRPr="000602F2" w:rsidRDefault="005B565F" w:rsidP="005B565F">
            <w:pPr>
              <w:widowControl w:val="0"/>
              <w:autoSpaceDE w:val="0"/>
              <w:autoSpaceDN w:val="0"/>
              <w:adjustRightInd w:val="0"/>
              <w:spacing w:after="0" w:line="240" w:lineRule="auto"/>
              <w:rPr>
                <w:lang w:val="en"/>
              </w:rPr>
            </w:pPr>
            <w:r>
              <w:rPr>
                <w:lang w:val="en"/>
              </w:rPr>
              <w:t>October</w:t>
            </w:r>
          </w:p>
        </w:tc>
        <w:tc>
          <w:tcPr>
            <w:tcW w:w="3988" w:type="dxa"/>
            <w:tcBorders>
              <w:top w:val="single" w:sz="2" w:space="0" w:color="000000"/>
              <w:left w:val="single" w:sz="2" w:space="0" w:color="000000"/>
              <w:bottom w:val="single" w:sz="2" w:space="0" w:color="000000"/>
              <w:right w:val="single" w:sz="2" w:space="0" w:color="000000"/>
            </w:tcBorders>
            <w:shd w:val="clear" w:color="000000" w:fill="FFFFFF"/>
          </w:tcPr>
          <w:p w:rsidR="005B565F" w:rsidRPr="000602F2" w:rsidRDefault="005B565F" w:rsidP="005B565F">
            <w:pPr>
              <w:widowControl w:val="0"/>
              <w:autoSpaceDE w:val="0"/>
              <w:autoSpaceDN w:val="0"/>
              <w:adjustRightInd w:val="0"/>
              <w:spacing w:after="0" w:line="240" w:lineRule="auto"/>
              <w:rPr>
                <w:lang w:val="en"/>
              </w:rPr>
            </w:pPr>
            <w:r>
              <w:rPr>
                <w:lang w:val="en"/>
              </w:rPr>
              <w:t>Mary Thomas</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5B565F" w:rsidRPr="000602F2" w:rsidRDefault="005B565F" w:rsidP="005B565F">
            <w:pPr>
              <w:widowControl w:val="0"/>
              <w:autoSpaceDE w:val="0"/>
              <w:autoSpaceDN w:val="0"/>
              <w:adjustRightInd w:val="0"/>
              <w:spacing w:after="0" w:line="240" w:lineRule="auto"/>
              <w:rPr>
                <w:lang w:val="en"/>
              </w:rPr>
            </w:pPr>
            <w:r w:rsidRPr="000602F2">
              <w:rPr>
                <w:lang w:val="en"/>
              </w:rPr>
              <w:t>tbd</w:t>
            </w:r>
          </w:p>
        </w:tc>
      </w:tr>
      <w:tr w:rsidR="005B565F" w:rsidRPr="000602F2" w:rsidTr="00957404">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5B565F" w:rsidRPr="000602F2" w:rsidRDefault="005B565F" w:rsidP="005B565F">
            <w:pPr>
              <w:widowControl w:val="0"/>
              <w:autoSpaceDE w:val="0"/>
              <w:autoSpaceDN w:val="0"/>
              <w:adjustRightInd w:val="0"/>
              <w:spacing w:after="0" w:line="240" w:lineRule="auto"/>
              <w:rPr>
                <w:lang w:val="en"/>
              </w:rPr>
            </w:pPr>
            <w:r>
              <w:rPr>
                <w:lang w:val="en"/>
              </w:rPr>
              <w:t>November</w:t>
            </w:r>
          </w:p>
        </w:tc>
        <w:tc>
          <w:tcPr>
            <w:tcW w:w="3988" w:type="dxa"/>
            <w:tcBorders>
              <w:top w:val="single" w:sz="2" w:space="0" w:color="000000"/>
              <w:left w:val="single" w:sz="2" w:space="0" w:color="000000"/>
              <w:bottom w:val="single" w:sz="2" w:space="0" w:color="000000"/>
              <w:right w:val="single" w:sz="2" w:space="0" w:color="000000"/>
            </w:tcBorders>
            <w:shd w:val="clear" w:color="000000" w:fill="FFFFFF"/>
          </w:tcPr>
          <w:p w:rsidR="005B565F" w:rsidRPr="000602F2" w:rsidRDefault="005B565F" w:rsidP="005B565F">
            <w:pPr>
              <w:widowControl w:val="0"/>
              <w:autoSpaceDE w:val="0"/>
              <w:autoSpaceDN w:val="0"/>
              <w:adjustRightInd w:val="0"/>
              <w:spacing w:after="0" w:line="240" w:lineRule="auto"/>
              <w:rPr>
                <w:lang w:val="en"/>
              </w:rPr>
            </w:pPr>
            <w:r>
              <w:rPr>
                <w:lang w:val="en"/>
              </w:rPr>
              <w:t>Gerry Geverdt</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5B565F" w:rsidRPr="000602F2" w:rsidRDefault="005B565F" w:rsidP="005B565F">
            <w:pPr>
              <w:widowControl w:val="0"/>
              <w:autoSpaceDE w:val="0"/>
              <w:autoSpaceDN w:val="0"/>
              <w:adjustRightInd w:val="0"/>
              <w:spacing w:after="0" w:line="240" w:lineRule="auto"/>
              <w:rPr>
                <w:lang w:val="en"/>
              </w:rPr>
            </w:pPr>
            <w:r w:rsidRPr="000602F2">
              <w:rPr>
                <w:lang w:val="en"/>
              </w:rPr>
              <w:t>tbd</w:t>
            </w:r>
          </w:p>
        </w:tc>
      </w:tr>
    </w:tbl>
    <w:p w:rsidR="00972EA1" w:rsidRDefault="00972EA1" w:rsidP="000B566B">
      <w:pPr>
        <w:widowControl w:val="0"/>
        <w:autoSpaceDE w:val="0"/>
        <w:autoSpaceDN w:val="0"/>
        <w:adjustRightInd w:val="0"/>
        <w:spacing w:after="0" w:line="240" w:lineRule="auto"/>
        <w:rPr>
          <w:b/>
          <w:bCs/>
          <w:u w:val="single"/>
          <w:lang w:val="en"/>
        </w:rPr>
      </w:pPr>
    </w:p>
    <w:p w:rsidR="00440BE4" w:rsidRPr="00757409" w:rsidRDefault="00440BE4" w:rsidP="000B566B">
      <w:pPr>
        <w:widowControl w:val="0"/>
        <w:autoSpaceDE w:val="0"/>
        <w:autoSpaceDN w:val="0"/>
        <w:adjustRightInd w:val="0"/>
        <w:spacing w:after="0" w:line="240" w:lineRule="auto"/>
        <w:rPr>
          <w:b/>
          <w:bCs/>
          <w:u w:val="single"/>
          <w:lang w:val="en"/>
        </w:rPr>
      </w:pPr>
      <w:r w:rsidRPr="00757409">
        <w:rPr>
          <w:b/>
          <w:bCs/>
          <w:u w:val="single"/>
          <w:lang w:val="en"/>
        </w:rPr>
        <w:t>Future Stock Presentation Schedule:</w:t>
      </w:r>
      <w:r w:rsidRPr="00757409">
        <w:rPr>
          <w:bCs/>
          <w:u w:val="single"/>
          <w:lang w:val="en"/>
        </w:rPr>
        <w:t xml:space="preserve">  </w:t>
      </w:r>
    </w:p>
    <w:tbl>
      <w:tblPr>
        <w:tblW w:w="0" w:type="auto"/>
        <w:tblInd w:w="216" w:type="dxa"/>
        <w:tblLayout w:type="fixed"/>
        <w:tblLook w:val="0000" w:firstRow="0" w:lastRow="0" w:firstColumn="0" w:lastColumn="0" w:noHBand="0" w:noVBand="0"/>
      </w:tblPr>
      <w:tblGrid>
        <w:gridCol w:w="1662"/>
        <w:gridCol w:w="3990"/>
        <w:gridCol w:w="2662"/>
      </w:tblGrid>
      <w:tr w:rsidR="00023178" w:rsidRPr="000602F2" w:rsidTr="00957404">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023178" w:rsidRPr="000602F2" w:rsidRDefault="00023178" w:rsidP="00023178">
            <w:pPr>
              <w:widowControl w:val="0"/>
              <w:autoSpaceDE w:val="0"/>
              <w:autoSpaceDN w:val="0"/>
              <w:adjustRightInd w:val="0"/>
              <w:spacing w:after="0" w:line="240" w:lineRule="auto"/>
              <w:rPr>
                <w:lang w:val="en"/>
              </w:rPr>
            </w:pPr>
            <w:r>
              <w:rPr>
                <w:lang w:val="en"/>
              </w:rPr>
              <w:t>September</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023178" w:rsidRPr="000602F2" w:rsidRDefault="00FB5BCA" w:rsidP="00023178">
            <w:pPr>
              <w:widowControl w:val="0"/>
              <w:autoSpaceDE w:val="0"/>
              <w:autoSpaceDN w:val="0"/>
              <w:adjustRightInd w:val="0"/>
              <w:spacing w:after="0" w:line="240" w:lineRule="auto"/>
              <w:rPr>
                <w:lang w:val="en"/>
              </w:rPr>
            </w:pPr>
            <w:r>
              <w:rPr>
                <w:lang w:val="en"/>
              </w:rPr>
              <w:t>Greg Hopkins (new member)</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023178" w:rsidRPr="000602F2" w:rsidRDefault="00023178" w:rsidP="00023178">
            <w:pPr>
              <w:widowControl w:val="0"/>
              <w:autoSpaceDE w:val="0"/>
              <w:autoSpaceDN w:val="0"/>
              <w:adjustRightInd w:val="0"/>
              <w:spacing w:after="0" w:line="240" w:lineRule="auto"/>
              <w:rPr>
                <w:lang w:val="en"/>
              </w:rPr>
            </w:pPr>
            <w:r w:rsidRPr="000602F2">
              <w:rPr>
                <w:lang w:val="en"/>
              </w:rPr>
              <w:t>tbd</w:t>
            </w:r>
          </w:p>
        </w:tc>
      </w:tr>
      <w:tr w:rsidR="005B565F" w:rsidRPr="000602F2" w:rsidTr="00957404">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5B565F" w:rsidRPr="000602F2" w:rsidRDefault="005B565F" w:rsidP="005B565F">
            <w:pPr>
              <w:widowControl w:val="0"/>
              <w:autoSpaceDE w:val="0"/>
              <w:autoSpaceDN w:val="0"/>
              <w:adjustRightInd w:val="0"/>
              <w:spacing w:after="0" w:line="240" w:lineRule="auto"/>
              <w:rPr>
                <w:lang w:val="en"/>
              </w:rPr>
            </w:pPr>
            <w:r>
              <w:rPr>
                <w:lang w:val="en"/>
              </w:rPr>
              <w:t>October</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5B565F" w:rsidRPr="000602F2" w:rsidRDefault="005B565F" w:rsidP="005B565F">
            <w:pPr>
              <w:widowControl w:val="0"/>
              <w:autoSpaceDE w:val="0"/>
              <w:autoSpaceDN w:val="0"/>
              <w:adjustRightInd w:val="0"/>
              <w:spacing w:after="0" w:line="240" w:lineRule="auto"/>
              <w:rPr>
                <w:lang w:val="en"/>
              </w:rPr>
            </w:pPr>
            <w:r>
              <w:rPr>
                <w:lang w:val="en"/>
              </w:rPr>
              <w:t>Cliff Turrell</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5B565F" w:rsidRPr="000602F2" w:rsidRDefault="005B565F" w:rsidP="005B565F">
            <w:pPr>
              <w:widowControl w:val="0"/>
              <w:autoSpaceDE w:val="0"/>
              <w:autoSpaceDN w:val="0"/>
              <w:adjustRightInd w:val="0"/>
              <w:spacing w:after="0" w:line="240" w:lineRule="auto"/>
              <w:rPr>
                <w:lang w:val="en"/>
              </w:rPr>
            </w:pPr>
            <w:r w:rsidRPr="000602F2">
              <w:rPr>
                <w:lang w:val="en"/>
              </w:rPr>
              <w:t>tbd</w:t>
            </w:r>
          </w:p>
        </w:tc>
      </w:tr>
      <w:tr w:rsidR="005B565F" w:rsidRPr="000602F2" w:rsidTr="00957404">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5B565F" w:rsidRPr="000602F2" w:rsidRDefault="005B565F" w:rsidP="005B565F">
            <w:pPr>
              <w:widowControl w:val="0"/>
              <w:autoSpaceDE w:val="0"/>
              <w:autoSpaceDN w:val="0"/>
              <w:adjustRightInd w:val="0"/>
              <w:spacing w:after="0" w:line="240" w:lineRule="auto"/>
              <w:rPr>
                <w:lang w:val="en"/>
              </w:rPr>
            </w:pPr>
            <w:r>
              <w:rPr>
                <w:lang w:val="en"/>
              </w:rPr>
              <w:t>November</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5B565F" w:rsidRPr="000602F2" w:rsidRDefault="005B565F" w:rsidP="005B565F">
            <w:pPr>
              <w:widowControl w:val="0"/>
              <w:autoSpaceDE w:val="0"/>
              <w:autoSpaceDN w:val="0"/>
              <w:adjustRightInd w:val="0"/>
              <w:spacing w:after="0" w:line="240" w:lineRule="auto"/>
              <w:rPr>
                <w:lang w:val="en"/>
              </w:rPr>
            </w:pPr>
            <w:r>
              <w:rPr>
                <w:lang w:val="en"/>
              </w:rPr>
              <w:t>Kate Lester</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5B565F" w:rsidRPr="000602F2" w:rsidRDefault="005B565F" w:rsidP="005B565F">
            <w:pPr>
              <w:widowControl w:val="0"/>
              <w:autoSpaceDE w:val="0"/>
              <w:autoSpaceDN w:val="0"/>
              <w:adjustRightInd w:val="0"/>
              <w:spacing w:after="0" w:line="240" w:lineRule="auto"/>
              <w:rPr>
                <w:lang w:val="en"/>
              </w:rPr>
            </w:pPr>
            <w:r w:rsidRPr="000602F2">
              <w:rPr>
                <w:lang w:val="en"/>
              </w:rPr>
              <w:t>tbd</w:t>
            </w:r>
          </w:p>
        </w:tc>
      </w:tr>
    </w:tbl>
    <w:p w:rsidR="00440BE4" w:rsidRPr="000602F2" w:rsidRDefault="00440BE4" w:rsidP="000B566B">
      <w:pPr>
        <w:widowControl w:val="0"/>
        <w:autoSpaceDE w:val="0"/>
        <w:autoSpaceDN w:val="0"/>
        <w:adjustRightInd w:val="0"/>
        <w:spacing w:after="0" w:line="240" w:lineRule="auto"/>
        <w:rPr>
          <w:lang w:val="en"/>
        </w:rPr>
      </w:pPr>
    </w:p>
    <w:p w:rsidR="00442140" w:rsidRDefault="00442140" w:rsidP="00442140">
      <w:pPr>
        <w:widowControl w:val="0"/>
        <w:autoSpaceDE w:val="0"/>
        <w:autoSpaceDN w:val="0"/>
        <w:adjustRightInd w:val="0"/>
        <w:spacing w:after="0" w:line="240" w:lineRule="auto"/>
        <w:rPr>
          <w:b/>
          <w:bCs/>
          <w:u w:val="single"/>
          <w:lang w:val="en"/>
        </w:rPr>
      </w:pPr>
      <w:r w:rsidRPr="00757409">
        <w:rPr>
          <w:b/>
          <w:bCs/>
          <w:u w:val="single"/>
          <w:lang w:val="en"/>
        </w:rPr>
        <w:t>Buy/Sell Decisions:</w:t>
      </w:r>
    </w:p>
    <w:p w:rsidR="00972EA1" w:rsidRDefault="00972EA1" w:rsidP="00972EA1">
      <w:pPr>
        <w:pStyle w:val="ListParagraph"/>
        <w:widowControl w:val="0"/>
        <w:numPr>
          <w:ilvl w:val="0"/>
          <w:numId w:val="9"/>
        </w:numPr>
        <w:autoSpaceDE w:val="0"/>
        <w:autoSpaceDN w:val="0"/>
        <w:adjustRightInd w:val="0"/>
        <w:spacing w:after="0" w:line="240" w:lineRule="auto"/>
        <w:rPr>
          <w:bCs/>
          <w:lang w:val="en"/>
        </w:rPr>
      </w:pPr>
      <w:r w:rsidRPr="00972EA1">
        <w:rPr>
          <w:bCs/>
          <w:lang w:val="en"/>
        </w:rPr>
        <w:t xml:space="preserve">Michele/Gerry: </w:t>
      </w:r>
      <w:r>
        <w:rPr>
          <w:bCs/>
          <w:lang w:val="en"/>
        </w:rPr>
        <w:t>sell all 60sh of FFIV at window, 16/0/0, passed</w:t>
      </w:r>
    </w:p>
    <w:p w:rsidR="00972EA1" w:rsidRDefault="00972EA1" w:rsidP="00972EA1">
      <w:pPr>
        <w:pStyle w:val="ListParagraph"/>
        <w:widowControl w:val="0"/>
        <w:numPr>
          <w:ilvl w:val="0"/>
          <w:numId w:val="9"/>
        </w:numPr>
        <w:autoSpaceDE w:val="0"/>
        <w:autoSpaceDN w:val="0"/>
        <w:adjustRightInd w:val="0"/>
        <w:spacing w:after="0" w:line="240" w:lineRule="auto"/>
        <w:rPr>
          <w:bCs/>
          <w:lang w:val="en"/>
        </w:rPr>
      </w:pPr>
      <w:r>
        <w:rPr>
          <w:bCs/>
          <w:lang w:val="en"/>
        </w:rPr>
        <w:t>Kate/Michele: sell all 160sh of TROW @window, 16/0/0, passed</w:t>
      </w:r>
    </w:p>
    <w:p w:rsidR="00972EA1" w:rsidRDefault="00972EA1" w:rsidP="00972EA1">
      <w:pPr>
        <w:pStyle w:val="ListParagraph"/>
        <w:widowControl w:val="0"/>
        <w:numPr>
          <w:ilvl w:val="0"/>
          <w:numId w:val="9"/>
        </w:numPr>
        <w:autoSpaceDE w:val="0"/>
        <w:autoSpaceDN w:val="0"/>
        <w:adjustRightInd w:val="0"/>
        <w:spacing w:after="0" w:line="240" w:lineRule="auto"/>
        <w:rPr>
          <w:bCs/>
          <w:lang w:val="en"/>
        </w:rPr>
      </w:pPr>
      <w:r>
        <w:rPr>
          <w:bCs/>
          <w:lang w:val="en"/>
        </w:rPr>
        <w:t>Jackie/Kate: buy 25sh of AAPL @window, 14/2/0, passed</w:t>
      </w:r>
    </w:p>
    <w:p w:rsidR="00972EA1" w:rsidRDefault="00972EA1" w:rsidP="00972EA1">
      <w:pPr>
        <w:pStyle w:val="ListParagraph"/>
        <w:widowControl w:val="0"/>
        <w:numPr>
          <w:ilvl w:val="0"/>
          <w:numId w:val="9"/>
        </w:numPr>
        <w:autoSpaceDE w:val="0"/>
        <w:autoSpaceDN w:val="0"/>
        <w:adjustRightInd w:val="0"/>
        <w:spacing w:after="0" w:line="240" w:lineRule="auto"/>
        <w:rPr>
          <w:bCs/>
          <w:lang w:val="en"/>
        </w:rPr>
      </w:pPr>
      <w:r>
        <w:rPr>
          <w:bCs/>
          <w:lang w:val="en"/>
        </w:rPr>
        <w:t>Craig/Marty: buy 25sh of AIRM @window, 16/0/0, passed</w:t>
      </w:r>
    </w:p>
    <w:p w:rsidR="00972EA1" w:rsidRPr="00972EA1" w:rsidRDefault="00972EA1" w:rsidP="00972EA1">
      <w:pPr>
        <w:pStyle w:val="ListParagraph"/>
        <w:widowControl w:val="0"/>
        <w:numPr>
          <w:ilvl w:val="0"/>
          <w:numId w:val="9"/>
        </w:numPr>
        <w:autoSpaceDE w:val="0"/>
        <w:autoSpaceDN w:val="0"/>
        <w:adjustRightInd w:val="0"/>
        <w:spacing w:after="0" w:line="240" w:lineRule="auto"/>
        <w:rPr>
          <w:bCs/>
          <w:lang w:val="en"/>
        </w:rPr>
      </w:pPr>
      <w:r>
        <w:rPr>
          <w:bCs/>
          <w:lang w:val="en"/>
        </w:rPr>
        <w:t>Dene/Marty: buy 25sh of NVO @window, 16/0/0, passed</w:t>
      </w:r>
    </w:p>
    <w:p w:rsidR="000D2A9F" w:rsidRDefault="000D2A9F" w:rsidP="00442140">
      <w:pPr>
        <w:widowControl w:val="0"/>
        <w:autoSpaceDE w:val="0"/>
        <w:autoSpaceDN w:val="0"/>
        <w:adjustRightInd w:val="0"/>
        <w:spacing w:after="0" w:line="240" w:lineRule="auto"/>
        <w:rPr>
          <w:lang w:val="en"/>
        </w:rPr>
      </w:pPr>
    </w:p>
    <w:p w:rsidR="004F6832" w:rsidRPr="000602F2" w:rsidRDefault="00440BE4" w:rsidP="000B566B">
      <w:pPr>
        <w:widowControl w:val="0"/>
        <w:autoSpaceDE w:val="0"/>
        <w:autoSpaceDN w:val="0"/>
        <w:adjustRightInd w:val="0"/>
        <w:spacing w:after="0" w:line="240" w:lineRule="auto"/>
        <w:rPr>
          <w:b/>
          <w:bCs/>
          <w:lang w:val="en"/>
        </w:rPr>
      </w:pPr>
      <w:r w:rsidRPr="00757409">
        <w:rPr>
          <w:b/>
          <w:bCs/>
          <w:u w:val="single"/>
          <w:lang w:val="en"/>
        </w:rPr>
        <w:t>Next Meeting</w:t>
      </w:r>
      <w:r w:rsidRPr="000602F2">
        <w:rPr>
          <w:b/>
          <w:bCs/>
          <w:lang w:val="en"/>
        </w:rPr>
        <w:t xml:space="preserve">: </w:t>
      </w:r>
      <w:r w:rsidR="00442140" w:rsidRPr="00442140">
        <w:rPr>
          <w:bCs/>
          <w:lang w:val="en"/>
        </w:rPr>
        <w:t>Mi</w:t>
      </w:r>
      <w:r w:rsidR="004F6832" w:rsidRPr="000602F2">
        <w:rPr>
          <w:bCs/>
          <w:lang w:val="en"/>
        </w:rPr>
        <w:t>d-month</w:t>
      </w:r>
      <w:r w:rsidR="00E75ACD" w:rsidRPr="000602F2">
        <w:rPr>
          <w:bCs/>
          <w:lang w:val="en"/>
        </w:rPr>
        <w:t xml:space="preserve"> meeting</w:t>
      </w:r>
      <w:r w:rsidR="0015170B">
        <w:rPr>
          <w:bCs/>
          <w:lang w:val="en"/>
        </w:rPr>
        <w:t>:</w:t>
      </w:r>
      <w:r w:rsidR="00972EA1">
        <w:rPr>
          <w:bCs/>
          <w:lang w:val="en"/>
        </w:rPr>
        <w:t xml:space="preserve"> Sep 3</w:t>
      </w:r>
      <w:r w:rsidR="00FA6C34">
        <w:rPr>
          <w:bCs/>
          <w:lang w:val="en"/>
        </w:rPr>
        <w:t xml:space="preserve"> </w:t>
      </w:r>
      <w:r w:rsidR="00442140">
        <w:rPr>
          <w:bCs/>
          <w:lang w:val="en"/>
        </w:rPr>
        <w:t xml:space="preserve">in </w:t>
      </w:r>
      <w:r w:rsidR="00FA6C34">
        <w:rPr>
          <w:bCs/>
          <w:lang w:val="en"/>
        </w:rPr>
        <w:t xml:space="preserve">library </w:t>
      </w:r>
      <w:r w:rsidR="00442140">
        <w:rPr>
          <w:bCs/>
          <w:lang w:val="en"/>
        </w:rPr>
        <w:t>board room</w:t>
      </w:r>
      <w:r w:rsidR="00B53B2F">
        <w:rPr>
          <w:bCs/>
          <w:lang w:val="en"/>
        </w:rPr>
        <w:t xml:space="preserve">; </w:t>
      </w:r>
      <w:r w:rsidR="00757409">
        <w:rPr>
          <w:bCs/>
          <w:lang w:val="en"/>
        </w:rPr>
        <w:t>next r</w:t>
      </w:r>
      <w:r w:rsidR="004F6832" w:rsidRPr="000602F2">
        <w:rPr>
          <w:bCs/>
          <w:lang w:val="en"/>
        </w:rPr>
        <w:t>egula</w:t>
      </w:r>
      <w:r w:rsidR="00E75ACD" w:rsidRPr="000602F2">
        <w:rPr>
          <w:bCs/>
          <w:lang w:val="en"/>
        </w:rPr>
        <w:t>r meeting</w:t>
      </w:r>
      <w:r w:rsidR="00FA6C34">
        <w:rPr>
          <w:bCs/>
          <w:lang w:val="en"/>
        </w:rPr>
        <w:t>:</w:t>
      </w:r>
      <w:r w:rsidR="00990F82">
        <w:rPr>
          <w:bCs/>
          <w:lang w:val="en"/>
        </w:rPr>
        <w:t xml:space="preserve"> </w:t>
      </w:r>
      <w:r w:rsidR="00972EA1">
        <w:rPr>
          <w:bCs/>
          <w:lang w:val="en"/>
        </w:rPr>
        <w:t>Sep 17</w:t>
      </w:r>
      <w:r w:rsidR="00FA6C34">
        <w:rPr>
          <w:bCs/>
          <w:lang w:val="en"/>
        </w:rPr>
        <w:t xml:space="preserve"> in </w:t>
      </w:r>
      <w:r w:rsidR="000142BF">
        <w:rPr>
          <w:bCs/>
          <w:lang w:val="en"/>
        </w:rPr>
        <w:t>Room C</w:t>
      </w:r>
    </w:p>
    <w:p w:rsidR="004F6832" w:rsidRPr="000602F2" w:rsidRDefault="004F6832" w:rsidP="000B566B">
      <w:pPr>
        <w:widowControl w:val="0"/>
        <w:autoSpaceDE w:val="0"/>
        <w:autoSpaceDN w:val="0"/>
        <w:adjustRightInd w:val="0"/>
        <w:spacing w:after="0" w:line="240" w:lineRule="auto"/>
        <w:rPr>
          <w:b/>
          <w:bCs/>
          <w:lang w:val="en"/>
        </w:rPr>
      </w:pPr>
    </w:p>
    <w:p w:rsidR="00440BE4" w:rsidRPr="000602F2" w:rsidRDefault="00E75ACD" w:rsidP="000B566B">
      <w:pPr>
        <w:widowControl w:val="0"/>
        <w:autoSpaceDE w:val="0"/>
        <w:autoSpaceDN w:val="0"/>
        <w:adjustRightInd w:val="0"/>
        <w:spacing w:after="0" w:line="240" w:lineRule="auto"/>
        <w:rPr>
          <w:bCs/>
          <w:lang w:val="en"/>
        </w:rPr>
      </w:pPr>
      <w:r w:rsidRPr="00757409">
        <w:rPr>
          <w:b/>
          <w:bCs/>
          <w:u w:val="single"/>
          <w:lang w:val="en"/>
        </w:rPr>
        <w:t>Adjourned:</w:t>
      </w:r>
      <w:r w:rsidRPr="000602F2">
        <w:rPr>
          <w:b/>
          <w:bCs/>
          <w:lang w:val="en"/>
        </w:rPr>
        <w:t xml:space="preserve"> </w:t>
      </w:r>
      <w:r w:rsidR="003710AB">
        <w:rPr>
          <w:bCs/>
          <w:lang w:val="en"/>
        </w:rPr>
        <w:t xml:space="preserve">by </w:t>
      </w:r>
      <w:r w:rsidR="00972EA1">
        <w:rPr>
          <w:bCs/>
          <w:lang w:val="en"/>
        </w:rPr>
        <w:t>Dene</w:t>
      </w:r>
      <w:r w:rsidR="00FA6C34">
        <w:rPr>
          <w:bCs/>
          <w:lang w:val="en"/>
        </w:rPr>
        <w:t xml:space="preserve"> </w:t>
      </w:r>
      <w:r w:rsidR="000D2A9F">
        <w:rPr>
          <w:bCs/>
          <w:lang w:val="en"/>
        </w:rPr>
        <w:t xml:space="preserve">at </w:t>
      </w:r>
      <w:r w:rsidR="000142BF">
        <w:rPr>
          <w:bCs/>
          <w:lang w:val="en"/>
        </w:rPr>
        <w:t>11.3</w:t>
      </w:r>
      <w:r w:rsidR="00972EA1">
        <w:rPr>
          <w:bCs/>
          <w:lang w:val="en"/>
        </w:rPr>
        <w:t>5</w:t>
      </w:r>
      <w:r w:rsidR="00757409">
        <w:rPr>
          <w:bCs/>
          <w:lang w:val="en"/>
        </w:rPr>
        <w:t>a</w:t>
      </w:r>
    </w:p>
    <w:p w:rsidR="00757409" w:rsidRDefault="00757409" w:rsidP="000B566B">
      <w:pPr>
        <w:widowControl w:val="0"/>
        <w:autoSpaceDE w:val="0"/>
        <w:autoSpaceDN w:val="0"/>
        <w:adjustRightInd w:val="0"/>
        <w:spacing w:after="0" w:line="240" w:lineRule="auto"/>
        <w:rPr>
          <w:lang w:val="en"/>
        </w:rPr>
      </w:pPr>
    </w:p>
    <w:p w:rsidR="00CA0754" w:rsidRDefault="00CA0754" w:rsidP="000B566B">
      <w:pPr>
        <w:widowControl w:val="0"/>
        <w:autoSpaceDE w:val="0"/>
        <w:autoSpaceDN w:val="0"/>
        <w:adjustRightInd w:val="0"/>
        <w:spacing w:after="0" w:line="240" w:lineRule="auto"/>
        <w:rPr>
          <w:lang w:val="en"/>
        </w:rPr>
      </w:pPr>
      <w:r w:rsidRPr="00CA0754">
        <w:rPr>
          <w:b/>
          <w:lang w:val="en"/>
        </w:rPr>
        <w:t>Post-Adjournment Discussion:</w:t>
      </w:r>
      <w:r>
        <w:rPr>
          <w:lang w:val="en"/>
        </w:rPr>
        <w:t xml:space="preserve"> Some members who regularly attend the post-meeting luncheon expressed a desire for a venue other than Bob Evans. It was suggested that we solicit alternatives, e.g., Applebee’s, Alladin’s, Smokey Bones, and come up with alternatives beforehand. It was also suggested that we take a roll call of potential luncheon attendees at the start of the meeting and notify the restaurant that we would have a group of 8-10 at 12:00p, to avoid a wait. Comments welcome.</w:t>
      </w:r>
      <w:r w:rsidR="006757D2">
        <w:rPr>
          <w:lang w:val="en"/>
        </w:rPr>
        <w:t xml:space="preserve"> Google “</w:t>
      </w:r>
      <w:r w:rsidR="006757D2" w:rsidRPr="006757D2">
        <w:rPr>
          <w:lang w:val="en"/>
        </w:rPr>
        <w:t>restaurants west chester, oh</w:t>
      </w:r>
      <w:r w:rsidR="006757D2">
        <w:rPr>
          <w:lang w:val="en"/>
        </w:rPr>
        <w:t>”</w:t>
      </w:r>
      <w:r w:rsidR="006757D2" w:rsidRPr="006757D2">
        <w:rPr>
          <w:lang w:val="en"/>
        </w:rPr>
        <w:t xml:space="preserve"> </w:t>
      </w:r>
      <w:r w:rsidR="006757D2">
        <w:rPr>
          <w:lang w:val="en"/>
        </w:rPr>
        <w:t>as a starting place to look for alternatives.</w:t>
      </w:r>
    </w:p>
    <w:p w:rsidR="00CA0754" w:rsidRDefault="00CA0754" w:rsidP="000B566B">
      <w:pPr>
        <w:widowControl w:val="0"/>
        <w:autoSpaceDE w:val="0"/>
        <w:autoSpaceDN w:val="0"/>
        <w:adjustRightInd w:val="0"/>
        <w:spacing w:after="0" w:line="240" w:lineRule="auto"/>
        <w:rPr>
          <w:lang w:val="en"/>
        </w:rPr>
      </w:pPr>
    </w:p>
    <w:p w:rsidR="00440BE4" w:rsidRDefault="00440BE4" w:rsidP="000B566B">
      <w:pPr>
        <w:widowControl w:val="0"/>
        <w:autoSpaceDE w:val="0"/>
        <w:autoSpaceDN w:val="0"/>
        <w:adjustRightInd w:val="0"/>
        <w:spacing w:after="0" w:line="240" w:lineRule="auto"/>
        <w:rPr>
          <w:lang w:val="en"/>
        </w:rPr>
      </w:pPr>
      <w:r w:rsidRPr="000602F2">
        <w:rPr>
          <w:lang w:val="en"/>
        </w:rPr>
        <w:t>Submitted fo</w:t>
      </w:r>
      <w:r w:rsidR="001A4E93" w:rsidRPr="000602F2">
        <w:rPr>
          <w:lang w:val="en"/>
        </w:rPr>
        <w:t>r review by</w:t>
      </w:r>
      <w:r w:rsidR="00757409">
        <w:rPr>
          <w:lang w:val="en"/>
        </w:rPr>
        <w:t xml:space="preserve"> Rich Alden, recording partner</w:t>
      </w:r>
      <w:r w:rsidR="00E75ACD" w:rsidRPr="000602F2">
        <w:rPr>
          <w:lang w:val="en"/>
        </w:rPr>
        <w:t>.</w:t>
      </w:r>
    </w:p>
    <w:p w:rsidR="00E77264" w:rsidRDefault="00E77264" w:rsidP="000B566B">
      <w:pPr>
        <w:widowControl w:val="0"/>
        <w:autoSpaceDE w:val="0"/>
        <w:autoSpaceDN w:val="0"/>
        <w:adjustRightInd w:val="0"/>
        <w:spacing w:after="0" w:line="240" w:lineRule="auto"/>
        <w:rPr>
          <w:lang w:val="en"/>
        </w:rPr>
      </w:pPr>
    </w:p>
    <w:p w:rsidR="00E77264" w:rsidRPr="000602F2" w:rsidRDefault="00E77264" w:rsidP="000B566B">
      <w:pPr>
        <w:widowControl w:val="0"/>
        <w:autoSpaceDE w:val="0"/>
        <w:autoSpaceDN w:val="0"/>
        <w:adjustRightInd w:val="0"/>
        <w:spacing w:after="0" w:line="240" w:lineRule="auto"/>
        <w:rPr>
          <w:lang w:val="en"/>
        </w:rPr>
      </w:pPr>
    </w:p>
    <w:sectPr w:rsidR="00E77264" w:rsidRPr="000602F2" w:rsidSect="00B42F2E">
      <w:footerReference w:type="default" r:id="rId8"/>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E86" w:rsidRDefault="00043E86" w:rsidP="002A4572">
      <w:pPr>
        <w:spacing w:after="0" w:line="240" w:lineRule="auto"/>
      </w:pPr>
      <w:r>
        <w:separator/>
      </w:r>
    </w:p>
  </w:endnote>
  <w:endnote w:type="continuationSeparator" w:id="0">
    <w:p w:rsidR="00043E86" w:rsidRDefault="00043E86" w:rsidP="002A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404" w:rsidRDefault="00957404">
    <w:pPr>
      <w:pStyle w:val="Footer"/>
      <w:jc w:val="right"/>
    </w:pPr>
    <w:r>
      <w:fldChar w:fldCharType="begin"/>
    </w:r>
    <w:r>
      <w:instrText xml:space="preserve"> PAGE   \* MERGEFORMAT </w:instrText>
    </w:r>
    <w:r>
      <w:fldChar w:fldCharType="separate"/>
    </w:r>
    <w:r w:rsidR="00BD1726">
      <w:rPr>
        <w:noProof/>
      </w:rPr>
      <w:t>3</w:t>
    </w:r>
    <w:r>
      <w:fldChar w:fldCharType="end"/>
    </w:r>
  </w:p>
  <w:p w:rsidR="00957404" w:rsidRDefault="00957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E86" w:rsidRDefault="00043E86" w:rsidP="002A4572">
      <w:pPr>
        <w:spacing w:after="0" w:line="240" w:lineRule="auto"/>
      </w:pPr>
      <w:r>
        <w:separator/>
      </w:r>
    </w:p>
  </w:footnote>
  <w:footnote w:type="continuationSeparator" w:id="0">
    <w:p w:rsidR="00043E86" w:rsidRDefault="00043E86" w:rsidP="002A4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2373"/>
    <w:multiLevelType w:val="hybridMultilevel"/>
    <w:tmpl w:val="FED85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1557D"/>
    <w:multiLevelType w:val="hybridMultilevel"/>
    <w:tmpl w:val="7A4E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67E20"/>
    <w:multiLevelType w:val="hybridMultilevel"/>
    <w:tmpl w:val="B8CE3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557C24"/>
    <w:multiLevelType w:val="hybridMultilevel"/>
    <w:tmpl w:val="9E34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B9491C"/>
    <w:multiLevelType w:val="hybridMultilevel"/>
    <w:tmpl w:val="9566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C83F9C"/>
    <w:multiLevelType w:val="hybridMultilevel"/>
    <w:tmpl w:val="4650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5F055E"/>
    <w:multiLevelType w:val="hybridMultilevel"/>
    <w:tmpl w:val="38D6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5F51D7"/>
    <w:multiLevelType w:val="hybridMultilevel"/>
    <w:tmpl w:val="E2846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7E346BC"/>
    <w:multiLevelType w:val="hybridMultilevel"/>
    <w:tmpl w:val="776C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033E45"/>
    <w:multiLevelType w:val="hybridMultilevel"/>
    <w:tmpl w:val="1BA85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D0447F8"/>
    <w:multiLevelType w:val="hybridMultilevel"/>
    <w:tmpl w:val="F710E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7"/>
  </w:num>
  <w:num w:numId="4">
    <w:abstractNumId w:val="9"/>
  </w:num>
  <w:num w:numId="5">
    <w:abstractNumId w:val="10"/>
  </w:num>
  <w:num w:numId="6">
    <w:abstractNumId w:val="8"/>
  </w:num>
  <w:num w:numId="7">
    <w:abstractNumId w:val="3"/>
  </w:num>
  <w:num w:numId="8">
    <w:abstractNumId w:val="5"/>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B3"/>
    <w:rsid w:val="00011ED0"/>
    <w:rsid w:val="000142BF"/>
    <w:rsid w:val="00023178"/>
    <w:rsid w:val="0004038A"/>
    <w:rsid w:val="00041055"/>
    <w:rsid w:val="00041373"/>
    <w:rsid w:val="00043E86"/>
    <w:rsid w:val="0005074D"/>
    <w:rsid w:val="000602F2"/>
    <w:rsid w:val="00071C39"/>
    <w:rsid w:val="00076101"/>
    <w:rsid w:val="000A73A4"/>
    <w:rsid w:val="000B0517"/>
    <w:rsid w:val="000B422E"/>
    <w:rsid w:val="000B566B"/>
    <w:rsid w:val="000D2A9F"/>
    <w:rsid w:val="000D4AB7"/>
    <w:rsid w:val="000E4EB2"/>
    <w:rsid w:val="000F593C"/>
    <w:rsid w:val="00102270"/>
    <w:rsid w:val="00102C0E"/>
    <w:rsid w:val="00123D4D"/>
    <w:rsid w:val="00142673"/>
    <w:rsid w:val="0014761F"/>
    <w:rsid w:val="0015170B"/>
    <w:rsid w:val="00161D17"/>
    <w:rsid w:val="001866F5"/>
    <w:rsid w:val="001A4E93"/>
    <w:rsid w:val="001F1D61"/>
    <w:rsid w:val="00200C02"/>
    <w:rsid w:val="00212C54"/>
    <w:rsid w:val="00213D79"/>
    <w:rsid w:val="00241743"/>
    <w:rsid w:val="002547D0"/>
    <w:rsid w:val="0027713C"/>
    <w:rsid w:val="002864DE"/>
    <w:rsid w:val="002A4572"/>
    <w:rsid w:val="002A5BD2"/>
    <w:rsid w:val="002B69FE"/>
    <w:rsid w:val="002B7AC2"/>
    <w:rsid w:val="002C3DA7"/>
    <w:rsid w:val="002C48A3"/>
    <w:rsid w:val="002D6E53"/>
    <w:rsid w:val="002D7FF2"/>
    <w:rsid w:val="002F4B06"/>
    <w:rsid w:val="00306CDE"/>
    <w:rsid w:val="0031106E"/>
    <w:rsid w:val="00320FF0"/>
    <w:rsid w:val="00336C5A"/>
    <w:rsid w:val="00343C25"/>
    <w:rsid w:val="00344702"/>
    <w:rsid w:val="00363FC2"/>
    <w:rsid w:val="003710AB"/>
    <w:rsid w:val="00376370"/>
    <w:rsid w:val="003A127D"/>
    <w:rsid w:val="003C3387"/>
    <w:rsid w:val="003D0018"/>
    <w:rsid w:val="003F2240"/>
    <w:rsid w:val="004043D4"/>
    <w:rsid w:val="00440BE4"/>
    <w:rsid w:val="004417A7"/>
    <w:rsid w:val="00442140"/>
    <w:rsid w:val="004703BC"/>
    <w:rsid w:val="004A6076"/>
    <w:rsid w:val="004B4940"/>
    <w:rsid w:val="004C0F9F"/>
    <w:rsid w:val="004E367E"/>
    <w:rsid w:val="004F6832"/>
    <w:rsid w:val="00500094"/>
    <w:rsid w:val="00513DEC"/>
    <w:rsid w:val="00514B85"/>
    <w:rsid w:val="00532EFC"/>
    <w:rsid w:val="00543320"/>
    <w:rsid w:val="005742AE"/>
    <w:rsid w:val="0057722D"/>
    <w:rsid w:val="00590F3A"/>
    <w:rsid w:val="005A1684"/>
    <w:rsid w:val="005A584F"/>
    <w:rsid w:val="005B565F"/>
    <w:rsid w:val="005D2740"/>
    <w:rsid w:val="005D785D"/>
    <w:rsid w:val="005E106F"/>
    <w:rsid w:val="00657F5D"/>
    <w:rsid w:val="006757D1"/>
    <w:rsid w:val="006757D2"/>
    <w:rsid w:val="006939A2"/>
    <w:rsid w:val="006A3CE7"/>
    <w:rsid w:val="006A4018"/>
    <w:rsid w:val="006D512F"/>
    <w:rsid w:val="006E14D3"/>
    <w:rsid w:val="006E14F8"/>
    <w:rsid w:val="00704FD3"/>
    <w:rsid w:val="0071468F"/>
    <w:rsid w:val="00743A99"/>
    <w:rsid w:val="00757409"/>
    <w:rsid w:val="00761AFE"/>
    <w:rsid w:val="007731F2"/>
    <w:rsid w:val="00787C66"/>
    <w:rsid w:val="0079379A"/>
    <w:rsid w:val="007A042B"/>
    <w:rsid w:val="007B2BE5"/>
    <w:rsid w:val="007C1C36"/>
    <w:rsid w:val="007D2BD0"/>
    <w:rsid w:val="007F3D76"/>
    <w:rsid w:val="00822D3F"/>
    <w:rsid w:val="008330CB"/>
    <w:rsid w:val="00834BAB"/>
    <w:rsid w:val="00835C17"/>
    <w:rsid w:val="0085590E"/>
    <w:rsid w:val="008703DF"/>
    <w:rsid w:val="00876DDF"/>
    <w:rsid w:val="00876F21"/>
    <w:rsid w:val="008945B0"/>
    <w:rsid w:val="00894994"/>
    <w:rsid w:val="0089734D"/>
    <w:rsid w:val="008C2306"/>
    <w:rsid w:val="008D1069"/>
    <w:rsid w:val="008D2086"/>
    <w:rsid w:val="008E77AA"/>
    <w:rsid w:val="00913C85"/>
    <w:rsid w:val="0091497E"/>
    <w:rsid w:val="00957404"/>
    <w:rsid w:val="00972EA1"/>
    <w:rsid w:val="00990F82"/>
    <w:rsid w:val="009B1F89"/>
    <w:rsid w:val="009F5EFD"/>
    <w:rsid w:val="00A04ECD"/>
    <w:rsid w:val="00A070AC"/>
    <w:rsid w:val="00A36680"/>
    <w:rsid w:val="00A76333"/>
    <w:rsid w:val="00AA3A1E"/>
    <w:rsid w:val="00AC1C8A"/>
    <w:rsid w:val="00AE61B6"/>
    <w:rsid w:val="00B0188A"/>
    <w:rsid w:val="00B06799"/>
    <w:rsid w:val="00B173FA"/>
    <w:rsid w:val="00B41922"/>
    <w:rsid w:val="00B42F2E"/>
    <w:rsid w:val="00B53B2F"/>
    <w:rsid w:val="00B67333"/>
    <w:rsid w:val="00B67F82"/>
    <w:rsid w:val="00B775D9"/>
    <w:rsid w:val="00BC49F7"/>
    <w:rsid w:val="00BD1726"/>
    <w:rsid w:val="00BD4A4C"/>
    <w:rsid w:val="00BE14CB"/>
    <w:rsid w:val="00BE6EB8"/>
    <w:rsid w:val="00C00CE2"/>
    <w:rsid w:val="00C166AF"/>
    <w:rsid w:val="00C2232A"/>
    <w:rsid w:val="00C355E5"/>
    <w:rsid w:val="00C63116"/>
    <w:rsid w:val="00C6768F"/>
    <w:rsid w:val="00C71C61"/>
    <w:rsid w:val="00C741EF"/>
    <w:rsid w:val="00C90762"/>
    <w:rsid w:val="00CA0754"/>
    <w:rsid w:val="00CA1FB3"/>
    <w:rsid w:val="00CA379A"/>
    <w:rsid w:val="00CC45F4"/>
    <w:rsid w:val="00CC6D06"/>
    <w:rsid w:val="00CE0978"/>
    <w:rsid w:val="00CE545B"/>
    <w:rsid w:val="00D05C3E"/>
    <w:rsid w:val="00D11EB5"/>
    <w:rsid w:val="00D150D2"/>
    <w:rsid w:val="00D274C1"/>
    <w:rsid w:val="00D33585"/>
    <w:rsid w:val="00D435C4"/>
    <w:rsid w:val="00DB5B19"/>
    <w:rsid w:val="00DC3DBD"/>
    <w:rsid w:val="00E1011D"/>
    <w:rsid w:val="00E41675"/>
    <w:rsid w:val="00E47F72"/>
    <w:rsid w:val="00E533E4"/>
    <w:rsid w:val="00E75548"/>
    <w:rsid w:val="00E75ACD"/>
    <w:rsid w:val="00E77264"/>
    <w:rsid w:val="00E911CC"/>
    <w:rsid w:val="00EA46EE"/>
    <w:rsid w:val="00EA76BA"/>
    <w:rsid w:val="00EC0822"/>
    <w:rsid w:val="00EC46D8"/>
    <w:rsid w:val="00EE2FC6"/>
    <w:rsid w:val="00EE724A"/>
    <w:rsid w:val="00F04FD1"/>
    <w:rsid w:val="00F10B7E"/>
    <w:rsid w:val="00F32287"/>
    <w:rsid w:val="00F50DE0"/>
    <w:rsid w:val="00F54665"/>
    <w:rsid w:val="00FA3914"/>
    <w:rsid w:val="00FA6C34"/>
    <w:rsid w:val="00FB253F"/>
    <w:rsid w:val="00FB360E"/>
    <w:rsid w:val="00FB5BCA"/>
    <w:rsid w:val="00FC1C43"/>
    <w:rsid w:val="00FD2076"/>
    <w:rsid w:val="00FE2FA9"/>
    <w:rsid w:val="00FE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78C778-E01D-4128-B6B2-A50BA9DC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A4572"/>
    <w:rPr>
      <w:rFonts w:cs="Times New Roman"/>
    </w:r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A4572"/>
    <w:rPr>
      <w:rFonts w:cs="Times New Roman"/>
    </w:rPr>
  </w:style>
  <w:style w:type="paragraph" w:styleId="BalloonText">
    <w:name w:val="Balloon Text"/>
    <w:basedOn w:val="Normal"/>
    <w:link w:val="BalloonTextChar"/>
    <w:uiPriority w:val="99"/>
    <w:semiHidden/>
    <w:unhideWhenUsed/>
    <w:rsid w:val="00FC1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C43"/>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character" w:styleId="Hyperlink">
    <w:name w:val="Hyperlink"/>
    <w:basedOn w:val="DefaultParagraphFont"/>
    <w:uiPriority w:val="99"/>
    <w:unhideWhenUsed/>
    <w:rsid w:val="00442140"/>
    <w:rPr>
      <w:color w:val="0000FF" w:themeColor="hyperlink"/>
      <w:u w:val="single"/>
    </w:rPr>
  </w:style>
  <w:style w:type="paragraph" w:styleId="PlainText">
    <w:name w:val="Plain Text"/>
    <w:basedOn w:val="Normal"/>
    <w:link w:val="PlainTextChar"/>
    <w:uiPriority w:val="99"/>
    <w:unhideWhenUsed/>
    <w:rsid w:val="00957404"/>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57404"/>
    <w:rPr>
      <w:rFonts w:ascii="Calibri" w:eastAsiaTheme="minorHAnsi" w:hAnsi="Calibri" w:cstheme="minorBidi"/>
      <w:szCs w:val="21"/>
    </w:rPr>
  </w:style>
  <w:style w:type="character" w:styleId="FollowedHyperlink">
    <w:name w:val="FollowedHyperlink"/>
    <w:basedOn w:val="DefaultParagraphFont"/>
    <w:uiPriority w:val="99"/>
    <w:semiHidden/>
    <w:unhideWhenUsed/>
    <w:rsid w:val="006757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632282">
      <w:bodyDiv w:val="1"/>
      <w:marLeft w:val="0"/>
      <w:marRight w:val="0"/>
      <w:marTop w:val="0"/>
      <w:marBottom w:val="0"/>
      <w:divBdr>
        <w:top w:val="none" w:sz="0" w:space="0" w:color="auto"/>
        <w:left w:val="none" w:sz="0" w:space="0" w:color="auto"/>
        <w:bottom w:val="none" w:sz="0" w:space="0" w:color="auto"/>
        <w:right w:val="none" w:sz="0" w:space="0" w:color="auto"/>
      </w:divBdr>
    </w:div>
    <w:div w:id="119454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EC015-A48B-4587-885B-DFF6940F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9282</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Wallick</dc:creator>
  <cp:lastModifiedBy>RichA</cp:lastModifiedBy>
  <cp:revision>12</cp:revision>
  <cp:lastPrinted>2016-08-20T12:48:00Z</cp:lastPrinted>
  <dcterms:created xsi:type="dcterms:W3CDTF">2016-07-21T22:14:00Z</dcterms:created>
  <dcterms:modified xsi:type="dcterms:W3CDTF">2016-08-21T01:32:00Z</dcterms:modified>
</cp:coreProperties>
</file>