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E4" w:rsidRPr="00757409" w:rsidRDefault="00440BE4" w:rsidP="00757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en"/>
        </w:rPr>
      </w:pPr>
      <w:bookmarkStart w:id="0" w:name="_GoBack"/>
      <w:bookmarkEnd w:id="0"/>
      <w:r w:rsidRPr="00757409">
        <w:rPr>
          <w:b/>
          <w:bCs/>
          <w:sz w:val="28"/>
          <w:szCs w:val="28"/>
          <w:lang w:val="en"/>
        </w:rPr>
        <w:t xml:space="preserve">Cincinnati Model Investment Club </w:t>
      </w:r>
      <w:r w:rsidR="004E461A">
        <w:rPr>
          <w:b/>
          <w:bCs/>
          <w:sz w:val="28"/>
          <w:szCs w:val="28"/>
          <w:lang w:val="en"/>
        </w:rPr>
        <w:t xml:space="preserve">Mid-Month </w:t>
      </w:r>
      <w:r w:rsidR="000D794E">
        <w:rPr>
          <w:b/>
          <w:bCs/>
          <w:sz w:val="28"/>
          <w:szCs w:val="28"/>
          <w:lang w:val="en"/>
        </w:rPr>
        <w:t>Meeting Report</w:t>
      </w:r>
    </w:p>
    <w:p w:rsidR="00440BE4" w:rsidRPr="00761AFE" w:rsidRDefault="0076078E" w:rsidP="00757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FF0000"/>
          <w:lang w:val="en"/>
        </w:rPr>
      </w:pPr>
      <w:r w:rsidRPr="000602F2">
        <w:rPr>
          <w:bCs/>
          <w:lang w:val="en"/>
        </w:rPr>
        <w:t>West Chester Mid-P</w:t>
      </w:r>
      <w:r>
        <w:rPr>
          <w:bCs/>
          <w:lang w:val="en"/>
        </w:rPr>
        <w:t>ointe Library</w:t>
      </w:r>
      <w:r w:rsidR="0036522F">
        <w:rPr>
          <w:bCs/>
          <w:lang w:val="en"/>
        </w:rPr>
        <w:t xml:space="preserve"> – September 2</w:t>
      </w:r>
      <w:r w:rsidR="00180D99">
        <w:rPr>
          <w:bCs/>
          <w:lang w:val="en"/>
        </w:rPr>
        <w:t>,</w:t>
      </w:r>
      <w:r w:rsidR="00BA315F">
        <w:rPr>
          <w:bCs/>
          <w:lang w:val="en"/>
        </w:rPr>
        <w:t xml:space="preserve"> 2017</w:t>
      </w:r>
    </w:p>
    <w:p w:rsidR="00440BE4" w:rsidRPr="000602F2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lang w:val="en"/>
        </w:rPr>
      </w:pPr>
    </w:p>
    <w:p w:rsidR="004B4940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 w:rsidRPr="000602F2">
        <w:rPr>
          <w:b/>
          <w:bCs/>
          <w:u w:val="single"/>
          <w:lang w:val="en"/>
        </w:rPr>
        <w:t>Call to Order</w:t>
      </w:r>
      <w:r w:rsidRPr="000602F2">
        <w:rPr>
          <w:b/>
          <w:bCs/>
          <w:lang w:val="en"/>
        </w:rPr>
        <w:t xml:space="preserve">: </w:t>
      </w:r>
      <w:r w:rsidR="003D0018">
        <w:rPr>
          <w:bCs/>
          <w:lang w:val="en"/>
        </w:rPr>
        <w:t xml:space="preserve">Presiding Partner </w:t>
      </w:r>
      <w:r w:rsidR="003513E9">
        <w:rPr>
          <w:bCs/>
          <w:lang w:val="en"/>
        </w:rPr>
        <w:t>Dene Alden</w:t>
      </w:r>
      <w:r w:rsidRPr="000602F2">
        <w:rPr>
          <w:lang w:val="en"/>
        </w:rPr>
        <w:t xml:space="preserve"> cal</w:t>
      </w:r>
      <w:r w:rsidR="00CA1FB3" w:rsidRPr="000602F2">
        <w:rPr>
          <w:lang w:val="en"/>
        </w:rPr>
        <w:t xml:space="preserve">led the meeting to order at </w:t>
      </w:r>
      <w:r w:rsidR="007534CD">
        <w:rPr>
          <w:lang w:val="en"/>
        </w:rPr>
        <w:t>10:12</w:t>
      </w:r>
      <w:r w:rsidR="003E7FC2">
        <w:rPr>
          <w:lang w:val="en"/>
        </w:rPr>
        <w:t xml:space="preserve"> </w:t>
      </w:r>
      <w:r w:rsidR="000A73A4" w:rsidRPr="000602F2">
        <w:rPr>
          <w:lang w:val="en"/>
        </w:rPr>
        <w:t xml:space="preserve">AM.  </w:t>
      </w:r>
      <w:r w:rsidR="000A73A4" w:rsidRPr="000602F2">
        <w:rPr>
          <w:b/>
          <w:i/>
          <w:lang w:val="en"/>
        </w:rPr>
        <w:t>Guests on webinar</w:t>
      </w:r>
      <w:r w:rsidRPr="000602F2">
        <w:rPr>
          <w:b/>
          <w:i/>
          <w:lang w:val="en"/>
        </w:rPr>
        <w:t>:</w:t>
      </w:r>
      <w:r w:rsidR="00CA1FB3" w:rsidRPr="000602F2">
        <w:rPr>
          <w:lang w:val="en"/>
        </w:rPr>
        <w:t xml:space="preserve"> </w:t>
      </w:r>
      <w:r w:rsidR="003E7FC2">
        <w:rPr>
          <w:lang w:val="en"/>
        </w:rPr>
        <w:t>none</w:t>
      </w:r>
      <w:r w:rsidR="00C166AF">
        <w:rPr>
          <w:lang w:val="en"/>
        </w:rPr>
        <w:t xml:space="preserve">, </w:t>
      </w:r>
      <w:r w:rsidR="00C00CE2" w:rsidRPr="000602F2">
        <w:rPr>
          <w:b/>
          <w:i/>
          <w:lang w:val="en"/>
        </w:rPr>
        <w:t>G</w:t>
      </w:r>
      <w:r w:rsidRPr="000602F2">
        <w:rPr>
          <w:b/>
          <w:i/>
          <w:lang w:val="en"/>
        </w:rPr>
        <w:t xml:space="preserve">uests </w:t>
      </w:r>
      <w:r w:rsidR="000A73A4" w:rsidRPr="000602F2">
        <w:rPr>
          <w:b/>
          <w:i/>
          <w:lang w:val="en"/>
        </w:rPr>
        <w:t>in person</w:t>
      </w:r>
      <w:r w:rsidRPr="000602F2">
        <w:rPr>
          <w:b/>
          <w:i/>
          <w:lang w:val="en"/>
        </w:rPr>
        <w:t>:</w:t>
      </w:r>
      <w:r w:rsidRPr="000602F2">
        <w:rPr>
          <w:lang w:val="en"/>
        </w:rPr>
        <w:t xml:space="preserve"> </w:t>
      </w:r>
      <w:r w:rsidR="00B4692A">
        <w:rPr>
          <w:lang w:val="en"/>
        </w:rPr>
        <w:t xml:space="preserve">Glenna </w:t>
      </w:r>
      <w:proofErr w:type="spellStart"/>
      <w:r w:rsidR="00B4692A">
        <w:rPr>
          <w:lang w:val="en"/>
        </w:rPr>
        <w:t>Ba</w:t>
      </w:r>
      <w:r w:rsidR="007534CD">
        <w:rPr>
          <w:lang w:val="en"/>
        </w:rPr>
        <w:t>umbaugh</w:t>
      </w:r>
      <w:proofErr w:type="spellEnd"/>
    </w:p>
    <w:p w:rsidR="00CC30A1" w:rsidRPr="000602F2" w:rsidRDefault="00CC30A1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tbl>
      <w:tblPr>
        <w:tblW w:w="1025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3235"/>
        <w:gridCol w:w="990"/>
        <w:gridCol w:w="1080"/>
        <w:gridCol w:w="2880"/>
        <w:gridCol w:w="810"/>
        <w:gridCol w:w="1260"/>
      </w:tblGrid>
      <w:tr w:rsidR="00180D99" w:rsidRPr="000602F2" w:rsidTr="00180D99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D99" w:rsidRPr="00F33257" w:rsidRDefault="00180D99" w:rsidP="002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D99" w:rsidRPr="00F33257" w:rsidRDefault="00180D99" w:rsidP="002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Here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D99" w:rsidRPr="00F33257" w:rsidRDefault="00180D99" w:rsidP="002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Proxy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D99" w:rsidRPr="00F33257" w:rsidRDefault="00180D99" w:rsidP="002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D99" w:rsidRPr="00F33257" w:rsidRDefault="00180D99" w:rsidP="002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Here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D99" w:rsidRPr="00F33257" w:rsidRDefault="00180D99" w:rsidP="002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b/>
                <w:bCs/>
                <w:lang w:val="en"/>
              </w:rPr>
              <w:t>Proxy</w:t>
            </w:r>
          </w:p>
        </w:tc>
      </w:tr>
      <w:tr w:rsidR="00180D99" w:rsidRPr="000602F2" w:rsidTr="00180D99">
        <w:trPr>
          <w:trHeight w:val="25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D99" w:rsidRPr="00F33257" w:rsidRDefault="00180D99" w:rsidP="002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Jackie </w:t>
            </w:r>
            <w:proofErr w:type="spellStart"/>
            <w:r w:rsidRPr="00F33257">
              <w:rPr>
                <w:lang w:val="en"/>
              </w:rPr>
              <w:t>Koski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D99" w:rsidRPr="00F33257" w:rsidRDefault="007534CD" w:rsidP="002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D99" w:rsidRPr="00F33257" w:rsidRDefault="00180D99" w:rsidP="002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D99" w:rsidRPr="00F33257" w:rsidRDefault="00180D99" w:rsidP="002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Harrison </w:t>
            </w:r>
            <w:proofErr w:type="spellStart"/>
            <w:r w:rsidRPr="00F33257">
              <w:rPr>
                <w:lang w:val="en"/>
              </w:rPr>
              <w:t>Baumbaugh</w:t>
            </w:r>
            <w:proofErr w:type="spellEnd"/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D99" w:rsidRPr="00F33257" w:rsidRDefault="007534CD" w:rsidP="002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D99" w:rsidRPr="00F33257" w:rsidRDefault="00180D99" w:rsidP="002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180D99" w:rsidRPr="000602F2" w:rsidTr="00180D99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D99" w:rsidRPr="00F33257" w:rsidRDefault="00180D99" w:rsidP="002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Ian Barnes</w:t>
            </w:r>
            <w:r>
              <w:rPr>
                <w:lang w:val="en"/>
              </w:rPr>
              <w:t>, Education Partner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D99" w:rsidRPr="00F33257" w:rsidRDefault="00180D99" w:rsidP="002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web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D99" w:rsidRPr="00F33257" w:rsidRDefault="00180D99" w:rsidP="002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D99" w:rsidRPr="00F33257" w:rsidRDefault="00180D99" w:rsidP="002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Mary Thomas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D99" w:rsidRPr="00F33257" w:rsidRDefault="007534CD" w:rsidP="002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web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D99" w:rsidRPr="00F33257" w:rsidRDefault="00180D99" w:rsidP="002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180D99" w:rsidRPr="000602F2" w:rsidTr="00180D99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D99" w:rsidRPr="00F33257" w:rsidRDefault="00180D99" w:rsidP="002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Betsy Eller, Financial Partner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D99" w:rsidRPr="00F33257" w:rsidRDefault="005C3C17" w:rsidP="002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---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D99" w:rsidRPr="00F33257" w:rsidRDefault="00180D99" w:rsidP="002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D99" w:rsidRPr="00F33257" w:rsidRDefault="00180D99" w:rsidP="002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Gregg Hopkins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D99" w:rsidRPr="00F33257" w:rsidRDefault="007534CD" w:rsidP="002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web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0D99" w:rsidRPr="00F33257" w:rsidRDefault="00180D99" w:rsidP="002C0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7534CD" w:rsidRPr="000602F2" w:rsidTr="00180D99">
        <w:trPr>
          <w:trHeight w:val="170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Latisha Douglas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7534CD" w:rsidRPr="000602F2" w:rsidTr="00180D99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web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Frank Bicknell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7534CD" w:rsidRPr="000602F2" w:rsidTr="00180D99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Gerry </w:t>
            </w:r>
            <w:proofErr w:type="spellStart"/>
            <w:r w:rsidRPr="00F33257">
              <w:rPr>
                <w:lang w:val="en"/>
              </w:rPr>
              <w:t>Geverdt</w:t>
            </w:r>
            <w:proofErr w:type="spellEnd"/>
            <w:r w:rsidRPr="00F33257">
              <w:rPr>
                <w:lang w:val="en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 xml:space="preserve">Michele </w:t>
            </w:r>
            <w:proofErr w:type="spellStart"/>
            <w:r w:rsidRPr="00F33257">
              <w:rPr>
                <w:lang w:val="en"/>
              </w:rPr>
              <w:t>Grinoch</w:t>
            </w:r>
            <w:proofErr w:type="spellEnd"/>
            <w:r w:rsidRPr="00F33257">
              <w:rPr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</w:tr>
      <w:tr w:rsidR="007534CD" w:rsidRPr="000602F2" w:rsidTr="00180D99">
        <w:trPr>
          <w:trHeight w:val="1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Dene Alden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Kate Lester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X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7534CD" w:rsidRPr="000602F2" w:rsidTr="00180D99">
        <w:trPr>
          <w:trHeight w:val="305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 w:rsidRPr="00F33257">
              <w:rPr>
                <w:lang w:val="en"/>
              </w:rPr>
              <w:t>Richard Alden</w:t>
            </w:r>
            <w:r>
              <w:rPr>
                <w:lang w:val="en"/>
              </w:rPr>
              <w:t>, Recording Partner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 w:rsidRPr="00F33257">
              <w:rPr>
                <w:lang w:val="en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  <w:r>
              <w:rPr>
                <w:lang w:val="en"/>
              </w:rPr>
              <w:t>Nelson Page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  <w:r>
              <w:rPr>
                <w:lang w:val="en"/>
              </w:rPr>
              <w:t>---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  <w:tr w:rsidR="007534CD" w:rsidRPr="000602F2" w:rsidTr="00180D99">
        <w:trPr>
          <w:trHeight w:val="305"/>
        </w:trPr>
        <w:tc>
          <w:tcPr>
            <w:tcW w:w="3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534CD" w:rsidRPr="00F33257" w:rsidRDefault="007534CD" w:rsidP="00753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"/>
              </w:rPr>
            </w:pPr>
          </w:p>
        </w:tc>
      </w:tr>
    </w:tbl>
    <w:p w:rsidR="00C166AF" w:rsidRDefault="00C166AF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BA315F" w:rsidRDefault="00CC30A1" w:rsidP="00BA315F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b/>
          <w:lang w:val="en"/>
        </w:rPr>
        <w:t>Discussion Topic</w:t>
      </w:r>
      <w:r w:rsidR="009D797A">
        <w:rPr>
          <w:b/>
          <w:lang w:val="en"/>
        </w:rPr>
        <w:t>s</w:t>
      </w:r>
      <w:r w:rsidR="003E7FC2" w:rsidRPr="003E7FC2">
        <w:rPr>
          <w:b/>
          <w:lang w:val="en"/>
        </w:rPr>
        <w:t>:</w:t>
      </w:r>
      <w:r>
        <w:rPr>
          <w:lang w:val="en"/>
        </w:rPr>
        <w:t xml:space="preserve"> </w:t>
      </w:r>
    </w:p>
    <w:p w:rsidR="00111638" w:rsidRDefault="007534CD" w:rsidP="003513E9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 xml:space="preserve">Reminder; </w:t>
      </w:r>
      <w:r w:rsidR="003513E9">
        <w:rPr>
          <w:lang w:val="en"/>
        </w:rPr>
        <w:t>Lar</w:t>
      </w:r>
      <w:r w:rsidR="003E2D35">
        <w:rPr>
          <w:lang w:val="en"/>
        </w:rPr>
        <w:t>r</w:t>
      </w:r>
      <w:r w:rsidR="003513E9">
        <w:rPr>
          <w:lang w:val="en"/>
        </w:rPr>
        <w:t xml:space="preserve">y </w:t>
      </w:r>
      <w:proofErr w:type="spellStart"/>
      <w:r w:rsidR="003513E9">
        <w:rPr>
          <w:lang w:val="en"/>
        </w:rPr>
        <w:t>Averbeck’s</w:t>
      </w:r>
      <w:proofErr w:type="spellEnd"/>
      <w:r w:rsidR="003513E9">
        <w:rPr>
          <w:lang w:val="en"/>
        </w:rPr>
        <w:t xml:space="preserve"> resignation from the </w:t>
      </w:r>
      <w:r w:rsidR="00C65E65">
        <w:rPr>
          <w:lang w:val="en"/>
        </w:rPr>
        <w:t>club will require around $12,500</w:t>
      </w:r>
      <w:r w:rsidR="003513E9">
        <w:rPr>
          <w:lang w:val="en"/>
        </w:rPr>
        <w:t xml:space="preserve"> to be paid out. The </w:t>
      </w:r>
      <w:r w:rsidR="00C65E65">
        <w:rPr>
          <w:lang w:val="en"/>
        </w:rPr>
        <w:t>club currently has about $2,0</w:t>
      </w:r>
      <w:r w:rsidR="003513E9">
        <w:rPr>
          <w:lang w:val="en"/>
        </w:rPr>
        <w:t>00 cash, requiring liquidation of all or some of one or more holdings. Valuation of L</w:t>
      </w:r>
      <w:r w:rsidR="00C65E65">
        <w:rPr>
          <w:lang w:val="en"/>
        </w:rPr>
        <w:t>arry’s shares will be announced</w:t>
      </w:r>
      <w:r w:rsidR="003513E9">
        <w:rPr>
          <w:lang w:val="en"/>
        </w:rPr>
        <w:t xml:space="preserve"> at the September meeting and paid out in October.</w:t>
      </w:r>
    </w:p>
    <w:p w:rsidR="007534CD" w:rsidRDefault="007534CD" w:rsidP="007534C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Craig presented the Close</w:t>
      </w:r>
      <w:r w:rsidR="00C65E65">
        <w:rPr>
          <w:lang w:val="en"/>
        </w:rPr>
        <w:t xml:space="preserve"> of Bell Report for Aug 31. Marty and Craig</w:t>
      </w:r>
      <w:r>
        <w:rPr>
          <w:lang w:val="en"/>
        </w:rPr>
        <w:t xml:space="preserve"> had spent considerable time analyzing the portfolio with the objective of raising cash for Larry’s payout. Using MI data and other sources, they narrowed the search to four companies: Gilead (GILD), </w:t>
      </w:r>
      <w:r w:rsidR="00114DAA">
        <w:rPr>
          <w:lang w:val="en"/>
        </w:rPr>
        <w:t xml:space="preserve">Schlumberger (SLB), CH Robinson (CHRW), and </w:t>
      </w:r>
      <w:r>
        <w:rPr>
          <w:lang w:val="en"/>
        </w:rPr>
        <w:t>Novo Nordisk (NVO)</w:t>
      </w:r>
      <w:r w:rsidR="00114DAA">
        <w:rPr>
          <w:lang w:val="en"/>
        </w:rPr>
        <w:t>.</w:t>
      </w:r>
      <w:r>
        <w:rPr>
          <w:lang w:val="en"/>
        </w:rPr>
        <w:t xml:space="preserve"> Their analysis:</w:t>
      </w:r>
    </w:p>
    <w:p w:rsidR="007534CD" w:rsidRDefault="007534CD" w:rsidP="007534CD">
      <w:pPr>
        <w:pStyle w:val="ListParagraph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GILD announced the acquisition of Kite this week, raising prospects for renewed growth</w:t>
      </w:r>
    </w:p>
    <w:p w:rsidR="007534CD" w:rsidRDefault="00114DAA" w:rsidP="007534CD">
      <w:pPr>
        <w:pStyle w:val="ListParagraph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SLB is the top company in the exploration side of the energy sector and although supplies are adequate for now, geopolitics may give them growth in the future.</w:t>
      </w:r>
    </w:p>
    <w:p w:rsidR="00114DAA" w:rsidRDefault="00114DAA" w:rsidP="007534CD">
      <w:pPr>
        <w:pStyle w:val="ListParagraph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CHRW has performed well but is seeing reduced margins from long-term contract</w:t>
      </w:r>
      <w:r w:rsidR="00206EDC">
        <w:rPr>
          <w:lang w:val="en"/>
        </w:rPr>
        <w:t>s</w:t>
      </w:r>
      <w:r>
        <w:rPr>
          <w:lang w:val="en"/>
        </w:rPr>
        <w:t>. When these expire, CHRW’s outlook should improve.</w:t>
      </w:r>
    </w:p>
    <w:p w:rsidR="00114DAA" w:rsidRDefault="00114DAA" w:rsidP="007534CD">
      <w:pPr>
        <w:pStyle w:val="ListParagraph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NVO has had a low return a</w:t>
      </w:r>
      <w:r w:rsidR="00B4692A">
        <w:rPr>
          <w:lang w:val="en"/>
        </w:rPr>
        <w:t>nd has a low U/D ratio</w:t>
      </w:r>
      <w:r w:rsidR="00206EDC">
        <w:rPr>
          <w:lang w:val="en"/>
        </w:rPr>
        <w:t>. With</w:t>
      </w:r>
      <w:r>
        <w:rPr>
          <w:lang w:val="en"/>
        </w:rPr>
        <w:t xml:space="preserve"> GILD and NVO in the same general m</w:t>
      </w:r>
      <w:r w:rsidR="00206F7D">
        <w:rPr>
          <w:lang w:val="en"/>
        </w:rPr>
        <w:t>arket, the recommendation was to sell NVO.</w:t>
      </w:r>
    </w:p>
    <w:p w:rsidR="00114DAA" w:rsidRDefault="00114DAA" w:rsidP="00114DA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After considerable discussion, a straw vote of the members present favored selling all shares of NVO (13/0/1) and enough of CHRW (14/0/0) to cover Larry’s payout. Final valuation and voting will occur at the Sep 16 regular meeting.</w:t>
      </w:r>
    </w:p>
    <w:p w:rsidR="00114DAA" w:rsidRDefault="00114DAA" w:rsidP="00114DA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Rich agreed to join Marty and Craig on the portfolio review project as the first of</w:t>
      </w:r>
      <w:r w:rsidR="00206EDC">
        <w:rPr>
          <w:lang w:val="en"/>
        </w:rPr>
        <w:t xml:space="preserve"> a</w:t>
      </w:r>
      <w:r>
        <w:rPr>
          <w:lang w:val="en"/>
        </w:rPr>
        <w:t xml:space="preserve"> rotating participation by all members in alphabetical order. Marty and Craig will be permanent members of the group and the third person will serve for approximately three months at a time.</w:t>
      </w:r>
    </w:p>
    <w:p w:rsidR="00114DAA" w:rsidRDefault="00C65E65" w:rsidP="00114DA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The portfolio revie</w:t>
      </w:r>
      <w:r w:rsidR="00206EDC">
        <w:rPr>
          <w:lang w:val="en"/>
        </w:rPr>
        <w:t xml:space="preserve">w group will also </w:t>
      </w:r>
      <w:r>
        <w:rPr>
          <w:lang w:val="en"/>
        </w:rPr>
        <w:t>use MI criteria and other BI</w:t>
      </w:r>
      <w:r w:rsidR="00206EDC">
        <w:rPr>
          <w:lang w:val="en"/>
        </w:rPr>
        <w:t>-compatible</w:t>
      </w:r>
      <w:r>
        <w:rPr>
          <w:lang w:val="en"/>
        </w:rPr>
        <w:t xml:space="preserve"> sources to develop a list of potential stocks members may choose from for presentations. Since we already have one st</w:t>
      </w:r>
      <w:r w:rsidR="00206EDC">
        <w:rPr>
          <w:lang w:val="en"/>
        </w:rPr>
        <w:t xml:space="preserve">ock per member, </w:t>
      </w:r>
      <w:r>
        <w:rPr>
          <w:lang w:val="en"/>
        </w:rPr>
        <w:t>the presenter could use the SCG to challenge one of the lower-performing stocks with a new candidate.</w:t>
      </w:r>
    </w:p>
    <w:p w:rsidR="00C65E65" w:rsidRDefault="00C65E65" w:rsidP="00114DA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Marty and Craig presented their stock analysis form, a fillable pdf that hits the important considerations in any periodic review of stocks. They will refine the form and send it to members for use on a quarterly, semiannual, or annual basis.</w:t>
      </w:r>
    </w:p>
    <w:p w:rsidR="00C65E65" w:rsidRDefault="00C65E65" w:rsidP="00114DA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 xml:space="preserve">Latisha will present </w:t>
      </w:r>
      <w:r w:rsidR="00206F7D">
        <w:rPr>
          <w:lang w:val="en"/>
        </w:rPr>
        <w:t xml:space="preserve">excerpts of </w:t>
      </w:r>
      <w:r>
        <w:rPr>
          <w:lang w:val="en"/>
        </w:rPr>
        <w:t xml:space="preserve">Ann </w:t>
      </w:r>
      <w:proofErr w:type="spellStart"/>
      <w:r>
        <w:rPr>
          <w:lang w:val="en"/>
        </w:rPr>
        <w:t>Cuneaz</w:t>
      </w:r>
      <w:proofErr w:type="spellEnd"/>
      <w:r>
        <w:rPr>
          <w:lang w:val="en"/>
        </w:rPr>
        <w:t xml:space="preserve">’ BINC presentation </w:t>
      </w:r>
      <w:r w:rsidR="00206F7D">
        <w:rPr>
          <w:lang w:val="en"/>
        </w:rPr>
        <w:t xml:space="preserve">“Best practices for Keeping the </w:t>
      </w:r>
      <w:r w:rsidR="00206F7D">
        <w:rPr>
          <w:lang w:val="en"/>
        </w:rPr>
        <w:lastRenderedPageBreak/>
        <w:t xml:space="preserve">SSG Current’ </w:t>
      </w:r>
      <w:r>
        <w:rPr>
          <w:lang w:val="en"/>
        </w:rPr>
        <w:t>at the next meeting.</w:t>
      </w:r>
    </w:p>
    <w:p w:rsidR="00C65E65" w:rsidRDefault="00C65E65" w:rsidP="00114DA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lang w:val="en"/>
        </w:rPr>
      </w:pPr>
      <w:proofErr w:type="spellStart"/>
      <w:r>
        <w:rPr>
          <w:lang w:val="en"/>
        </w:rPr>
        <w:t>Smoq</w:t>
      </w:r>
      <w:proofErr w:type="spellEnd"/>
      <w:r>
        <w:rPr>
          <w:lang w:val="en"/>
        </w:rPr>
        <w:t xml:space="preserve"> was confirmed as the venue for the October anniversary luncheon.</w:t>
      </w:r>
    </w:p>
    <w:p w:rsidR="003513E9" w:rsidRDefault="003513E9" w:rsidP="000B566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u w:val="single"/>
          <w:lang w:val="en"/>
        </w:rPr>
      </w:pPr>
    </w:p>
    <w:p w:rsidR="005C3C17" w:rsidRDefault="00440BE4" w:rsidP="000B566B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757409">
        <w:rPr>
          <w:b/>
          <w:bCs/>
          <w:u w:val="single"/>
          <w:lang w:val="en"/>
        </w:rPr>
        <w:t>Next Meetin</w:t>
      </w:r>
      <w:r w:rsidRPr="008225A0">
        <w:rPr>
          <w:b/>
          <w:bCs/>
          <w:u w:val="single"/>
          <w:lang w:val="en"/>
        </w:rPr>
        <w:t>g</w:t>
      </w:r>
      <w:r w:rsidRPr="008225A0">
        <w:rPr>
          <w:b/>
          <w:bCs/>
          <w:lang w:val="en"/>
        </w:rPr>
        <w:t>:</w:t>
      </w:r>
      <w:r w:rsidRPr="008225A0">
        <w:rPr>
          <w:bCs/>
          <w:lang w:val="en"/>
        </w:rPr>
        <w:t xml:space="preserve"> </w:t>
      </w:r>
      <w:r w:rsidR="007534CD">
        <w:rPr>
          <w:bCs/>
          <w:lang w:val="en"/>
        </w:rPr>
        <w:t>Regular meeting September 16</w:t>
      </w:r>
      <w:r w:rsidR="00164CBA">
        <w:rPr>
          <w:bCs/>
          <w:lang w:val="en"/>
        </w:rPr>
        <w:t>, 2017</w:t>
      </w:r>
      <w:r w:rsidR="00890693">
        <w:rPr>
          <w:bCs/>
          <w:lang w:val="en"/>
        </w:rPr>
        <w:t xml:space="preserve"> in Room C.</w:t>
      </w:r>
      <w:r w:rsidR="00164CBA">
        <w:rPr>
          <w:bCs/>
          <w:lang w:val="en"/>
        </w:rPr>
        <w:t xml:space="preserve"> </w:t>
      </w:r>
    </w:p>
    <w:p w:rsidR="005C3C17" w:rsidRDefault="005C3C17" w:rsidP="000B566B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</w:p>
    <w:p w:rsidR="00C36E1D" w:rsidRDefault="00E75ACD" w:rsidP="000B566B">
      <w:pPr>
        <w:widowControl w:val="0"/>
        <w:autoSpaceDE w:val="0"/>
        <w:autoSpaceDN w:val="0"/>
        <w:adjustRightInd w:val="0"/>
        <w:spacing w:after="0" w:line="240" w:lineRule="auto"/>
        <w:rPr>
          <w:bCs/>
          <w:lang w:val="en"/>
        </w:rPr>
      </w:pPr>
      <w:r w:rsidRPr="00757409">
        <w:rPr>
          <w:b/>
          <w:bCs/>
          <w:u w:val="single"/>
          <w:lang w:val="en"/>
        </w:rPr>
        <w:t>Adjourned:</w:t>
      </w:r>
      <w:r w:rsidRPr="000602F2">
        <w:rPr>
          <w:b/>
          <w:bCs/>
          <w:lang w:val="en"/>
        </w:rPr>
        <w:t xml:space="preserve"> </w:t>
      </w:r>
      <w:r w:rsidR="003710AB">
        <w:rPr>
          <w:bCs/>
          <w:lang w:val="en"/>
        </w:rPr>
        <w:t xml:space="preserve">by </w:t>
      </w:r>
      <w:r w:rsidR="005C3C17">
        <w:rPr>
          <w:bCs/>
          <w:lang w:val="en"/>
        </w:rPr>
        <w:t>Dene</w:t>
      </w:r>
      <w:r w:rsidR="00FA6C34">
        <w:rPr>
          <w:bCs/>
          <w:lang w:val="en"/>
        </w:rPr>
        <w:t xml:space="preserve"> </w:t>
      </w:r>
      <w:r w:rsidR="000D2A9F">
        <w:rPr>
          <w:bCs/>
          <w:lang w:val="en"/>
        </w:rPr>
        <w:t xml:space="preserve">at </w:t>
      </w:r>
      <w:r w:rsidR="00BA315F">
        <w:rPr>
          <w:bCs/>
          <w:lang w:val="en"/>
        </w:rPr>
        <w:t>1</w:t>
      </w:r>
      <w:r w:rsidR="007534CD">
        <w:rPr>
          <w:bCs/>
          <w:lang w:val="en"/>
        </w:rPr>
        <w:t>2:04</w:t>
      </w:r>
      <w:r w:rsidR="008225A0">
        <w:rPr>
          <w:bCs/>
          <w:lang w:val="en"/>
        </w:rPr>
        <w:t>p</w:t>
      </w:r>
    </w:p>
    <w:p w:rsidR="005C3C17" w:rsidRDefault="005C3C17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p w:rsidR="00440BE4" w:rsidRDefault="005C3C17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  <w:r>
        <w:rPr>
          <w:lang w:val="en"/>
        </w:rPr>
        <w:t>---</w:t>
      </w:r>
      <w:r w:rsidR="00440BE4" w:rsidRPr="000602F2">
        <w:rPr>
          <w:lang w:val="en"/>
        </w:rPr>
        <w:t>Submitted fo</w:t>
      </w:r>
      <w:r w:rsidR="001A4E93" w:rsidRPr="000602F2">
        <w:rPr>
          <w:lang w:val="en"/>
        </w:rPr>
        <w:t>r review by</w:t>
      </w:r>
      <w:r w:rsidR="00757409">
        <w:rPr>
          <w:lang w:val="en"/>
        </w:rPr>
        <w:t xml:space="preserve"> Rich Alden, recording partner</w:t>
      </w:r>
      <w:r w:rsidR="00E75ACD" w:rsidRPr="000602F2">
        <w:rPr>
          <w:lang w:val="en"/>
        </w:rPr>
        <w:t>.</w:t>
      </w:r>
    </w:p>
    <w:p w:rsidR="00524895" w:rsidRPr="000602F2" w:rsidRDefault="00524895" w:rsidP="000B566B">
      <w:pPr>
        <w:widowControl w:val="0"/>
        <w:autoSpaceDE w:val="0"/>
        <w:autoSpaceDN w:val="0"/>
        <w:adjustRightInd w:val="0"/>
        <w:spacing w:after="0" w:line="240" w:lineRule="auto"/>
        <w:rPr>
          <w:lang w:val="en"/>
        </w:rPr>
      </w:pPr>
    </w:p>
    <w:sectPr w:rsidR="00524895" w:rsidRPr="000602F2" w:rsidSect="00C36E1D">
      <w:footerReference w:type="default" r:id="rId8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EA0" w:rsidRDefault="009F3EA0" w:rsidP="002A4572">
      <w:pPr>
        <w:spacing w:after="0" w:line="240" w:lineRule="auto"/>
      </w:pPr>
      <w:r>
        <w:separator/>
      </w:r>
    </w:p>
  </w:endnote>
  <w:endnote w:type="continuationSeparator" w:id="0">
    <w:p w:rsidR="009F3EA0" w:rsidRDefault="009F3EA0" w:rsidP="002A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72" w:rsidRDefault="002A457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77BE">
      <w:rPr>
        <w:noProof/>
      </w:rPr>
      <w:t>1</w:t>
    </w:r>
    <w:r>
      <w:fldChar w:fldCharType="end"/>
    </w:r>
  </w:p>
  <w:p w:rsidR="002A4572" w:rsidRDefault="002A45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EA0" w:rsidRDefault="009F3EA0" w:rsidP="002A4572">
      <w:pPr>
        <w:spacing w:after="0" w:line="240" w:lineRule="auto"/>
      </w:pPr>
      <w:r>
        <w:separator/>
      </w:r>
    </w:p>
  </w:footnote>
  <w:footnote w:type="continuationSeparator" w:id="0">
    <w:p w:rsidR="009F3EA0" w:rsidRDefault="009F3EA0" w:rsidP="002A4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1557D"/>
    <w:multiLevelType w:val="hybridMultilevel"/>
    <w:tmpl w:val="7A4E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B09D8"/>
    <w:multiLevelType w:val="hybridMultilevel"/>
    <w:tmpl w:val="2CFA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D5E50"/>
    <w:multiLevelType w:val="hybridMultilevel"/>
    <w:tmpl w:val="C876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67E20"/>
    <w:multiLevelType w:val="hybridMultilevel"/>
    <w:tmpl w:val="B8CE3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557C24"/>
    <w:multiLevelType w:val="hybridMultilevel"/>
    <w:tmpl w:val="9E34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E5662"/>
    <w:multiLevelType w:val="hybridMultilevel"/>
    <w:tmpl w:val="72E4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9491C"/>
    <w:multiLevelType w:val="hybridMultilevel"/>
    <w:tmpl w:val="E7BC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83F9C"/>
    <w:multiLevelType w:val="hybridMultilevel"/>
    <w:tmpl w:val="4650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F055E"/>
    <w:multiLevelType w:val="hybridMultilevel"/>
    <w:tmpl w:val="38D6F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B7284"/>
    <w:multiLevelType w:val="hybridMultilevel"/>
    <w:tmpl w:val="F514A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5F51D7"/>
    <w:multiLevelType w:val="hybridMultilevel"/>
    <w:tmpl w:val="E2846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E346BC"/>
    <w:multiLevelType w:val="hybridMultilevel"/>
    <w:tmpl w:val="776CD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33E45"/>
    <w:multiLevelType w:val="hybridMultilevel"/>
    <w:tmpl w:val="1BA85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0447F8"/>
    <w:multiLevelType w:val="hybridMultilevel"/>
    <w:tmpl w:val="F710E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2"/>
  </w:num>
  <w:num w:numId="5">
    <w:abstractNumId w:val="13"/>
  </w:num>
  <w:num w:numId="6">
    <w:abstractNumId w:val="11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  <w:num w:numId="12">
    <w:abstractNumId w:val="5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B3"/>
    <w:rsid w:val="00011ED0"/>
    <w:rsid w:val="000142BF"/>
    <w:rsid w:val="00023178"/>
    <w:rsid w:val="00041055"/>
    <w:rsid w:val="0005074D"/>
    <w:rsid w:val="000602F2"/>
    <w:rsid w:val="00071C39"/>
    <w:rsid w:val="00076101"/>
    <w:rsid w:val="0008087B"/>
    <w:rsid w:val="000841B7"/>
    <w:rsid w:val="000A73A4"/>
    <w:rsid w:val="000B0517"/>
    <w:rsid w:val="000B422E"/>
    <w:rsid w:val="000B566B"/>
    <w:rsid w:val="000D2A9F"/>
    <w:rsid w:val="000D4AB7"/>
    <w:rsid w:val="000D794E"/>
    <w:rsid w:val="000E4EB2"/>
    <w:rsid w:val="000F480D"/>
    <w:rsid w:val="000F593C"/>
    <w:rsid w:val="00102270"/>
    <w:rsid w:val="00102C0E"/>
    <w:rsid w:val="00111638"/>
    <w:rsid w:val="00114DAA"/>
    <w:rsid w:val="00123D4D"/>
    <w:rsid w:val="00142673"/>
    <w:rsid w:val="00161D17"/>
    <w:rsid w:val="00164CBA"/>
    <w:rsid w:val="00180D99"/>
    <w:rsid w:val="001866F5"/>
    <w:rsid w:val="001A4E93"/>
    <w:rsid w:val="001F1D61"/>
    <w:rsid w:val="001F6A9B"/>
    <w:rsid w:val="00200C02"/>
    <w:rsid w:val="00206EDC"/>
    <w:rsid w:val="00206F7D"/>
    <w:rsid w:val="00212C54"/>
    <w:rsid w:val="00213D79"/>
    <w:rsid w:val="00241743"/>
    <w:rsid w:val="002547D0"/>
    <w:rsid w:val="0027713C"/>
    <w:rsid w:val="00290164"/>
    <w:rsid w:val="002A4572"/>
    <w:rsid w:val="002A5BD2"/>
    <w:rsid w:val="002B0DC2"/>
    <w:rsid w:val="002B69FE"/>
    <w:rsid w:val="002B7AC2"/>
    <w:rsid w:val="002C3DA7"/>
    <w:rsid w:val="002C48A3"/>
    <w:rsid w:val="002D6922"/>
    <w:rsid w:val="002D6E53"/>
    <w:rsid w:val="002D7FF2"/>
    <w:rsid w:val="002E7F1B"/>
    <w:rsid w:val="002F4B06"/>
    <w:rsid w:val="00306CDE"/>
    <w:rsid w:val="0031106E"/>
    <w:rsid w:val="00320FF0"/>
    <w:rsid w:val="00336C5A"/>
    <w:rsid w:val="00343C25"/>
    <w:rsid w:val="00344702"/>
    <w:rsid w:val="003513E9"/>
    <w:rsid w:val="00363FC2"/>
    <w:rsid w:val="0036522F"/>
    <w:rsid w:val="00365402"/>
    <w:rsid w:val="003677BE"/>
    <w:rsid w:val="003710AB"/>
    <w:rsid w:val="00376370"/>
    <w:rsid w:val="003A127D"/>
    <w:rsid w:val="003C3387"/>
    <w:rsid w:val="003C4C9B"/>
    <w:rsid w:val="003D0018"/>
    <w:rsid w:val="003E2D35"/>
    <w:rsid w:val="003E7FC2"/>
    <w:rsid w:val="00403557"/>
    <w:rsid w:val="004043D4"/>
    <w:rsid w:val="004044F4"/>
    <w:rsid w:val="00440BE4"/>
    <w:rsid w:val="004417A7"/>
    <w:rsid w:val="00442140"/>
    <w:rsid w:val="004703BC"/>
    <w:rsid w:val="004A4412"/>
    <w:rsid w:val="004A6076"/>
    <w:rsid w:val="004B4940"/>
    <w:rsid w:val="004C0F9F"/>
    <w:rsid w:val="004C5A56"/>
    <w:rsid w:val="004E367E"/>
    <w:rsid w:val="004E461A"/>
    <w:rsid w:val="004F3C29"/>
    <w:rsid w:val="004F4E69"/>
    <w:rsid w:val="004F6832"/>
    <w:rsid w:val="00500094"/>
    <w:rsid w:val="00524895"/>
    <w:rsid w:val="00532EFC"/>
    <w:rsid w:val="00541579"/>
    <w:rsid w:val="00543320"/>
    <w:rsid w:val="005742AE"/>
    <w:rsid w:val="0057722D"/>
    <w:rsid w:val="005829B5"/>
    <w:rsid w:val="00590F3A"/>
    <w:rsid w:val="00597125"/>
    <w:rsid w:val="005A1684"/>
    <w:rsid w:val="005A584F"/>
    <w:rsid w:val="005A6227"/>
    <w:rsid w:val="005C3C17"/>
    <w:rsid w:val="005D2740"/>
    <w:rsid w:val="005D785D"/>
    <w:rsid w:val="005E106F"/>
    <w:rsid w:val="005F5849"/>
    <w:rsid w:val="00623CFD"/>
    <w:rsid w:val="00657F5D"/>
    <w:rsid w:val="006757D1"/>
    <w:rsid w:val="006939A2"/>
    <w:rsid w:val="006A1E75"/>
    <w:rsid w:val="006A3CE7"/>
    <w:rsid w:val="006A4018"/>
    <w:rsid w:val="006D512F"/>
    <w:rsid w:val="006E14D3"/>
    <w:rsid w:val="006E14F8"/>
    <w:rsid w:val="006F377D"/>
    <w:rsid w:val="00704FD3"/>
    <w:rsid w:val="0071468F"/>
    <w:rsid w:val="00743A99"/>
    <w:rsid w:val="007534CD"/>
    <w:rsid w:val="00755150"/>
    <w:rsid w:val="00757409"/>
    <w:rsid w:val="0076078E"/>
    <w:rsid w:val="00761AFE"/>
    <w:rsid w:val="007731F2"/>
    <w:rsid w:val="00773B90"/>
    <w:rsid w:val="00787C66"/>
    <w:rsid w:val="0079379A"/>
    <w:rsid w:val="007A042B"/>
    <w:rsid w:val="007B2BE5"/>
    <w:rsid w:val="007C1C36"/>
    <w:rsid w:val="007F3D76"/>
    <w:rsid w:val="008225A0"/>
    <w:rsid w:val="00822D3F"/>
    <w:rsid w:val="008330CB"/>
    <w:rsid w:val="00834BAB"/>
    <w:rsid w:val="00835C17"/>
    <w:rsid w:val="008703DF"/>
    <w:rsid w:val="00876DDF"/>
    <w:rsid w:val="00876F21"/>
    <w:rsid w:val="00890693"/>
    <w:rsid w:val="008945B0"/>
    <w:rsid w:val="00894994"/>
    <w:rsid w:val="0089734D"/>
    <w:rsid w:val="008C2306"/>
    <w:rsid w:val="008D1069"/>
    <w:rsid w:val="008D2086"/>
    <w:rsid w:val="008E77AA"/>
    <w:rsid w:val="00952CE7"/>
    <w:rsid w:val="00990F82"/>
    <w:rsid w:val="009A1B8F"/>
    <w:rsid w:val="009B1F89"/>
    <w:rsid w:val="009D797A"/>
    <w:rsid w:val="009F3EA0"/>
    <w:rsid w:val="009F5EFD"/>
    <w:rsid w:val="00A070AC"/>
    <w:rsid w:val="00A36680"/>
    <w:rsid w:val="00A76333"/>
    <w:rsid w:val="00A913D3"/>
    <w:rsid w:val="00AA3A1E"/>
    <w:rsid w:val="00AC1C8A"/>
    <w:rsid w:val="00B173FA"/>
    <w:rsid w:val="00B41922"/>
    <w:rsid w:val="00B42F2E"/>
    <w:rsid w:val="00B4692A"/>
    <w:rsid w:val="00B503E6"/>
    <w:rsid w:val="00B53B2F"/>
    <w:rsid w:val="00B67333"/>
    <w:rsid w:val="00B67F82"/>
    <w:rsid w:val="00B775D9"/>
    <w:rsid w:val="00BA315F"/>
    <w:rsid w:val="00BC49F7"/>
    <w:rsid w:val="00BD4A4C"/>
    <w:rsid w:val="00BE14CB"/>
    <w:rsid w:val="00BE6EB8"/>
    <w:rsid w:val="00C00CE2"/>
    <w:rsid w:val="00C042B6"/>
    <w:rsid w:val="00C166AF"/>
    <w:rsid w:val="00C2232A"/>
    <w:rsid w:val="00C355E5"/>
    <w:rsid w:val="00C36E1D"/>
    <w:rsid w:val="00C44D5C"/>
    <w:rsid w:val="00C63116"/>
    <w:rsid w:val="00C65E65"/>
    <w:rsid w:val="00C6768F"/>
    <w:rsid w:val="00C71C61"/>
    <w:rsid w:val="00C741EF"/>
    <w:rsid w:val="00C90762"/>
    <w:rsid w:val="00CA1FB3"/>
    <w:rsid w:val="00CC30A1"/>
    <w:rsid w:val="00CC6D06"/>
    <w:rsid w:val="00CD4A8B"/>
    <w:rsid w:val="00CE0978"/>
    <w:rsid w:val="00CE545B"/>
    <w:rsid w:val="00D05C3E"/>
    <w:rsid w:val="00D109AE"/>
    <w:rsid w:val="00D11EB5"/>
    <w:rsid w:val="00D150D2"/>
    <w:rsid w:val="00D274C1"/>
    <w:rsid w:val="00D33585"/>
    <w:rsid w:val="00D435C4"/>
    <w:rsid w:val="00DB2444"/>
    <w:rsid w:val="00DB5B19"/>
    <w:rsid w:val="00E41675"/>
    <w:rsid w:val="00E47F72"/>
    <w:rsid w:val="00E533E4"/>
    <w:rsid w:val="00E610F8"/>
    <w:rsid w:val="00E67DAC"/>
    <w:rsid w:val="00E75548"/>
    <w:rsid w:val="00E75ACD"/>
    <w:rsid w:val="00E83878"/>
    <w:rsid w:val="00E911CC"/>
    <w:rsid w:val="00EA46EE"/>
    <w:rsid w:val="00EA76BA"/>
    <w:rsid w:val="00EC0822"/>
    <w:rsid w:val="00EE2FC6"/>
    <w:rsid w:val="00EE724A"/>
    <w:rsid w:val="00F04FD1"/>
    <w:rsid w:val="00F10B7E"/>
    <w:rsid w:val="00F15222"/>
    <w:rsid w:val="00F27C6A"/>
    <w:rsid w:val="00F32287"/>
    <w:rsid w:val="00F362EF"/>
    <w:rsid w:val="00F44EE2"/>
    <w:rsid w:val="00F50DE0"/>
    <w:rsid w:val="00F54665"/>
    <w:rsid w:val="00FA3914"/>
    <w:rsid w:val="00FA6C34"/>
    <w:rsid w:val="00FB253F"/>
    <w:rsid w:val="00FB360E"/>
    <w:rsid w:val="00FC1C43"/>
    <w:rsid w:val="00FD2076"/>
    <w:rsid w:val="00FE2FA9"/>
    <w:rsid w:val="00FE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078C778-E01D-4128-B6B2-A50BA9DC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457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A457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C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94871-D859-48F2-B0A3-87164AE6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4665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 Wallick</dc:creator>
  <cp:lastModifiedBy>RichA</cp:lastModifiedBy>
  <cp:revision>5</cp:revision>
  <cp:lastPrinted>2017-03-04T01:15:00Z</cp:lastPrinted>
  <dcterms:created xsi:type="dcterms:W3CDTF">2017-09-02T19:36:00Z</dcterms:created>
  <dcterms:modified xsi:type="dcterms:W3CDTF">2017-09-06T01:21:00Z</dcterms:modified>
</cp:coreProperties>
</file>