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5A8A" w14:textId="77777777"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14:paraId="571D291D" w14:textId="77777777" w:rsidR="006D7806" w:rsidRDefault="00AF0964">
      <w:pPr>
        <w:widowControl w:val="0"/>
        <w:spacing w:after="0" w:line="240" w:lineRule="auto"/>
        <w:jc w:val="center"/>
      </w:pPr>
      <w:proofErr w:type="spellStart"/>
      <w:r>
        <w:rPr>
          <w:rFonts w:cstheme="minorHAnsi"/>
          <w:bCs/>
          <w:lang w:val="en"/>
        </w:rPr>
        <w:t>Midpointe</w:t>
      </w:r>
      <w:proofErr w:type="spellEnd"/>
      <w:r>
        <w:rPr>
          <w:rFonts w:cstheme="minorHAnsi"/>
          <w:bCs/>
          <w:lang w:val="en"/>
        </w:rPr>
        <w:t xml:space="preserve"> Library – </w:t>
      </w:r>
      <w:r w:rsidR="00295A00">
        <w:rPr>
          <w:rFonts w:cstheme="minorHAnsi"/>
          <w:bCs/>
          <w:lang w:val="en"/>
        </w:rPr>
        <w:t>February 15</w:t>
      </w:r>
      <w:r w:rsidR="00941D89">
        <w:rPr>
          <w:rFonts w:cstheme="minorHAnsi"/>
          <w:bCs/>
          <w:lang w:val="en"/>
        </w:rPr>
        <w:t>, 2020</w:t>
      </w:r>
    </w:p>
    <w:p w14:paraId="14BF143B" w14:textId="77777777" w:rsidR="006D7806" w:rsidRPr="003C14DF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14:paraId="0177D4FC" w14:textId="5FFBF27D" w:rsidR="006D7806" w:rsidRPr="00A525C3" w:rsidRDefault="00AF0964">
      <w:pPr>
        <w:widowControl w:val="0"/>
        <w:spacing w:after="0" w:line="240" w:lineRule="auto"/>
        <w:rPr>
          <w:rFonts w:cstheme="minorHAnsi"/>
        </w:rPr>
      </w:pPr>
      <w:r w:rsidRPr="007210AE">
        <w:rPr>
          <w:rFonts w:cstheme="minorHAnsi"/>
          <w:b/>
          <w:bCs/>
          <w:u w:val="single"/>
          <w:lang w:val="en"/>
        </w:rPr>
        <w:t>Call to Order</w:t>
      </w:r>
      <w:r w:rsidRPr="00A525C3">
        <w:rPr>
          <w:rFonts w:cstheme="minorHAnsi"/>
          <w:b/>
          <w:bCs/>
          <w:lang w:val="en"/>
        </w:rPr>
        <w:t>:</w:t>
      </w:r>
      <w:r w:rsidR="00405B0B" w:rsidRPr="00A525C3">
        <w:rPr>
          <w:rFonts w:cstheme="minorHAnsi"/>
          <w:bCs/>
          <w:lang w:val="en"/>
        </w:rPr>
        <w:t xml:space="preserve"> President</w:t>
      </w:r>
      <w:r w:rsidRPr="00A525C3">
        <w:rPr>
          <w:rFonts w:cstheme="minorHAnsi"/>
          <w:bCs/>
          <w:lang w:val="en"/>
        </w:rPr>
        <w:t xml:space="preserve"> Richard Alden</w:t>
      </w:r>
      <w:r w:rsidRPr="00A525C3">
        <w:rPr>
          <w:rFonts w:cstheme="minorHAnsi"/>
          <w:lang w:val="en"/>
        </w:rPr>
        <w:t xml:space="preserve"> cal</w:t>
      </w:r>
      <w:r w:rsidR="00327015" w:rsidRPr="00A525C3">
        <w:rPr>
          <w:rFonts w:cstheme="minorHAnsi"/>
          <w:lang w:val="en"/>
        </w:rPr>
        <w:t xml:space="preserve">led the meeting to order at </w:t>
      </w:r>
      <w:r w:rsidR="00DD0B07">
        <w:rPr>
          <w:rFonts w:cstheme="minorHAnsi"/>
          <w:lang w:val="en"/>
        </w:rPr>
        <w:t>9:49</w:t>
      </w:r>
      <w:r w:rsidR="00CA5807" w:rsidRPr="00A525C3">
        <w:rPr>
          <w:rFonts w:cstheme="minorHAnsi"/>
          <w:lang w:val="en"/>
        </w:rPr>
        <w:t xml:space="preserve"> </w:t>
      </w:r>
      <w:r w:rsidRPr="00A525C3">
        <w:rPr>
          <w:rFonts w:cstheme="minorHAnsi"/>
          <w:lang w:val="en"/>
        </w:rPr>
        <w:t>a</w:t>
      </w:r>
      <w:r w:rsidR="00327015" w:rsidRPr="00A525C3">
        <w:rPr>
          <w:rFonts w:cstheme="minorHAnsi"/>
          <w:lang w:val="en"/>
        </w:rPr>
        <w:t>m</w:t>
      </w:r>
      <w:r w:rsidRPr="00A525C3">
        <w:rPr>
          <w:rFonts w:cstheme="minorHAnsi"/>
          <w:lang w:val="en"/>
        </w:rPr>
        <w:t xml:space="preserve">. Proxies were noted. </w:t>
      </w:r>
    </w:p>
    <w:p w14:paraId="6D3267D7" w14:textId="77777777" w:rsidR="002A25C8" w:rsidRDefault="002A25C8">
      <w:pPr>
        <w:widowControl w:val="0"/>
        <w:spacing w:after="0" w:line="240" w:lineRule="auto"/>
        <w:rPr>
          <w:rFonts w:cstheme="minorHAnsi"/>
          <w:b/>
          <w:lang w:val="en"/>
        </w:rPr>
      </w:pPr>
    </w:p>
    <w:p w14:paraId="41C687F6" w14:textId="68E7292A"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lang w:val="en"/>
        </w:rPr>
        <w:t>Guests in Person:</w:t>
      </w:r>
      <w:r w:rsidR="00734E0E">
        <w:rPr>
          <w:rFonts w:cstheme="minorHAnsi"/>
          <w:lang w:val="en"/>
        </w:rPr>
        <w:t xml:space="preserve"> Glenna </w:t>
      </w:r>
      <w:proofErr w:type="spellStart"/>
      <w:r w:rsidR="00734E0E">
        <w:rPr>
          <w:rFonts w:cstheme="minorHAnsi"/>
          <w:lang w:val="en"/>
        </w:rPr>
        <w:t>Baumbagh</w:t>
      </w:r>
      <w:proofErr w:type="spellEnd"/>
      <w:r w:rsidR="00DD0B07">
        <w:rPr>
          <w:rFonts w:cstheme="minorHAnsi"/>
          <w:lang w:val="en"/>
        </w:rPr>
        <w:t>, Eugene Burnett</w:t>
      </w:r>
    </w:p>
    <w:p w14:paraId="785ABA1C" w14:textId="77777777" w:rsidR="00941D89" w:rsidRPr="00A525C3" w:rsidRDefault="00941D89">
      <w:pPr>
        <w:widowControl w:val="0"/>
        <w:spacing w:after="0" w:line="240" w:lineRule="auto"/>
        <w:rPr>
          <w:rFonts w:cstheme="minorHAnsi"/>
        </w:rPr>
      </w:pPr>
    </w:p>
    <w:p w14:paraId="4BA2CAE4" w14:textId="7726FD71"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lang w:val="en"/>
        </w:rPr>
        <w:t xml:space="preserve">Guests on Webinar: </w:t>
      </w:r>
      <w:r w:rsidR="00F70414" w:rsidRPr="00A525C3">
        <w:rPr>
          <w:rFonts w:cstheme="minorHAnsi"/>
          <w:lang w:val="en"/>
        </w:rPr>
        <w:t xml:space="preserve">William Baker, </w:t>
      </w:r>
      <w:r w:rsidR="00DD0B07">
        <w:rPr>
          <w:rFonts w:cstheme="minorHAnsi"/>
          <w:lang w:val="en"/>
        </w:rPr>
        <w:t xml:space="preserve">Michael </w:t>
      </w:r>
      <w:proofErr w:type="spellStart"/>
      <w:r w:rsidR="00DD0B07">
        <w:rPr>
          <w:rFonts w:cstheme="minorHAnsi"/>
          <w:lang w:val="en"/>
        </w:rPr>
        <w:t>Howcroft</w:t>
      </w:r>
      <w:proofErr w:type="spellEnd"/>
      <w:r w:rsidR="00DD0B07">
        <w:rPr>
          <w:rFonts w:cstheme="minorHAnsi"/>
          <w:lang w:val="en"/>
        </w:rPr>
        <w:t xml:space="preserve">, Dan Kuhl, Larry </w:t>
      </w:r>
      <w:proofErr w:type="spellStart"/>
      <w:r w:rsidR="00DD0B07">
        <w:rPr>
          <w:rFonts w:cstheme="minorHAnsi"/>
          <w:lang w:val="en"/>
        </w:rPr>
        <w:t>Averbeck</w:t>
      </w:r>
      <w:proofErr w:type="spellEnd"/>
      <w:r w:rsidR="00DD0B07">
        <w:rPr>
          <w:rFonts w:cstheme="minorHAnsi"/>
          <w:lang w:val="en"/>
        </w:rPr>
        <w:t>,</w:t>
      </w:r>
      <w:r w:rsidR="00AA40D3">
        <w:rPr>
          <w:rFonts w:cstheme="minorHAnsi"/>
          <w:lang w:val="en"/>
        </w:rPr>
        <w:t xml:space="preserve"> Daniel </w:t>
      </w:r>
      <w:r w:rsidR="00FD55B2">
        <w:rPr>
          <w:rFonts w:cstheme="minorHAnsi"/>
          <w:lang w:val="en"/>
        </w:rPr>
        <w:t>B</w:t>
      </w:r>
      <w:r w:rsidR="00AA40D3">
        <w:rPr>
          <w:rFonts w:cstheme="minorHAnsi"/>
          <w:lang w:val="en"/>
        </w:rPr>
        <w:t>rookman</w:t>
      </w:r>
      <w:r w:rsidR="00D73681">
        <w:rPr>
          <w:rFonts w:cstheme="minorHAnsi"/>
          <w:lang w:val="en"/>
        </w:rPr>
        <w:t>,</w:t>
      </w:r>
      <w:r w:rsidR="00FD55B2">
        <w:rPr>
          <w:rFonts w:cstheme="minorHAnsi"/>
          <w:lang w:val="en"/>
        </w:rPr>
        <w:t xml:space="preserve"> Susan </w:t>
      </w:r>
      <w:proofErr w:type="spellStart"/>
      <w:r w:rsidR="00FD55B2">
        <w:rPr>
          <w:rFonts w:cstheme="minorHAnsi"/>
          <w:lang w:val="en"/>
        </w:rPr>
        <w:t>Tanoe</w:t>
      </w:r>
      <w:proofErr w:type="spellEnd"/>
    </w:p>
    <w:p w14:paraId="3F4E7D72" w14:textId="77777777" w:rsidR="006D7806" w:rsidRPr="00A525C3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A525C3" w14:paraId="183076CD" w14:textId="77777777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12F587A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06226E5" w14:textId="77777777" w:rsidR="006D7806" w:rsidRPr="00A525C3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07B1294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C84AD7A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90008DF" w14:textId="77777777" w:rsidR="006D7806" w:rsidRPr="00A525C3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1612E0D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A525C3" w14:paraId="1D9B262A" w14:textId="77777777" w:rsidTr="00E5569A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64A544B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C906F1A" w14:textId="7D6B7454" w:rsidR="006D7806" w:rsidRPr="00A525C3" w:rsidRDefault="00734E0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031895" w14:textId="77777777"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D2C153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Harrison </w:t>
            </w:r>
            <w:proofErr w:type="spellStart"/>
            <w:r w:rsidRPr="00A525C3">
              <w:rPr>
                <w:rFonts w:cstheme="minorHAnsi"/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4F8C01" w14:textId="4B61F71B" w:rsidR="006D7806" w:rsidRPr="00A525C3" w:rsidRDefault="00AA40D3" w:rsidP="00C3519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BBAF023" w14:textId="77777777"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A525C3" w14:paraId="22F5E75A" w14:textId="77777777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13DC9E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37E8D" w14:textId="0FDEAF9A" w:rsidR="006D7806" w:rsidRPr="00A525C3" w:rsidRDefault="00DD0B0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61AC94E" w14:textId="77777777"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A98643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907268" w14:textId="41E84B4F" w:rsidR="006D7806" w:rsidRPr="00A525C3" w:rsidRDefault="00AA40D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D0B07">
              <w:rPr>
                <w:rFonts w:cstheme="minorHAnsi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81F737" w14:textId="77777777"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A525C3" w14:paraId="75F05B8F" w14:textId="77777777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EB93086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18773CD" w14:textId="061CB8E3" w:rsidR="006D7806" w:rsidRPr="00A525C3" w:rsidRDefault="00DD0B0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4724143" w14:textId="77777777"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E3E6D40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BF1F5C8" w14:textId="77777777" w:rsidR="006D7806" w:rsidRPr="00A525C3" w:rsidRDefault="00295A0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C6EE912" w14:textId="77777777" w:rsidR="006D7806" w:rsidRPr="00A525C3" w:rsidRDefault="00295A00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Rich</w:t>
            </w:r>
          </w:p>
        </w:tc>
      </w:tr>
      <w:tr w:rsidR="006D7806" w:rsidRPr="00A525C3" w14:paraId="316A385D" w14:textId="77777777" w:rsidTr="00E5569A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F57F40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Marty </w:t>
            </w:r>
            <w:proofErr w:type="spellStart"/>
            <w:r w:rsidRPr="00A525C3">
              <w:rPr>
                <w:rFonts w:cstheme="minorHAnsi"/>
                <w:lang w:val="en"/>
              </w:rPr>
              <w:t>Eckerle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51F8F4C" w14:textId="1118670B" w:rsidR="006D7806" w:rsidRPr="00A525C3" w:rsidRDefault="0022245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6C9104E" w14:textId="77777777" w:rsidR="006D7806" w:rsidRPr="00A525C3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8354EF" w14:textId="77777777" w:rsidR="006D7806" w:rsidRPr="00A525C3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B5E0B12" w14:textId="0B52A98E" w:rsidR="006D7806" w:rsidRPr="00A525C3" w:rsidRDefault="00AA40D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1DB9EDD" w14:textId="77777777" w:rsidR="006D7806" w:rsidRPr="00A525C3" w:rsidRDefault="006D7806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</w:tr>
      <w:tr w:rsidR="00E5569A" w:rsidRPr="00A525C3" w14:paraId="121FBEAE" w14:textId="77777777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301047A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Gerry </w:t>
            </w:r>
            <w:proofErr w:type="spellStart"/>
            <w:r w:rsidRPr="00A525C3">
              <w:rPr>
                <w:rFonts w:cstheme="minorHAnsi"/>
                <w:lang w:val="en"/>
              </w:rPr>
              <w:t>Geverdt</w:t>
            </w:r>
            <w:proofErr w:type="spellEnd"/>
            <w:r w:rsidRPr="00A525C3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159B1A" w14:textId="1D8B9217" w:rsidR="00E5569A" w:rsidRPr="00A525C3" w:rsidRDefault="003812E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CEC2C07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B6204DA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 xml:space="preserve">Michele </w:t>
            </w:r>
            <w:proofErr w:type="spellStart"/>
            <w:r w:rsidRPr="00A525C3">
              <w:rPr>
                <w:rFonts w:cstheme="minorHAnsi"/>
                <w:lang w:val="en"/>
              </w:rPr>
              <w:t>Grinoch</w:t>
            </w:r>
            <w:proofErr w:type="spellEnd"/>
            <w:r w:rsidRPr="00A525C3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A60DFDC" w14:textId="503ABB78" w:rsidR="00E5569A" w:rsidRPr="00A525C3" w:rsidRDefault="00AA40D3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178CB66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569A" w:rsidRPr="00A525C3" w14:paraId="58E3DA0C" w14:textId="77777777" w:rsidTr="00295A00">
        <w:trPr>
          <w:trHeight w:val="69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E2DCA5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A525C3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379D91" w14:textId="77777777" w:rsidR="00E5569A" w:rsidRPr="00A525C3" w:rsidRDefault="00295A00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A489F5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B4D6461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310B820" w14:textId="692BBBB5" w:rsidR="00E5569A" w:rsidRPr="00A525C3" w:rsidRDefault="00AA40D3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3812EA">
              <w:rPr>
                <w:rFonts w:cstheme="minorHAnsi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3748A20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A525C3" w14:paraId="6BF18840" w14:textId="77777777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30D1E8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3F17910" w14:textId="77777777" w:rsidR="00E5569A" w:rsidRPr="00A525C3" w:rsidRDefault="00295A00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BE351A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907FB91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24AAA56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5759C14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A525C3" w14:paraId="6DE5CC63" w14:textId="77777777" w:rsidTr="00E5569A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C04E90D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36D5D7B" w14:textId="16ED8887" w:rsidR="00E5569A" w:rsidRPr="00A525C3" w:rsidRDefault="00DD0B07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A815A5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C532C3D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DD4FD12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EFD7E5E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A525C3" w14:paraId="38266913" w14:textId="77777777" w:rsidTr="00E5569A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3DEF5EA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A525C3">
              <w:rPr>
                <w:rFonts w:cstheme="minorHAnsi"/>
                <w:lang w:val="en"/>
              </w:rPr>
              <w:t>Bill Meehan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B8CE6E7" w14:textId="77777777" w:rsidR="00E5569A" w:rsidRPr="00A525C3" w:rsidRDefault="00295A00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82FE0B" w14:textId="77777777" w:rsidR="00E5569A" w:rsidRPr="00A525C3" w:rsidRDefault="00295A00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Marty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58A278" w14:textId="77777777" w:rsidR="00E5569A" w:rsidRPr="00A525C3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E5DB175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B6DA380" w14:textId="77777777" w:rsidR="00E5569A" w:rsidRPr="00A525C3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14:paraId="3499D63E" w14:textId="77777777"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lang w:val="en"/>
        </w:rPr>
        <w:t>Note: Parentheses denote provisional presence or proxies should members not be present for the full meeting</w:t>
      </w:r>
    </w:p>
    <w:p w14:paraId="0CBCE849" w14:textId="77777777" w:rsidR="006D7806" w:rsidRPr="00A525C3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4627F13D" w14:textId="77777777" w:rsidR="00604B21" w:rsidRPr="00A525C3" w:rsidRDefault="00AF0964" w:rsidP="00604B21">
      <w:pPr>
        <w:widowControl w:val="0"/>
        <w:spacing w:after="0" w:line="240" w:lineRule="auto"/>
        <w:ind w:left="90" w:hanging="90"/>
        <w:rPr>
          <w:rFonts w:cstheme="minorHAnsi"/>
        </w:rPr>
      </w:pPr>
      <w:r w:rsidRPr="00A525C3">
        <w:rPr>
          <w:rFonts w:cstheme="minorHAnsi"/>
          <w:b/>
          <w:bCs/>
          <w:u w:val="single"/>
          <w:lang w:val="en"/>
        </w:rPr>
        <w:t>Recording Partner’s Report</w:t>
      </w:r>
      <w:r w:rsidRPr="00A525C3">
        <w:rPr>
          <w:rFonts w:cstheme="minorHAnsi"/>
          <w:b/>
          <w:bCs/>
          <w:lang w:val="en"/>
        </w:rPr>
        <w:t>:</w:t>
      </w:r>
      <w:r w:rsidRPr="00A525C3">
        <w:rPr>
          <w:rFonts w:cstheme="minorHAnsi"/>
          <w:bCs/>
          <w:lang w:val="en"/>
        </w:rPr>
        <w:t xml:space="preserve"> </w:t>
      </w:r>
      <w:r w:rsidR="00295A00">
        <w:rPr>
          <w:rFonts w:eastAsia="Times New Roman" w:cstheme="minorHAnsi"/>
        </w:rPr>
        <w:t>Minutes for Jan 18</w:t>
      </w:r>
      <w:r w:rsidR="00604B21" w:rsidRPr="00A525C3">
        <w:rPr>
          <w:rFonts w:eastAsia="Times New Roman" w:cstheme="minorHAnsi"/>
        </w:rPr>
        <w:t>, 20</w:t>
      </w:r>
      <w:r w:rsidR="00295A00">
        <w:rPr>
          <w:rFonts w:eastAsia="Times New Roman" w:cstheme="minorHAnsi"/>
        </w:rPr>
        <w:t>20</w:t>
      </w:r>
      <w:r w:rsidR="00604B21" w:rsidRPr="00A525C3">
        <w:rPr>
          <w:rFonts w:eastAsia="Times New Roman" w:cstheme="minorHAnsi"/>
        </w:rPr>
        <w:t xml:space="preserve"> Meeting – posted</w:t>
      </w:r>
      <w:r w:rsidR="00941D89" w:rsidRPr="00A525C3">
        <w:rPr>
          <w:rFonts w:eastAsia="Times New Roman" w:cstheme="minorHAnsi"/>
        </w:rPr>
        <w:t xml:space="preserve"> to </w:t>
      </w:r>
      <w:proofErr w:type="spellStart"/>
      <w:r w:rsidR="00941D89" w:rsidRPr="00A525C3">
        <w:rPr>
          <w:rFonts w:eastAsia="Times New Roman" w:cstheme="minorHAnsi"/>
        </w:rPr>
        <w:t>bivio</w:t>
      </w:r>
      <w:proofErr w:type="spellEnd"/>
      <w:r w:rsidR="00941D89" w:rsidRPr="00A525C3">
        <w:rPr>
          <w:rFonts w:eastAsia="Times New Roman" w:cstheme="minorHAnsi"/>
        </w:rPr>
        <w:t xml:space="preserve"> on </w:t>
      </w:r>
      <w:r w:rsidR="00295A00">
        <w:rPr>
          <w:rFonts w:eastAsia="Times New Roman" w:cstheme="minorHAnsi"/>
        </w:rPr>
        <w:t>Jan 19, 2020</w:t>
      </w:r>
      <w:r w:rsidR="00604B21" w:rsidRPr="00A525C3">
        <w:rPr>
          <w:rFonts w:eastAsia="Times New Roman" w:cstheme="minorHAnsi"/>
        </w:rPr>
        <w:t xml:space="preserve">. </w:t>
      </w:r>
      <w:r w:rsidR="001F2E14" w:rsidRPr="00A525C3">
        <w:rPr>
          <w:rFonts w:eastAsia="Times New Roman" w:cstheme="minorHAnsi"/>
        </w:rPr>
        <w:t xml:space="preserve"> No corrections</w:t>
      </w:r>
    </w:p>
    <w:p w14:paraId="055E9E42" w14:textId="77777777" w:rsidR="006D7806" w:rsidRPr="00A525C3" w:rsidRDefault="006D7806" w:rsidP="00604B21">
      <w:pPr>
        <w:widowControl w:val="0"/>
        <w:spacing w:after="0" w:line="240" w:lineRule="auto"/>
        <w:ind w:left="2160" w:hanging="2160"/>
        <w:rPr>
          <w:rFonts w:cstheme="minorHAnsi"/>
          <w:lang w:val="en"/>
        </w:rPr>
      </w:pPr>
    </w:p>
    <w:p w14:paraId="19EA0F70" w14:textId="77777777"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Financial Partner’s Report</w:t>
      </w:r>
      <w:r w:rsidRPr="00A525C3">
        <w:rPr>
          <w:rFonts w:cstheme="minorHAnsi"/>
          <w:b/>
          <w:bCs/>
          <w:lang w:val="en"/>
        </w:rPr>
        <w:t>:</w:t>
      </w:r>
      <w:r w:rsidRPr="00A525C3">
        <w:rPr>
          <w:rFonts w:cstheme="minorHAnsi"/>
          <w:lang w:val="en"/>
        </w:rPr>
        <w:t xml:space="preserve"> </w:t>
      </w:r>
    </w:p>
    <w:p w14:paraId="435EFDC6" w14:textId="66A8D3BE" w:rsidR="00EB25D6" w:rsidRPr="00A525C3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Current financial report, current cash balance $</w:t>
      </w:r>
      <w:r w:rsidR="002B25BF">
        <w:rPr>
          <w:rFonts w:asciiTheme="minorHAnsi" w:hAnsiTheme="minorHAnsi" w:cstheme="minorHAnsi"/>
          <w:color w:val="auto"/>
          <w:sz w:val="22"/>
        </w:rPr>
        <w:t>3723.65</w:t>
      </w:r>
      <w:r w:rsidR="00295A00">
        <w:rPr>
          <w:rFonts w:asciiTheme="minorHAnsi" w:hAnsiTheme="minorHAnsi" w:cstheme="minorHAnsi"/>
          <w:color w:val="auto"/>
          <w:sz w:val="22"/>
        </w:rPr>
        <w:t>,</w:t>
      </w:r>
      <w:r w:rsidR="00E5569A" w:rsidRPr="00A525C3">
        <w:rPr>
          <w:rFonts w:asciiTheme="minorHAnsi" w:hAnsiTheme="minorHAnsi" w:cstheme="minorHAnsi"/>
          <w:color w:val="auto"/>
          <w:sz w:val="22"/>
        </w:rPr>
        <w:t xml:space="preserve"> limit order for 5 </w:t>
      </w:r>
      <w:proofErr w:type="spellStart"/>
      <w:r w:rsidR="00E5569A" w:rsidRPr="00A525C3">
        <w:rPr>
          <w:rFonts w:asciiTheme="minorHAnsi" w:hAnsiTheme="minorHAnsi" w:cstheme="minorHAnsi"/>
          <w:color w:val="auto"/>
          <w:sz w:val="22"/>
        </w:rPr>
        <w:t>sh</w:t>
      </w:r>
      <w:proofErr w:type="spellEnd"/>
      <w:r w:rsidR="00E5569A" w:rsidRPr="00A525C3">
        <w:rPr>
          <w:rFonts w:asciiTheme="minorHAnsi" w:hAnsiTheme="minorHAnsi" w:cstheme="minorHAnsi"/>
          <w:color w:val="auto"/>
          <w:sz w:val="22"/>
        </w:rPr>
        <w:t xml:space="preserve"> of ILMN @$295/</w:t>
      </w:r>
      <w:proofErr w:type="spellStart"/>
      <w:r w:rsidR="00E5569A" w:rsidRPr="00A525C3">
        <w:rPr>
          <w:rFonts w:asciiTheme="minorHAnsi" w:hAnsiTheme="minorHAnsi" w:cstheme="minorHAnsi"/>
          <w:color w:val="auto"/>
          <w:sz w:val="22"/>
        </w:rPr>
        <w:t>sh</w:t>
      </w:r>
      <w:proofErr w:type="spellEnd"/>
      <w:r w:rsidR="00E5569A" w:rsidRPr="00A525C3">
        <w:rPr>
          <w:rFonts w:asciiTheme="minorHAnsi" w:hAnsiTheme="minorHAnsi" w:cstheme="minorHAnsi"/>
          <w:color w:val="auto"/>
          <w:sz w:val="22"/>
        </w:rPr>
        <w:t xml:space="preserve"> ($1,475)</w:t>
      </w:r>
      <w:r w:rsidR="00295A00">
        <w:rPr>
          <w:rFonts w:asciiTheme="minorHAnsi" w:hAnsiTheme="minorHAnsi" w:cstheme="minorHAnsi"/>
          <w:color w:val="auto"/>
          <w:sz w:val="22"/>
        </w:rPr>
        <w:t xml:space="preserve"> was exercised</w:t>
      </w:r>
    </w:p>
    <w:p w14:paraId="2E3A76B6" w14:textId="6B22C244" w:rsidR="00941D89" w:rsidRPr="00A525C3" w:rsidRDefault="00295A00" w:rsidP="00941D89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color w:val="auto"/>
          <w:sz w:val="22"/>
          <w:u w:val="none"/>
        </w:rPr>
      </w:pPr>
      <w:r>
        <w:rPr>
          <w:rFonts w:asciiTheme="minorHAnsi" w:hAnsiTheme="minorHAnsi" w:cstheme="minorHAnsi"/>
          <w:color w:val="auto"/>
          <w:sz w:val="22"/>
        </w:rPr>
        <w:t>Jackie’s</w:t>
      </w:r>
      <w:r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$8,000 was ca</w:t>
      </w:r>
      <w:r w:rsidR="00DD0B07">
        <w:rPr>
          <w:rStyle w:val="Hyperlink"/>
          <w:rFonts w:asciiTheme="minorHAnsi" w:hAnsiTheme="minorHAnsi" w:cstheme="minorHAnsi"/>
          <w:color w:val="auto"/>
          <w:sz w:val="22"/>
          <w:u w:val="none"/>
        </w:rPr>
        <w:t>sh</w:t>
      </w:r>
      <w:r>
        <w:rPr>
          <w:rStyle w:val="Hyperlink"/>
          <w:rFonts w:asciiTheme="minorHAnsi" w:hAnsiTheme="minorHAnsi" w:cstheme="minorHAnsi"/>
          <w:color w:val="auto"/>
          <w:sz w:val="22"/>
          <w:u w:val="none"/>
        </w:rPr>
        <w:t>ed</w:t>
      </w:r>
      <w:r w:rsidR="002B25BF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her next withdrawal has not been scheduled </w:t>
      </w:r>
      <w:proofErr w:type="gramStart"/>
      <w:r w:rsidR="002B25BF">
        <w:rPr>
          <w:rStyle w:val="Hyperlink"/>
          <w:rFonts w:asciiTheme="minorHAnsi" w:hAnsiTheme="minorHAnsi" w:cstheme="minorHAnsi"/>
          <w:color w:val="auto"/>
          <w:sz w:val="22"/>
          <w:u w:val="none"/>
        </w:rPr>
        <w:t>yet</w:t>
      </w:r>
      <w:proofErr w:type="gramEnd"/>
      <w:r w:rsidR="002B25BF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but she will give the club adequate notice</w:t>
      </w:r>
    </w:p>
    <w:p w14:paraId="13E8FF88" w14:textId="77777777" w:rsidR="00E6393B" w:rsidRPr="00295A00" w:rsidRDefault="00941D89" w:rsidP="00941D89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b/>
          <w:bCs/>
          <w:color w:val="00000A"/>
          <w:sz w:val="22"/>
          <w:u w:val="none"/>
          <w:lang w:val="en"/>
        </w:rPr>
      </w:pPr>
      <w:r w:rsidRPr="00A525C3">
        <w:rPr>
          <w:rStyle w:val="Hyperlink"/>
          <w:rFonts w:asciiTheme="minorHAnsi" w:hAnsiTheme="minorHAnsi" w:cstheme="minorHAnsi"/>
          <w:color w:val="auto"/>
          <w:sz w:val="22"/>
          <w:u w:val="none"/>
        </w:rPr>
        <w:t>Manifest Investing renewal - $400.00</w:t>
      </w:r>
      <w:r w:rsidR="00295A00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completed</w:t>
      </w:r>
    </w:p>
    <w:p w14:paraId="12E69F42" w14:textId="77777777" w:rsidR="00BA63B2" w:rsidRPr="00BA63B2" w:rsidRDefault="00295A00" w:rsidP="00A833DD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b/>
          <w:bCs/>
          <w:color w:val="00000A"/>
          <w:sz w:val="22"/>
          <w:u w:val="none"/>
          <w:lang w:val="en"/>
        </w:rPr>
      </w:pPr>
      <w:r w:rsidRPr="00BA63B2">
        <w:rPr>
          <w:rStyle w:val="Hyperlink"/>
          <w:rFonts w:asciiTheme="minorHAnsi" w:hAnsiTheme="minorHAnsi" w:cstheme="minorHAnsi"/>
          <w:color w:val="auto"/>
          <w:sz w:val="22"/>
          <w:u w:val="none"/>
        </w:rPr>
        <w:t>Possible change in Folio Investing’s terms</w:t>
      </w:r>
      <w:r w:rsidR="00DD0B07" w:rsidRPr="00BA63B2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</w:t>
      </w:r>
    </w:p>
    <w:p w14:paraId="05964B61" w14:textId="41486F67" w:rsidR="00DD0B07" w:rsidRPr="00BA63B2" w:rsidRDefault="00DD0B07" w:rsidP="00A833DD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A"/>
          <w:sz w:val="22"/>
          <w:lang w:val="en"/>
        </w:rPr>
      </w:pPr>
      <w:bookmarkStart w:id="0" w:name="_GoBack"/>
      <w:bookmarkEnd w:id="0"/>
      <w:r w:rsidRPr="00BA63B2">
        <w:rPr>
          <w:rStyle w:val="Hyperlink"/>
          <w:rFonts w:asciiTheme="minorHAnsi" w:hAnsiTheme="minorHAnsi" w:cstheme="minorHAnsi"/>
          <w:color w:val="auto"/>
          <w:sz w:val="22"/>
          <w:u w:val="none"/>
        </w:rPr>
        <w:t>Marty and Dene will meet w/Betsy re audit</w:t>
      </w:r>
    </w:p>
    <w:p w14:paraId="49D382F1" w14:textId="77777777" w:rsidR="006D7806" w:rsidRPr="00A525C3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A525C3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A525C3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A525C3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14:paraId="52532DCB" w14:textId="77777777" w:rsidR="00AF698B" w:rsidRPr="00A525C3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 xml:space="preserve">Classes and webinars: see </w:t>
      </w:r>
      <w:proofErr w:type="spellStart"/>
      <w:r w:rsidRPr="00A525C3">
        <w:rPr>
          <w:rFonts w:asciiTheme="minorHAnsi" w:hAnsiTheme="minorHAnsi" w:cstheme="minorHAnsi"/>
          <w:color w:val="auto"/>
          <w:sz w:val="22"/>
        </w:rPr>
        <w:t>BetterInvesting</w:t>
      </w:r>
      <w:proofErr w:type="spellEnd"/>
      <w:r w:rsidRPr="00A525C3">
        <w:rPr>
          <w:rFonts w:asciiTheme="minorHAnsi" w:hAnsiTheme="minorHAnsi" w:cstheme="minorHAnsi"/>
          <w:color w:val="auto"/>
          <w:sz w:val="22"/>
        </w:rPr>
        <w:t xml:space="preserve"> Magazine ONLINE section opposite CONTENTS. Other investing educational sessions: Register on the BI web site for “Ticker Talk” and Stock-Up”. </w:t>
      </w:r>
    </w:p>
    <w:p w14:paraId="5C10A135" w14:textId="77777777" w:rsidR="00AF698B" w:rsidRPr="00A525C3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“The Roundtable” and “Turn Out Tuesday” occurs each month sponsored by BI Mid</w:t>
      </w:r>
      <w:r w:rsidR="003C14DF" w:rsidRPr="00A525C3">
        <w:rPr>
          <w:rFonts w:asciiTheme="minorHAnsi" w:hAnsiTheme="minorHAnsi" w:cstheme="minorHAnsi"/>
          <w:color w:val="auto"/>
          <w:sz w:val="22"/>
        </w:rPr>
        <w:t>-Michigan Chapter. Register for</w:t>
      </w:r>
      <w:r w:rsidRPr="00A525C3">
        <w:rPr>
          <w:rFonts w:asciiTheme="minorHAnsi" w:hAnsiTheme="minorHAnsi" w:cstheme="minorHAnsi"/>
          <w:color w:val="auto"/>
          <w:sz w:val="22"/>
        </w:rPr>
        <w:t xml:space="preserve"> both by contacting: </w:t>
      </w:r>
      <w:hyperlink r:id="rId8" w:history="1">
        <w:r w:rsidRPr="00A525C3">
          <w:rPr>
            <w:rStyle w:val="Hyperlink"/>
            <w:rFonts w:asciiTheme="minorHAnsi" w:hAnsiTheme="minorHAnsi" w:cstheme="minorHAnsi"/>
            <w:color w:val="auto"/>
            <w:sz w:val="22"/>
          </w:rPr>
          <w:t>nkavula1@comcast.net</w:t>
        </w:r>
      </w:hyperlink>
      <w:r w:rsidRPr="00A525C3">
        <w:rPr>
          <w:rFonts w:asciiTheme="minorHAnsi" w:hAnsiTheme="minorHAnsi" w:cstheme="minorHAnsi"/>
          <w:color w:val="auto"/>
          <w:sz w:val="22"/>
        </w:rPr>
        <w:t>.</w:t>
      </w:r>
    </w:p>
    <w:p w14:paraId="05054DA4" w14:textId="77777777" w:rsidR="00CA45B0" w:rsidRPr="00295A00" w:rsidRDefault="00AF698B" w:rsidP="008E5EAD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color w:val="auto"/>
          <w:sz w:val="22"/>
          <w:u w:val="none"/>
        </w:rPr>
      </w:pPr>
      <w:proofErr w:type="spellStart"/>
      <w:r w:rsidRPr="00A525C3">
        <w:rPr>
          <w:rFonts w:asciiTheme="minorHAnsi" w:hAnsiTheme="minorHAnsi" w:cstheme="minorHAnsi"/>
          <w:color w:val="auto"/>
          <w:sz w:val="22"/>
        </w:rPr>
        <w:t>CinMIC</w:t>
      </w:r>
      <w:proofErr w:type="spellEnd"/>
      <w:r w:rsidRPr="00A525C3">
        <w:rPr>
          <w:rFonts w:asciiTheme="minorHAnsi" w:hAnsiTheme="minorHAnsi" w:cstheme="minorHAnsi"/>
          <w:color w:val="auto"/>
          <w:sz w:val="22"/>
        </w:rPr>
        <w:t xml:space="preserve"> portfolios on Manifest Investing: </w:t>
      </w:r>
      <w:hyperlink r:id="rId9" w:history="1">
        <w:proofErr w:type="spellStart"/>
        <w:r w:rsidRPr="00A525C3">
          <w:rPr>
            <w:rStyle w:val="Hyperlink"/>
            <w:rFonts w:asciiTheme="minorHAnsi" w:hAnsiTheme="minorHAnsi" w:cstheme="minorHAnsi"/>
            <w:sz w:val="22"/>
          </w:rPr>
          <w:t>CinMIC</w:t>
        </w:r>
        <w:proofErr w:type="spellEnd"/>
        <w:r w:rsidRPr="00A525C3">
          <w:rPr>
            <w:rStyle w:val="Hyperlink"/>
            <w:rFonts w:asciiTheme="minorHAnsi" w:hAnsiTheme="minorHAnsi" w:cstheme="minorHAnsi"/>
            <w:sz w:val="22"/>
          </w:rPr>
          <w:t xml:space="preserve"> Portfolio</w:t>
        </w:r>
      </w:hyperlink>
      <w:r w:rsidR="00904F61" w:rsidRPr="00A525C3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, </w:t>
      </w:r>
      <w:hyperlink r:id="rId10" w:history="1">
        <w:r w:rsidRPr="00A525C3">
          <w:rPr>
            <w:rStyle w:val="Hyperlink"/>
            <w:rFonts w:asciiTheme="minorHAnsi" w:hAnsiTheme="minorHAnsi" w:cstheme="minorHAnsi"/>
            <w:sz w:val="22"/>
          </w:rPr>
          <w:t>Pounce List Companies</w:t>
        </w:r>
      </w:hyperlink>
      <w:r w:rsidRPr="00A525C3">
        <w:rPr>
          <w:rStyle w:val="Hyperlink"/>
          <w:rFonts w:asciiTheme="minorHAnsi" w:hAnsiTheme="minorHAnsi" w:cstheme="minorHAnsi"/>
          <w:sz w:val="22"/>
          <w:u w:val="none"/>
        </w:rPr>
        <w:t>,</w:t>
      </w:r>
      <w:r w:rsidRPr="00A525C3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Pr="00A525C3">
          <w:rPr>
            <w:rStyle w:val="Hyperlink"/>
            <w:rFonts w:asciiTheme="minorHAnsi" w:hAnsiTheme="minorHAnsi" w:cstheme="minorHAnsi"/>
            <w:sz w:val="22"/>
          </w:rPr>
          <w:t>Stocks to Study</w:t>
        </w:r>
      </w:hyperlink>
    </w:p>
    <w:p w14:paraId="378048D2" w14:textId="77777777" w:rsidR="00295A00" w:rsidRPr="00A525C3" w:rsidRDefault="00295A00" w:rsidP="008E5EAD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>
        <w:rPr>
          <w:rStyle w:val="Hyperlink"/>
          <w:rFonts w:asciiTheme="minorHAnsi" w:hAnsiTheme="minorHAnsi" w:cstheme="minorHAnsi"/>
          <w:color w:val="auto"/>
          <w:sz w:val="22"/>
          <w:u w:val="none"/>
        </w:rPr>
        <w:t>BINC Valentine special pricing ends on Sun, Feb 16, price goes up by$100 on Mon, Feb 17</w:t>
      </w:r>
    </w:p>
    <w:p w14:paraId="4F767BA0" w14:textId="77777777" w:rsidR="00AF698B" w:rsidRPr="00A525C3" w:rsidRDefault="00AF698B" w:rsidP="00AF698B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14:paraId="0F719314" w14:textId="77777777"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Old Business:</w:t>
      </w:r>
      <w:r w:rsidRPr="00A525C3">
        <w:rPr>
          <w:rFonts w:cstheme="minorHAnsi"/>
          <w:lang w:val="en"/>
        </w:rPr>
        <w:t xml:space="preserve"> </w:t>
      </w:r>
    </w:p>
    <w:p w14:paraId="1324139A" w14:textId="77777777" w:rsidR="00E6393B" w:rsidRPr="00295A00" w:rsidRDefault="00295A00" w:rsidP="00941D89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</w:rPr>
        <w:t>Belinda Wenzel will attend via webinar for a while, not join now</w:t>
      </w:r>
    </w:p>
    <w:p w14:paraId="6A10AA4C" w14:textId="77777777" w:rsidR="00295A00" w:rsidRPr="00A525C3" w:rsidRDefault="00295A00" w:rsidP="00941D89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</w:rPr>
        <w:t>Bill to revise presentation schedule</w:t>
      </w:r>
    </w:p>
    <w:p w14:paraId="1C621E06" w14:textId="77777777" w:rsidR="00F70414" w:rsidRPr="00A525C3" w:rsidRDefault="00F7041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14:paraId="7B267BAE" w14:textId="77777777" w:rsidR="006D7806" w:rsidRPr="00A525C3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New Business:</w:t>
      </w:r>
      <w:r w:rsidRPr="00A525C3">
        <w:rPr>
          <w:rFonts w:cstheme="minorHAnsi"/>
          <w:lang w:val="en"/>
        </w:rPr>
        <w:t xml:space="preserve"> </w:t>
      </w:r>
    </w:p>
    <w:p w14:paraId="0E63C890" w14:textId="77777777" w:rsidR="00941D89" w:rsidRPr="002A25C8" w:rsidRDefault="002A25C8" w:rsidP="002A25C8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A525C3">
        <w:rPr>
          <w:rFonts w:asciiTheme="minorHAnsi" w:hAnsiTheme="minorHAnsi" w:cstheme="minorHAnsi"/>
          <w:color w:val="auto"/>
          <w:sz w:val="22"/>
        </w:rPr>
        <w:t>Eugene Burnett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941D89" w:rsidRPr="002A25C8">
        <w:rPr>
          <w:rFonts w:asciiTheme="minorHAnsi" w:hAnsiTheme="minorHAnsi" w:cstheme="minorHAnsi"/>
          <w:color w:val="auto"/>
          <w:sz w:val="22"/>
        </w:rPr>
        <w:t>membership intent</w:t>
      </w:r>
    </w:p>
    <w:p w14:paraId="2511E3A7" w14:textId="51FAB840" w:rsidR="00CA4D9C" w:rsidRPr="00A525C3" w:rsidRDefault="00941D89" w:rsidP="00941D89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rFonts w:cstheme="minorHAnsi"/>
          <w:b/>
          <w:bCs/>
          <w:lang w:val="en"/>
        </w:rPr>
      </w:pPr>
      <w:r w:rsidRPr="00A525C3">
        <w:rPr>
          <w:rFonts w:cstheme="minorHAnsi"/>
        </w:rPr>
        <w:t xml:space="preserve">Group study and presentation </w:t>
      </w:r>
      <w:r w:rsidR="00295A00">
        <w:rPr>
          <w:rFonts w:cstheme="minorHAnsi"/>
        </w:rPr>
        <w:t>for April – ideas needed for group</w:t>
      </w:r>
      <w:r w:rsidR="002B25BF">
        <w:rPr>
          <w:rFonts w:cstheme="minorHAnsi"/>
        </w:rPr>
        <w:t xml:space="preserve"> Harrison, Rich, Nelson</w:t>
      </w:r>
    </w:p>
    <w:p w14:paraId="3A573F02" w14:textId="242CE714" w:rsidR="00295A00" w:rsidRPr="00295A00" w:rsidRDefault="003812EA" w:rsidP="00295A00">
      <w:pPr>
        <w:pStyle w:val="ListParagraph"/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May meeting will be ion the 9</w:t>
      </w:r>
      <w:r w:rsidRPr="003812EA">
        <w:rPr>
          <w:rStyle w:val="Hyperlink"/>
          <w:rFonts w:cstheme="minorHAnsi"/>
          <w:bCs/>
          <w:color w:val="auto"/>
          <w:u w:val="none"/>
          <w:vertAlign w:val="superscript"/>
          <w:lang w:val="en"/>
        </w:rPr>
        <w:t>th</w:t>
      </w:r>
      <w:r>
        <w:rPr>
          <w:rStyle w:val="Hyperlink"/>
          <w:rFonts w:cstheme="minorHAnsi"/>
          <w:bCs/>
          <w:color w:val="auto"/>
          <w:u w:val="none"/>
          <w:lang w:val="en"/>
        </w:rPr>
        <w:t>, not the 16th</w:t>
      </w:r>
    </w:p>
    <w:p w14:paraId="4018F230" w14:textId="77777777" w:rsidR="00295A00" w:rsidRDefault="00295A00" w:rsidP="00295A00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lang w:val="en"/>
        </w:rPr>
      </w:pPr>
    </w:p>
    <w:p w14:paraId="180FF9B3" w14:textId="69A99D11" w:rsidR="00295A00" w:rsidRDefault="00295A00" w:rsidP="00295A00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 w:rsidRPr="007210AE">
        <w:rPr>
          <w:rFonts w:cstheme="minorHAnsi"/>
          <w:b/>
          <w:bCs/>
          <w:u w:val="single"/>
          <w:lang w:val="en"/>
        </w:rPr>
        <w:t>Stock Study:</w:t>
      </w:r>
      <w:r w:rsidRPr="00295A00">
        <w:rPr>
          <w:rFonts w:cstheme="minorHAnsi"/>
          <w:bCs/>
          <w:lang w:val="en"/>
        </w:rPr>
        <w:t xml:space="preserve"> </w:t>
      </w:r>
      <w:r w:rsidRPr="00295A00">
        <w:rPr>
          <w:rStyle w:val="Hyperlink"/>
          <w:rFonts w:cstheme="minorHAnsi"/>
          <w:bCs/>
          <w:color w:val="auto"/>
          <w:u w:val="none"/>
          <w:lang w:val="en"/>
        </w:rPr>
        <w:t>Craig: Air Lease (AL):</w:t>
      </w:r>
    </w:p>
    <w:p w14:paraId="2AFB74DC" w14:textId="222792A4" w:rsidR="003812EA" w:rsidRDefault="003812EA" w:rsidP="003812EA">
      <w:pPr>
        <w:pStyle w:val="ListParagraph"/>
        <w:widowControl w:val="0"/>
        <w:numPr>
          <w:ilvl w:val="0"/>
          <w:numId w:val="44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Industrials &amp; Leasing Services</w:t>
      </w:r>
    </w:p>
    <w:p w14:paraId="6E7DC9C3" w14:textId="165B5E80" w:rsidR="003812EA" w:rsidRDefault="003812EA" w:rsidP="003812EA">
      <w:pPr>
        <w:pStyle w:val="ListParagraph"/>
        <w:widowControl w:val="0"/>
        <w:numPr>
          <w:ilvl w:val="0"/>
          <w:numId w:val="44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lastRenderedPageBreak/>
        <w:t>Purchase aircraft and re-lease planes (96%), manage private aircraft (4%)</w:t>
      </w:r>
    </w:p>
    <w:p w14:paraId="4A450CD9" w14:textId="38E43618" w:rsidR="00AA40D3" w:rsidRDefault="00AA40D3" w:rsidP="003812EA">
      <w:pPr>
        <w:pStyle w:val="ListParagraph"/>
        <w:widowControl w:val="0"/>
        <w:numPr>
          <w:ilvl w:val="0"/>
          <w:numId w:val="44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108 airlines, most out of US, 292 aircraft, 413 on order (135 are 737MAX), may swap aircraft types</w:t>
      </w:r>
    </w:p>
    <w:p w14:paraId="0D69F3BC" w14:textId="119D06A7" w:rsidR="00AA40D3" w:rsidRDefault="00AA40D3" w:rsidP="003812EA">
      <w:pPr>
        <w:pStyle w:val="ListParagraph"/>
        <w:widowControl w:val="0"/>
        <w:numPr>
          <w:ilvl w:val="0"/>
          <w:numId w:val="44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Medium based on revenue, small based on growth rate – 16.2% revenue, Craig used a conservative 12% revenue, 14% EPS</w:t>
      </w:r>
    </w:p>
    <w:p w14:paraId="4F5C6EEB" w14:textId="645AA41C" w:rsidR="00AA40D3" w:rsidRDefault="00AA40D3" w:rsidP="003812EA">
      <w:pPr>
        <w:pStyle w:val="ListParagraph"/>
        <w:widowControl w:val="0"/>
        <w:numPr>
          <w:ilvl w:val="0"/>
          <w:numId w:val="44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Air travel forecast to increase</w:t>
      </w:r>
      <w:r w:rsidR="00FD55B2">
        <w:rPr>
          <w:rStyle w:val="Hyperlink"/>
          <w:rFonts w:cstheme="minorHAnsi"/>
          <w:bCs/>
          <w:color w:val="auto"/>
          <w:u w:val="none"/>
          <w:lang w:val="en"/>
        </w:rPr>
        <w:t xml:space="preserve"> 4.5%</w:t>
      </w:r>
      <w:r w:rsidR="0055160F">
        <w:rPr>
          <w:rStyle w:val="Hyperlink"/>
          <w:rFonts w:cstheme="minorHAnsi"/>
          <w:bCs/>
          <w:color w:val="auto"/>
          <w:u w:val="none"/>
          <w:lang w:val="en"/>
        </w:rPr>
        <w:t>, AL doing much better than competitors on pre-tax profit and ROE</w:t>
      </w:r>
    </w:p>
    <w:p w14:paraId="07DF5E1C" w14:textId="1F7F7CEF" w:rsidR="0055160F" w:rsidRDefault="0055160F" w:rsidP="003812EA">
      <w:pPr>
        <w:pStyle w:val="ListParagraph"/>
        <w:widowControl w:val="0"/>
        <w:numPr>
          <w:ilvl w:val="0"/>
          <w:numId w:val="44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rFonts w:cstheme="minorHAnsi"/>
          <w:bCs/>
          <w:color w:val="auto"/>
          <w:u w:val="none"/>
          <w:lang w:val="en"/>
        </w:rPr>
        <w:t>SSG shows a buy with 4.7 U/D ratio, 15.1% rate of return w/average PE</w:t>
      </w:r>
      <w:r w:rsidR="00FD55B2">
        <w:rPr>
          <w:rStyle w:val="Hyperlink"/>
          <w:rFonts w:cstheme="minorHAnsi"/>
          <w:bCs/>
          <w:color w:val="auto"/>
          <w:u w:val="none"/>
          <w:lang w:val="en"/>
        </w:rPr>
        <w:t xml:space="preserve">, 9.1% PE </w:t>
      </w:r>
      <w:proofErr w:type="gramStart"/>
      <w:r w:rsidR="00FD55B2">
        <w:rPr>
          <w:rStyle w:val="Hyperlink"/>
          <w:rFonts w:cstheme="minorHAnsi"/>
          <w:bCs/>
          <w:color w:val="auto"/>
          <w:u w:val="none"/>
          <w:lang w:val="en"/>
        </w:rPr>
        <w:t>at this time</w:t>
      </w:r>
      <w:proofErr w:type="gramEnd"/>
      <w:r w:rsidR="00FD55B2">
        <w:rPr>
          <w:rStyle w:val="Hyperlink"/>
          <w:rFonts w:cstheme="minorHAnsi"/>
          <w:bCs/>
          <w:color w:val="auto"/>
          <w:u w:val="none"/>
          <w:lang w:val="en"/>
        </w:rPr>
        <w:t>, 1.3% dividend</w:t>
      </w:r>
    </w:p>
    <w:p w14:paraId="37EB0ED6" w14:textId="77777777" w:rsidR="00904F61" w:rsidRPr="00A525C3" w:rsidRDefault="00904F61">
      <w:pPr>
        <w:spacing w:after="0" w:line="240" w:lineRule="auto"/>
        <w:rPr>
          <w:rFonts w:cstheme="minorHAnsi"/>
          <w:b/>
          <w:bCs/>
          <w:lang w:val="en"/>
        </w:rPr>
      </w:pPr>
    </w:p>
    <w:p w14:paraId="4FA4F42B" w14:textId="2B125CB8" w:rsidR="00193B01" w:rsidRPr="0068608D" w:rsidRDefault="00F70414" w:rsidP="00295A00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 w:rsidRPr="007210AE">
        <w:rPr>
          <w:rStyle w:val="Hyperlink"/>
          <w:rFonts w:cstheme="minorHAnsi"/>
          <w:b/>
          <w:bCs/>
          <w:color w:val="auto"/>
          <w:lang w:val="en"/>
        </w:rPr>
        <w:t>Education:</w:t>
      </w:r>
      <w:r w:rsidRPr="0068608D">
        <w:rPr>
          <w:rStyle w:val="Hyperlink"/>
          <w:rFonts w:cstheme="minorHAnsi"/>
          <w:bCs/>
          <w:color w:val="auto"/>
          <w:u w:val="none"/>
          <w:lang w:val="en"/>
        </w:rPr>
        <w:t xml:space="preserve"> </w:t>
      </w:r>
    </w:p>
    <w:p w14:paraId="0637F9F4" w14:textId="75EC9AB0" w:rsidR="00941D89" w:rsidRPr="00A525C3" w:rsidRDefault="00941D89" w:rsidP="00941D89">
      <w:pPr>
        <w:widowControl w:val="0"/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</w:p>
    <w:p w14:paraId="2C7CC16F" w14:textId="317CBE2C" w:rsidR="006D7806" w:rsidRPr="00A525C3" w:rsidRDefault="00AF0964">
      <w:pPr>
        <w:spacing w:after="0" w:line="240" w:lineRule="auto"/>
        <w:rPr>
          <w:rFonts w:cstheme="minorHAnsi"/>
        </w:rPr>
      </w:pPr>
      <w:r w:rsidRPr="00A525C3">
        <w:rPr>
          <w:rFonts w:cstheme="minorHAnsi"/>
          <w:b/>
          <w:u w:val="single"/>
        </w:rPr>
        <w:t>Portfolio Report</w:t>
      </w:r>
      <w:r w:rsidRPr="00A525C3">
        <w:rPr>
          <w:rFonts w:cstheme="minorHAnsi"/>
        </w:rPr>
        <w:t>:</w:t>
      </w:r>
      <w:r w:rsidR="00F70414" w:rsidRPr="00A525C3">
        <w:rPr>
          <w:rFonts w:cstheme="minorHAnsi"/>
        </w:rPr>
        <w:t xml:space="preserve"> Marty </w:t>
      </w:r>
      <w:r w:rsidR="0068608D">
        <w:rPr>
          <w:rFonts w:cstheme="minorHAnsi"/>
        </w:rPr>
        <w:t xml:space="preserve">reviewed stocks for performance </w:t>
      </w:r>
      <w:r w:rsidR="002B25BF">
        <w:rPr>
          <w:rFonts w:cstheme="minorHAnsi"/>
        </w:rPr>
        <w:t>on the Pert report</w:t>
      </w:r>
      <w:r w:rsidR="0068608D">
        <w:rPr>
          <w:rFonts w:cstheme="minorHAnsi"/>
        </w:rPr>
        <w:t>– DHR, LRCX, SBNY need to have their SSGs revised; CBRE, CHRW, HD should have a review, too, ev</w:t>
      </w:r>
      <w:r w:rsidR="00260653">
        <w:rPr>
          <w:rFonts w:cstheme="minorHAnsi"/>
        </w:rPr>
        <w:t>a</w:t>
      </w:r>
      <w:r w:rsidR="0068608D">
        <w:rPr>
          <w:rFonts w:cstheme="minorHAnsi"/>
        </w:rPr>
        <w:t>luated for 1, 2, or 3 misses on results</w:t>
      </w:r>
      <w:r w:rsidR="00260653">
        <w:rPr>
          <w:rFonts w:cstheme="minorHAnsi"/>
        </w:rPr>
        <w:t>. NSP and LRCX had decent metrics but members did not like the volatility.</w:t>
      </w:r>
    </w:p>
    <w:p w14:paraId="49159737" w14:textId="77777777" w:rsidR="00941D89" w:rsidRPr="00A525C3" w:rsidRDefault="00941D89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5C56F54A" w14:textId="77777777" w:rsidR="00941D89" w:rsidRDefault="00AF0964" w:rsidP="00295A00">
      <w:pPr>
        <w:spacing w:after="0" w:line="240" w:lineRule="auto"/>
        <w:rPr>
          <w:rFonts w:eastAsia="Times New Roman" w:cstheme="minorHAnsi"/>
          <w:b/>
          <w:u w:val="single"/>
        </w:rPr>
      </w:pPr>
      <w:r w:rsidRPr="00A525C3">
        <w:rPr>
          <w:rFonts w:eastAsia="Times New Roman" w:cstheme="minorHAnsi"/>
          <w:b/>
          <w:u w:val="single"/>
        </w:rPr>
        <w:t>R</w:t>
      </w:r>
      <w:r w:rsidR="00CF7F62" w:rsidRPr="00A525C3">
        <w:rPr>
          <w:rFonts w:eastAsia="Times New Roman" w:cstheme="minorHAnsi"/>
          <w:b/>
          <w:u w:val="single"/>
        </w:rPr>
        <w:t>eview and Reflectio</w:t>
      </w:r>
      <w:r w:rsidRPr="00A525C3">
        <w:rPr>
          <w:rFonts w:eastAsia="Times New Roman" w:cstheme="minorHAnsi"/>
          <w:b/>
          <w:u w:val="single"/>
        </w:rPr>
        <w:t>n:</w:t>
      </w:r>
    </w:p>
    <w:p w14:paraId="0F0D0FB2" w14:textId="77777777" w:rsidR="00295A00" w:rsidRPr="00295A00" w:rsidRDefault="00295A00" w:rsidP="00295A00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</w:rPr>
      </w:pPr>
      <w:r w:rsidRPr="00295A00">
        <w:rPr>
          <w:rFonts w:eastAsia="Times New Roman" w:cstheme="minorHAnsi"/>
        </w:rPr>
        <w:t>Craig: Health Care Fund comparison and analysis</w:t>
      </w:r>
    </w:p>
    <w:p w14:paraId="031FE427" w14:textId="4EBCC0C8" w:rsidR="00295A00" w:rsidRPr="00295A00" w:rsidRDefault="00295A00" w:rsidP="00295A00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295A00">
        <w:rPr>
          <w:rFonts w:cstheme="minorHAnsi"/>
        </w:rPr>
        <w:t>Revision to Stock Watcher form</w:t>
      </w:r>
      <w:r w:rsidR="000235A1">
        <w:rPr>
          <w:rFonts w:cstheme="minorHAnsi"/>
        </w:rPr>
        <w:t xml:space="preserve"> – expect revision in the future</w:t>
      </w:r>
    </w:p>
    <w:p w14:paraId="79806064" w14:textId="77777777" w:rsidR="00941D89" w:rsidRPr="00A525C3" w:rsidRDefault="00941D89" w:rsidP="007D7599">
      <w:pPr>
        <w:spacing w:after="0" w:line="240" w:lineRule="auto"/>
        <w:rPr>
          <w:rFonts w:cstheme="minorHAnsi"/>
          <w:b/>
        </w:rPr>
      </w:pPr>
    </w:p>
    <w:p w14:paraId="4CFECD52" w14:textId="30512B1A" w:rsidR="002C4DEE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Buy/Sell Decisions:</w:t>
      </w:r>
      <w:r w:rsidRPr="00A525C3">
        <w:rPr>
          <w:rFonts w:cstheme="minorHAnsi"/>
          <w:b/>
          <w:bCs/>
          <w:lang w:val="en"/>
        </w:rPr>
        <w:t xml:space="preserve"> </w:t>
      </w:r>
      <w:r w:rsidRPr="00A525C3">
        <w:rPr>
          <w:rFonts w:cstheme="minorHAnsi"/>
          <w:bCs/>
          <w:lang w:val="en"/>
        </w:rPr>
        <w:t>(motion/second: action, type, yes/no/abstain)</w:t>
      </w:r>
    </w:p>
    <w:p w14:paraId="34EF4CAD" w14:textId="33FA8930" w:rsidR="008B2AC6" w:rsidRDefault="008B2AC6" w:rsidP="008B2AC6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Jackie/Rich: sell 10sh of AAPL @window, 12/3/0</w:t>
      </w:r>
    </w:p>
    <w:p w14:paraId="753E1C9C" w14:textId="23B7AE12" w:rsidR="008B2AC6" w:rsidRDefault="008B2AC6" w:rsidP="008B2AC6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Mary/Craig: limit order to sell </w:t>
      </w:r>
      <w:proofErr w:type="gramStart"/>
      <w:r>
        <w:rPr>
          <w:rFonts w:cstheme="minorHAnsi"/>
          <w:bCs/>
          <w:lang w:val="en"/>
        </w:rPr>
        <w:t>all of</w:t>
      </w:r>
      <w:proofErr w:type="gramEnd"/>
      <w:r>
        <w:rPr>
          <w:rFonts w:cstheme="minorHAnsi"/>
          <w:bCs/>
          <w:lang w:val="en"/>
        </w:rPr>
        <w:t xml:space="preserve"> NSP at $85/</w:t>
      </w:r>
      <w:proofErr w:type="spellStart"/>
      <w:r>
        <w:rPr>
          <w:rFonts w:cstheme="minorHAnsi"/>
          <w:bCs/>
          <w:lang w:val="en"/>
        </w:rPr>
        <w:t>sh</w:t>
      </w:r>
      <w:proofErr w:type="spellEnd"/>
      <w:r>
        <w:rPr>
          <w:rFonts w:cstheme="minorHAnsi"/>
          <w:bCs/>
          <w:lang w:val="en"/>
        </w:rPr>
        <w:t>, 15/0/0</w:t>
      </w:r>
    </w:p>
    <w:p w14:paraId="2622D460" w14:textId="54CA83F6" w:rsidR="008B2AC6" w:rsidRDefault="008B2AC6" w:rsidP="008B2AC6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Dene/Nelson: buy limit order for 5sh of ILMN @$295/</w:t>
      </w:r>
      <w:proofErr w:type="spellStart"/>
      <w:r>
        <w:rPr>
          <w:rFonts w:cstheme="minorHAnsi"/>
          <w:bCs/>
          <w:lang w:val="en"/>
        </w:rPr>
        <w:t>sh</w:t>
      </w:r>
      <w:proofErr w:type="spellEnd"/>
      <w:r w:rsidR="00087C12">
        <w:rPr>
          <w:rFonts w:cstheme="minorHAnsi"/>
          <w:bCs/>
          <w:lang w:val="en"/>
        </w:rPr>
        <w:t>, 10/5/0</w:t>
      </w:r>
    </w:p>
    <w:p w14:paraId="648D32FF" w14:textId="6133B4A4" w:rsidR="008B2AC6" w:rsidRPr="008B2AC6" w:rsidRDefault="008B2AC6" w:rsidP="008B2AC6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Craig/Gerry: sell </w:t>
      </w:r>
      <w:proofErr w:type="gramStart"/>
      <w:r>
        <w:rPr>
          <w:rFonts w:cstheme="minorHAnsi"/>
          <w:bCs/>
          <w:lang w:val="en"/>
        </w:rPr>
        <w:t>all of</w:t>
      </w:r>
      <w:proofErr w:type="gramEnd"/>
      <w:r>
        <w:rPr>
          <w:rFonts w:cstheme="minorHAnsi"/>
          <w:bCs/>
          <w:lang w:val="en"/>
        </w:rPr>
        <w:t xml:space="preserve"> VHT and invest proceeds into to FSPHX</w:t>
      </w:r>
      <w:r w:rsidR="00087C12">
        <w:rPr>
          <w:rFonts w:cstheme="minorHAnsi"/>
          <w:bCs/>
          <w:lang w:val="en"/>
        </w:rPr>
        <w:t>, 4/11/0</w:t>
      </w:r>
    </w:p>
    <w:p w14:paraId="6617B068" w14:textId="77777777" w:rsidR="007D7599" w:rsidRDefault="007D7599" w:rsidP="00295A0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08"/>
        <w:gridCol w:w="968"/>
        <w:gridCol w:w="1133"/>
        <w:gridCol w:w="1503"/>
        <w:gridCol w:w="1503"/>
        <w:gridCol w:w="1079"/>
        <w:gridCol w:w="1021"/>
        <w:gridCol w:w="895"/>
      </w:tblGrid>
      <w:tr w:rsidR="00442DC6" w:rsidRPr="00442DC6" w14:paraId="13FB44CD" w14:textId="77777777" w:rsidTr="00442DC6">
        <w:trPr>
          <w:trHeight w:val="403"/>
        </w:trPr>
        <w:tc>
          <w:tcPr>
            <w:tcW w:w="2508" w:type="dxa"/>
            <w:vAlign w:val="center"/>
            <w:hideMark/>
          </w:tcPr>
          <w:p w14:paraId="35D77C0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Stock</w:t>
            </w:r>
          </w:p>
        </w:tc>
        <w:tc>
          <w:tcPr>
            <w:tcW w:w="968" w:type="dxa"/>
            <w:vAlign w:val="center"/>
            <w:hideMark/>
          </w:tcPr>
          <w:p w14:paraId="26BD976C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1133" w:type="dxa"/>
            <w:vAlign w:val="center"/>
            <w:hideMark/>
          </w:tcPr>
          <w:p w14:paraId="5266C84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Watcher</w:t>
            </w:r>
          </w:p>
        </w:tc>
        <w:tc>
          <w:tcPr>
            <w:tcW w:w="1503" w:type="dxa"/>
            <w:vAlign w:val="center"/>
            <w:hideMark/>
          </w:tcPr>
          <w:p w14:paraId="4C1E0E8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Watcher: Buy/Hold/Sell</w:t>
            </w:r>
          </w:p>
        </w:tc>
        <w:tc>
          <w:tcPr>
            <w:tcW w:w="1503" w:type="dxa"/>
            <w:vAlign w:val="center"/>
            <w:hideMark/>
          </w:tcPr>
          <w:p w14:paraId="3821315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SSG: Buy/Hold/Sell</w:t>
            </w:r>
          </w:p>
        </w:tc>
        <w:tc>
          <w:tcPr>
            <w:tcW w:w="1079" w:type="dxa"/>
            <w:vAlign w:val="center"/>
            <w:hideMark/>
          </w:tcPr>
          <w:p w14:paraId="6C6F4CB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# of Shares</w:t>
            </w:r>
          </w:p>
        </w:tc>
        <w:tc>
          <w:tcPr>
            <w:tcW w:w="1021" w:type="dxa"/>
            <w:vAlign w:val="center"/>
          </w:tcPr>
          <w:p w14:paraId="04E0095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% of Portfolio</w:t>
            </w:r>
          </w:p>
        </w:tc>
        <w:tc>
          <w:tcPr>
            <w:tcW w:w="895" w:type="dxa"/>
            <w:vAlign w:val="center"/>
            <w:hideMark/>
          </w:tcPr>
          <w:p w14:paraId="21D2184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42DC6">
              <w:rPr>
                <w:rFonts w:cstheme="minorHAnsi"/>
                <w:b/>
                <w:bCs/>
              </w:rPr>
              <w:t>Year End</w:t>
            </w:r>
          </w:p>
        </w:tc>
      </w:tr>
      <w:tr w:rsidR="00442DC6" w:rsidRPr="00442DC6" w14:paraId="04D4514B" w14:textId="77777777" w:rsidTr="00442DC6">
        <w:trPr>
          <w:trHeight w:val="261"/>
        </w:trPr>
        <w:tc>
          <w:tcPr>
            <w:tcW w:w="2508" w:type="dxa"/>
            <w:noWrap/>
            <w:hideMark/>
          </w:tcPr>
          <w:p w14:paraId="298B257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 xml:space="preserve">Apple </w:t>
            </w:r>
          </w:p>
        </w:tc>
        <w:tc>
          <w:tcPr>
            <w:tcW w:w="968" w:type="dxa"/>
            <w:noWrap/>
            <w:hideMark/>
          </w:tcPr>
          <w:p w14:paraId="5A2A356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AAPL</w:t>
            </w:r>
          </w:p>
        </w:tc>
        <w:tc>
          <w:tcPr>
            <w:tcW w:w="1133" w:type="dxa"/>
            <w:noWrap/>
            <w:hideMark/>
          </w:tcPr>
          <w:p w14:paraId="204EA59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Jackie</w:t>
            </w:r>
          </w:p>
        </w:tc>
        <w:tc>
          <w:tcPr>
            <w:tcW w:w="1503" w:type="dxa"/>
            <w:noWrap/>
          </w:tcPr>
          <w:p w14:paraId="0432E25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 xml:space="preserve">SELL 10 </w:t>
            </w:r>
            <w:proofErr w:type="spellStart"/>
            <w:r w:rsidRPr="00442DC6">
              <w:rPr>
                <w:rFonts w:cstheme="minorHAnsi"/>
                <w:bCs/>
              </w:rPr>
              <w:t>sh</w:t>
            </w:r>
            <w:proofErr w:type="spellEnd"/>
          </w:p>
        </w:tc>
        <w:tc>
          <w:tcPr>
            <w:tcW w:w="1503" w:type="dxa"/>
            <w:noWrap/>
          </w:tcPr>
          <w:p w14:paraId="2F226A6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SELL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540C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269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9.1</w:t>
            </w:r>
          </w:p>
        </w:tc>
        <w:tc>
          <w:tcPr>
            <w:tcW w:w="895" w:type="dxa"/>
            <w:noWrap/>
          </w:tcPr>
          <w:p w14:paraId="483DC5A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Sep</w:t>
            </w:r>
          </w:p>
        </w:tc>
      </w:tr>
      <w:tr w:rsidR="00442DC6" w:rsidRPr="00442DC6" w14:paraId="71B31EEC" w14:textId="77777777" w:rsidTr="00442DC6">
        <w:trPr>
          <w:trHeight w:val="261"/>
        </w:trPr>
        <w:tc>
          <w:tcPr>
            <w:tcW w:w="2508" w:type="dxa"/>
            <w:noWrap/>
          </w:tcPr>
          <w:p w14:paraId="603F5182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Booking</w:t>
            </w:r>
          </w:p>
        </w:tc>
        <w:tc>
          <w:tcPr>
            <w:tcW w:w="968" w:type="dxa"/>
            <w:noWrap/>
          </w:tcPr>
          <w:p w14:paraId="7826C8F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BKNG</w:t>
            </w:r>
          </w:p>
        </w:tc>
        <w:tc>
          <w:tcPr>
            <w:tcW w:w="1133" w:type="dxa"/>
            <w:noWrap/>
          </w:tcPr>
          <w:p w14:paraId="02F84BF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Rich</w:t>
            </w:r>
          </w:p>
        </w:tc>
        <w:tc>
          <w:tcPr>
            <w:tcW w:w="1503" w:type="dxa"/>
            <w:noWrap/>
          </w:tcPr>
          <w:p w14:paraId="0A86875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6601E05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BUY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E64C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2D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6.5</w:t>
            </w:r>
          </w:p>
        </w:tc>
        <w:tc>
          <w:tcPr>
            <w:tcW w:w="895" w:type="dxa"/>
            <w:noWrap/>
          </w:tcPr>
          <w:p w14:paraId="3D7CA42D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322E7E0F" w14:textId="77777777" w:rsidTr="00442DC6">
        <w:trPr>
          <w:trHeight w:val="261"/>
        </w:trPr>
        <w:tc>
          <w:tcPr>
            <w:tcW w:w="2508" w:type="dxa"/>
            <w:noWrap/>
            <w:hideMark/>
          </w:tcPr>
          <w:p w14:paraId="7FB635F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 xml:space="preserve">C. H. Robinson </w:t>
            </w:r>
          </w:p>
        </w:tc>
        <w:tc>
          <w:tcPr>
            <w:tcW w:w="968" w:type="dxa"/>
            <w:noWrap/>
            <w:hideMark/>
          </w:tcPr>
          <w:p w14:paraId="0C4277F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CHRW</w:t>
            </w:r>
          </w:p>
        </w:tc>
        <w:tc>
          <w:tcPr>
            <w:tcW w:w="1133" w:type="dxa"/>
            <w:noWrap/>
            <w:hideMark/>
          </w:tcPr>
          <w:p w14:paraId="6D020497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Cheryl</w:t>
            </w:r>
          </w:p>
        </w:tc>
        <w:tc>
          <w:tcPr>
            <w:tcW w:w="1503" w:type="dxa"/>
            <w:noWrap/>
          </w:tcPr>
          <w:p w14:paraId="01771357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BUY</w:t>
            </w:r>
          </w:p>
        </w:tc>
        <w:tc>
          <w:tcPr>
            <w:tcW w:w="1503" w:type="dxa"/>
            <w:noWrap/>
          </w:tcPr>
          <w:p w14:paraId="502D9518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BUY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A52A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3B2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6.1</w:t>
            </w:r>
          </w:p>
        </w:tc>
        <w:tc>
          <w:tcPr>
            <w:tcW w:w="895" w:type="dxa"/>
            <w:noWrap/>
          </w:tcPr>
          <w:p w14:paraId="36A9FBD2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4B763A4C" w14:textId="77777777" w:rsidTr="00442DC6">
        <w:trPr>
          <w:trHeight w:val="261"/>
        </w:trPr>
        <w:tc>
          <w:tcPr>
            <w:tcW w:w="2508" w:type="dxa"/>
            <w:noWrap/>
            <w:vAlign w:val="center"/>
          </w:tcPr>
          <w:p w14:paraId="3CA6C5F7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CBRE Group</w:t>
            </w:r>
          </w:p>
        </w:tc>
        <w:tc>
          <w:tcPr>
            <w:tcW w:w="968" w:type="dxa"/>
            <w:noWrap/>
            <w:vAlign w:val="center"/>
          </w:tcPr>
          <w:p w14:paraId="6505574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CBRE</w:t>
            </w:r>
          </w:p>
        </w:tc>
        <w:tc>
          <w:tcPr>
            <w:tcW w:w="1133" w:type="dxa"/>
            <w:noWrap/>
            <w:vAlign w:val="center"/>
          </w:tcPr>
          <w:p w14:paraId="18F1B0E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Dene</w:t>
            </w:r>
          </w:p>
        </w:tc>
        <w:tc>
          <w:tcPr>
            <w:tcW w:w="1503" w:type="dxa"/>
            <w:noWrap/>
          </w:tcPr>
          <w:p w14:paraId="0B1D838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064B056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AE2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424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6.0</w:t>
            </w:r>
          </w:p>
        </w:tc>
        <w:tc>
          <w:tcPr>
            <w:tcW w:w="895" w:type="dxa"/>
            <w:noWrap/>
          </w:tcPr>
          <w:p w14:paraId="36D60478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690FBFD7" w14:textId="77777777" w:rsidTr="00442DC6">
        <w:trPr>
          <w:trHeight w:val="261"/>
        </w:trPr>
        <w:tc>
          <w:tcPr>
            <w:tcW w:w="2508" w:type="dxa"/>
            <w:noWrap/>
          </w:tcPr>
          <w:p w14:paraId="11A7531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Charles Schwab</w:t>
            </w:r>
          </w:p>
        </w:tc>
        <w:tc>
          <w:tcPr>
            <w:tcW w:w="968" w:type="dxa"/>
            <w:noWrap/>
          </w:tcPr>
          <w:p w14:paraId="5B2C9A1C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SCHW</w:t>
            </w:r>
          </w:p>
        </w:tc>
        <w:tc>
          <w:tcPr>
            <w:tcW w:w="1133" w:type="dxa"/>
            <w:noWrap/>
          </w:tcPr>
          <w:p w14:paraId="592119C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Craig</w:t>
            </w:r>
          </w:p>
        </w:tc>
        <w:tc>
          <w:tcPr>
            <w:tcW w:w="1503" w:type="dxa"/>
            <w:noWrap/>
          </w:tcPr>
          <w:p w14:paraId="65E7FAC8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0F8CA9A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C4E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20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6.9</w:t>
            </w:r>
          </w:p>
        </w:tc>
        <w:tc>
          <w:tcPr>
            <w:tcW w:w="895" w:type="dxa"/>
            <w:noWrap/>
          </w:tcPr>
          <w:p w14:paraId="70AE4812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1C9C3137" w14:textId="77777777" w:rsidTr="00442DC6">
        <w:trPr>
          <w:trHeight w:val="260"/>
        </w:trPr>
        <w:tc>
          <w:tcPr>
            <w:tcW w:w="2508" w:type="dxa"/>
            <w:noWrap/>
            <w:hideMark/>
          </w:tcPr>
          <w:p w14:paraId="1C3F8B20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Danaher</w:t>
            </w:r>
          </w:p>
        </w:tc>
        <w:tc>
          <w:tcPr>
            <w:tcW w:w="968" w:type="dxa"/>
            <w:noWrap/>
            <w:hideMark/>
          </w:tcPr>
          <w:p w14:paraId="4CC9134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DHR</w:t>
            </w:r>
          </w:p>
        </w:tc>
        <w:tc>
          <w:tcPr>
            <w:tcW w:w="1133" w:type="dxa"/>
            <w:noWrap/>
            <w:hideMark/>
          </w:tcPr>
          <w:p w14:paraId="58F6788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Harrison</w:t>
            </w:r>
          </w:p>
        </w:tc>
        <w:tc>
          <w:tcPr>
            <w:tcW w:w="1503" w:type="dxa"/>
            <w:noWrap/>
          </w:tcPr>
          <w:p w14:paraId="027A505A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29692B7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4D5A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899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10.0</w:t>
            </w:r>
          </w:p>
        </w:tc>
        <w:tc>
          <w:tcPr>
            <w:tcW w:w="895" w:type="dxa"/>
            <w:noWrap/>
          </w:tcPr>
          <w:p w14:paraId="48CDDCC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687A9C8A" w14:textId="77777777" w:rsidTr="00442DC6">
        <w:trPr>
          <w:trHeight w:val="261"/>
        </w:trPr>
        <w:tc>
          <w:tcPr>
            <w:tcW w:w="2508" w:type="dxa"/>
            <w:noWrap/>
            <w:hideMark/>
          </w:tcPr>
          <w:p w14:paraId="2F18B9D0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Fastenal</w:t>
            </w:r>
          </w:p>
        </w:tc>
        <w:tc>
          <w:tcPr>
            <w:tcW w:w="968" w:type="dxa"/>
            <w:noWrap/>
            <w:hideMark/>
          </w:tcPr>
          <w:p w14:paraId="629D283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FAST</w:t>
            </w:r>
          </w:p>
        </w:tc>
        <w:tc>
          <w:tcPr>
            <w:tcW w:w="1133" w:type="dxa"/>
            <w:noWrap/>
            <w:hideMark/>
          </w:tcPr>
          <w:p w14:paraId="421BD28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Rich</w:t>
            </w:r>
          </w:p>
        </w:tc>
        <w:tc>
          <w:tcPr>
            <w:tcW w:w="1503" w:type="dxa"/>
            <w:noWrap/>
          </w:tcPr>
          <w:p w14:paraId="4067EF50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6E54B65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FF1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818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8.5</w:t>
            </w:r>
          </w:p>
        </w:tc>
        <w:tc>
          <w:tcPr>
            <w:tcW w:w="895" w:type="dxa"/>
            <w:noWrap/>
          </w:tcPr>
          <w:p w14:paraId="237206C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0AD2787E" w14:textId="77777777" w:rsidTr="00442DC6">
        <w:trPr>
          <w:trHeight w:val="261"/>
        </w:trPr>
        <w:tc>
          <w:tcPr>
            <w:tcW w:w="2508" w:type="dxa"/>
            <w:noWrap/>
          </w:tcPr>
          <w:p w14:paraId="42D4465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Home Depot</w:t>
            </w:r>
          </w:p>
        </w:tc>
        <w:tc>
          <w:tcPr>
            <w:tcW w:w="968" w:type="dxa"/>
            <w:noWrap/>
          </w:tcPr>
          <w:p w14:paraId="649AE97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HD</w:t>
            </w:r>
          </w:p>
        </w:tc>
        <w:tc>
          <w:tcPr>
            <w:tcW w:w="1133" w:type="dxa"/>
            <w:noWrap/>
          </w:tcPr>
          <w:p w14:paraId="25FA8798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Nelson</w:t>
            </w:r>
          </w:p>
        </w:tc>
        <w:tc>
          <w:tcPr>
            <w:tcW w:w="1503" w:type="dxa"/>
            <w:noWrap/>
          </w:tcPr>
          <w:p w14:paraId="1730892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3C0A096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F69A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167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6.0</w:t>
            </w:r>
          </w:p>
        </w:tc>
        <w:tc>
          <w:tcPr>
            <w:tcW w:w="895" w:type="dxa"/>
            <w:noWrap/>
          </w:tcPr>
          <w:p w14:paraId="04E2C5FF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1DF29512" w14:textId="77777777" w:rsidTr="000235A1">
        <w:trPr>
          <w:trHeight w:val="261"/>
        </w:trPr>
        <w:tc>
          <w:tcPr>
            <w:tcW w:w="2508" w:type="dxa"/>
            <w:noWrap/>
            <w:vAlign w:val="center"/>
          </w:tcPr>
          <w:p w14:paraId="47653DBC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Illumina</w:t>
            </w:r>
          </w:p>
        </w:tc>
        <w:tc>
          <w:tcPr>
            <w:tcW w:w="968" w:type="dxa"/>
            <w:noWrap/>
            <w:vAlign w:val="center"/>
          </w:tcPr>
          <w:p w14:paraId="11FE2579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ILMN</w:t>
            </w:r>
          </w:p>
        </w:tc>
        <w:tc>
          <w:tcPr>
            <w:tcW w:w="1133" w:type="dxa"/>
            <w:noWrap/>
            <w:vAlign w:val="center"/>
          </w:tcPr>
          <w:p w14:paraId="5DF0541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Dene</w:t>
            </w:r>
          </w:p>
        </w:tc>
        <w:tc>
          <w:tcPr>
            <w:tcW w:w="1503" w:type="dxa"/>
            <w:noWrap/>
          </w:tcPr>
          <w:p w14:paraId="67D60A7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BUY limit 5sh @$285/</w:t>
            </w:r>
            <w:proofErr w:type="spellStart"/>
            <w:r w:rsidRPr="00442DC6">
              <w:rPr>
                <w:rFonts w:cstheme="minorHAnsi"/>
                <w:bCs/>
              </w:rPr>
              <w:t>sh</w:t>
            </w:r>
            <w:proofErr w:type="spellEnd"/>
          </w:p>
        </w:tc>
        <w:tc>
          <w:tcPr>
            <w:tcW w:w="1503" w:type="dxa"/>
            <w:noWrap/>
            <w:vAlign w:val="center"/>
          </w:tcPr>
          <w:p w14:paraId="195C152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BUY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58A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957A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0.8</w:t>
            </w:r>
          </w:p>
        </w:tc>
        <w:tc>
          <w:tcPr>
            <w:tcW w:w="895" w:type="dxa"/>
            <w:noWrap/>
            <w:vAlign w:val="center"/>
          </w:tcPr>
          <w:p w14:paraId="4FAC3ED0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365138F4" w14:textId="77777777" w:rsidTr="00442DC6">
        <w:trPr>
          <w:trHeight w:val="261"/>
        </w:trPr>
        <w:tc>
          <w:tcPr>
            <w:tcW w:w="2508" w:type="dxa"/>
            <w:noWrap/>
            <w:vAlign w:val="center"/>
          </w:tcPr>
          <w:p w14:paraId="7E4D8F67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Insperity</w:t>
            </w:r>
          </w:p>
        </w:tc>
        <w:tc>
          <w:tcPr>
            <w:tcW w:w="968" w:type="dxa"/>
            <w:noWrap/>
            <w:vAlign w:val="center"/>
          </w:tcPr>
          <w:p w14:paraId="008367A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NSP</w:t>
            </w:r>
          </w:p>
        </w:tc>
        <w:tc>
          <w:tcPr>
            <w:tcW w:w="1133" w:type="dxa"/>
            <w:noWrap/>
            <w:vAlign w:val="center"/>
          </w:tcPr>
          <w:p w14:paraId="4C2BD6E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Mary</w:t>
            </w:r>
          </w:p>
        </w:tc>
        <w:tc>
          <w:tcPr>
            <w:tcW w:w="1503" w:type="dxa"/>
            <w:noWrap/>
          </w:tcPr>
          <w:p w14:paraId="48E0D52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745D3D89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95D9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10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2.4</w:t>
            </w:r>
          </w:p>
        </w:tc>
        <w:tc>
          <w:tcPr>
            <w:tcW w:w="895" w:type="dxa"/>
            <w:noWrap/>
          </w:tcPr>
          <w:p w14:paraId="293D78D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1B0B82EC" w14:textId="77777777" w:rsidTr="00442DC6">
        <w:trPr>
          <w:trHeight w:val="261"/>
        </w:trPr>
        <w:tc>
          <w:tcPr>
            <w:tcW w:w="2508" w:type="dxa"/>
            <w:noWrap/>
          </w:tcPr>
          <w:p w14:paraId="6502BD9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 xml:space="preserve">LKQ Corp </w:t>
            </w:r>
          </w:p>
        </w:tc>
        <w:tc>
          <w:tcPr>
            <w:tcW w:w="968" w:type="dxa"/>
            <w:noWrap/>
          </w:tcPr>
          <w:p w14:paraId="3530E2C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LKQ</w:t>
            </w:r>
          </w:p>
        </w:tc>
        <w:tc>
          <w:tcPr>
            <w:tcW w:w="1133" w:type="dxa"/>
            <w:noWrap/>
          </w:tcPr>
          <w:p w14:paraId="2F782B8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Michele</w:t>
            </w:r>
          </w:p>
        </w:tc>
        <w:tc>
          <w:tcPr>
            <w:tcW w:w="1503" w:type="dxa"/>
            <w:noWrap/>
          </w:tcPr>
          <w:p w14:paraId="302BC2D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19DDE322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57F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C38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7.5</w:t>
            </w:r>
          </w:p>
        </w:tc>
        <w:tc>
          <w:tcPr>
            <w:tcW w:w="895" w:type="dxa"/>
            <w:noWrap/>
          </w:tcPr>
          <w:p w14:paraId="5EB32E7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442DC6" w:rsidRPr="00442DC6" w14:paraId="15FE8829" w14:textId="77777777" w:rsidTr="00442DC6">
        <w:trPr>
          <w:trHeight w:val="261"/>
        </w:trPr>
        <w:tc>
          <w:tcPr>
            <w:tcW w:w="2508" w:type="dxa"/>
            <w:noWrap/>
          </w:tcPr>
          <w:p w14:paraId="23AA67D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Lam Research</w:t>
            </w:r>
          </w:p>
        </w:tc>
        <w:tc>
          <w:tcPr>
            <w:tcW w:w="968" w:type="dxa"/>
            <w:noWrap/>
          </w:tcPr>
          <w:p w14:paraId="5B5E36E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LRCX</w:t>
            </w:r>
          </w:p>
        </w:tc>
        <w:tc>
          <w:tcPr>
            <w:tcW w:w="1133" w:type="dxa"/>
            <w:noWrap/>
          </w:tcPr>
          <w:p w14:paraId="486C7A81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Bill</w:t>
            </w:r>
          </w:p>
        </w:tc>
        <w:tc>
          <w:tcPr>
            <w:tcW w:w="1503" w:type="dxa"/>
            <w:shd w:val="clear" w:color="auto" w:fill="auto"/>
            <w:noWrap/>
          </w:tcPr>
          <w:p w14:paraId="04A4911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  <w:noWrap/>
          </w:tcPr>
          <w:p w14:paraId="385FCEB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1442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B85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1.9</w:t>
            </w:r>
          </w:p>
        </w:tc>
        <w:tc>
          <w:tcPr>
            <w:tcW w:w="895" w:type="dxa"/>
            <w:noWrap/>
          </w:tcPr>
          <w:p w14:paraId="16820B77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Jun</w:t>
            </w:r>
          </w:p>
        </w:tc>
      </w:tr>
      <w:tr w:rsidR="00442DC6" w:rsidRPr="00442DC6" w14:paraId="4CA7DAE8" w14:textId="77777777" w:rsidTr="00442DC6">
        <w:trPr>
          <w:trHeight w:val="261"/>
        </w:trPr>
        <w:tc>
          <w:tcPr>
            <w:tcW w:w="2508" w:type="dxa"/>
            <w:noWrap/>
            <w:hideMark/>
          </w:tcPr>
          <w:p w14:paraId="60BA3BA6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Signature Bank</w:t>
            </w:r>
          </w:p>
        </w:tc>
        <w:tc>
          <w:tcPr>
            <w:tcW w:w="968" w:type="dxa"/>
            <w:noWrap/>
            <w:hideMark/>
          </w:tcPr>
          <w:p w14:paraId="638F3654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SBNY</w:t>
            </w:r>
          </w:p>
        </w:tc>
        <w:tc>
          <w:tcPr>
            <w:tcW w:w="1133" w:type="dxa"/>
            <w:noWrap/>
            <w:hideMark/>
          </w:tcPr>
          <w:p w14:paraId="08242B5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Craig</w:t>
            </w:r>
          </w:p>
        </w:tc>
        <w:tc>
          <w:tcPr>
            <w:tcW w:w="1503" w:type="dxa"/>
            <w:noWrap/>
          </w:tcPr>
          <w:p w14:paraId="6E9FF8AE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noWrap/>
          </w:tcPr>
          <w:p w14:paraId="0A141503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BUY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D9D9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7C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6.0</w:t>
            </w:r>
          </w:p>
        </w:tc>
        <w:tc>
          <w:tcPr>
            <w:tcW w:w="895" w:type="dxa"/>
            <w:noWrap/>
          </w:tcPr>
          <w:p w14:paraId="30B9380B" w14:textId="77777777" w:rsidR="00442DC6" w:rsidRPr="00442DC6" w:rsidRDefault="00442DC6" w:rsidP="00442DC6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260653" w:rsidRPr="00442DC6" w14:paraId="4F1F87A9" w14:textId="77777777" w:rsidTr="00442DC6">
        <w:trPr>
          <w:trHeight w:val="261"/>
        </w:trPr>
        <w:tc>
          <w:tcPr>
            <w:tcW w:w="2508" w:type="dxa"/>
            <w:noWrap/>
            <w:hideMark/>
          </w:tcPr>
          <w:p w14:paraId="5E85D91C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Starbucks</w:t>
            </w:r>
          </w:p>
        </w:tc>
        <w:tc>
          <w:tcPr>
            <w:tcW w:w="968" w:type="dxa"/>
            <w:noWrap/>
            <w:hideMark/>
          </w:tcPr>
          <w:p w14:paraId="4FE6F76A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SBUX</w:t>
            </w:r>
          </w:p>
        </w:tc>
        <w:tc>
          <w:tcPr>
            <w:tcW w:w="1133" w:type="dxa"/>
            <w:noWrap/>
            <w:hideMark/>
          </w:tcPr>
          <w:p w14:paraId="6AAE7B17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Gerry</w:t>
            </w:r>
          </w:p>
        </w:tc>
        <w:tc>
          <w:tcPr>
            <w:tcW w:w="1503" w:type="dxa"/>
            <w:shd w:val="clear" w:color="auto" w:fill="auto"/>
            <w:noWrap/>
          </w:tcPr>
          <w:p w14:paraId="42B51C8A" w14:textId="5DD505A3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  <w:noWrap/>
          </w:tcPr>
          <w:p w14:paraId="3914A549" w14:textId="504632BA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C27A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DCF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3.9</w:t>
            </w:r>
          </w:p>
        </w:tc>
        <w:tc>
          <w:tcPr>
            <w:tcW w:w="895" w:type="dxa"/>
            <w:noWrap/>
          </w:tcPr>
          <w:p w14:paraId="1BFCDFB9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Sep</w:t>
            </w:r>
          </w:p>
        </w:tc>
      </w:tr>
      <w:tr w:rsidR="00260653" w:rsidRPr="00442DC6" w14:paraId="544C5D41" w14:textId="77777777" w:rsidTr="00442DC6">
        <w:trPr>
          <w:trHeight w:val="261"/>
        </w:trPr>
        <w:tc>
          <w:tcPr>
            <w:tcW w:w="2508" w:type="dxa"/>
            <w:noWrap/>
          </w:tcPr>
          <w:p w14:paraId="07A434DE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Tractor Supply</w:t>
            </w:r>
          </w:p>
        </w:tc>
        <w:tc>
          <w:tcPr>
            <w:tcW w:w="968" w:type="dxa"/>
            <w:noWrap/>
          </w:tcPr>
          <w:p w14:paraId="418CCD4A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TSCO</w:t>
            </w:r>
          </w:p>
        </w:tc>
        <w:tc>
          <w:tcPr>
            <w:tcW w:w="1133" w:type="dxa"/>
            <w:noWrap/>
          </w:tcPr>
          <w:p w14:paraId="51AC62E7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Gregg</w:t>
            </w:r>
          </w:p>
        </w:tc>
        <w:tc>
          <w:tcPr>
            <w:tcW w:w="1503" w:type="dxa"/>
          </w:tcPr>
          <w:p w14:paraId="5D5B1BA5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</w:tcPr>
          <w:p w14:paraId="0B408015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51C3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145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37F28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7.9</w:t>
            </w:r>
          </w:p>
        </w:tc>
        <w:tc>
          <w:tcPr>
            <w:tcW w:w="895" w:type="dxa"/>
            <w:noWrap/>
          </w:tcPr>
          <w:p w14:paraId="3001E8CA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Dec</w:t>
            </w:r>
          </w:p>
        </w:tc>
      </w:tr>
      <w:tr w:rsidR="00260653" w:rsidRPr="00442DC6" w14:paraId="1EB85848" w14:textId="77777777" w:rsidTr="00442DC6">
        <w:trPr>
          <w:trHeight w:val="261"/>
        </w:trPr>
        <w:tc>
          <w:tcPr>
            <w:tcW w:w="2508" w:type="dxa"/>
            <w:noWrap/>
          </w:tcPr>
          <w:p w14:paraId="10A27895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442DC6">
              <w:rPr>
                <w:rFonts w:cstheme="minorHAnsi"/>
                <w:bCs/>
              </w:rPr>
              <w:t>Ulta</w:t>
            </w:r>
            <w:proofErr w:type="spellEnd"/>
            <w:r w:rsidRPr="00442DC6">
              <w:rPr>
                <w:rFonts w:cstheme="minorHAnsi"/>
                <w:bCs/>
              </w:rPr>
              <w:t xml:space="preserve"> Beauty</w:t>
            </w:r>
          </w:p>
        </w:tc>
        <w:tc>
          <w:tcPr>
            <w:tcW w:w="968" w:type="dxa"/>
            <w:noWrap/>
          </w:tcPr>
          <w:p w14:paraId="43F8AA2B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ULTA</w:t>
            </w:r>
          </w:p>
        </w:tc>
        <w:tc>
          <w:tcPr>
            <w:tcW w:w="1133" w:type="dxa"/>
            <w:noWrap/>
          </w:tcPr>
          <w:p w14:paraId="35A51CBF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Kate</w:t>
            </w:r>
          </w:p>
        </w:tc>
        <w:tc>
          <w:tcPr>
            <w:tcW w:w="1503" w:type="dxa"/>
          </w:tcPr>
          <w:p w14:paraId="1A4C9F29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</w:tcPr>
          <w:p w14:paraId="08829E39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9846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A6550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5.8</w:t>
            </w:r>
          </w:p>
        </w:tc>
        <w:tc>
          <w:tcPr>
            <w:tcW w:w="895" w:type="dxa"/>
            <w:noWrap/>
          </w:tcPr>
          <w:p w14:paraId="0ABD642A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Jan</w:t>
            </w:r>
          </w:p>
        </w:tc>
      </w:tr>
      <w:tr w:rsidR="00260653" w:rsidRPr="00442DC6" w14:paraId="73DB75BA" w14:textId="77777777" w:rsidTr="00442DC6">
        <w:trPr>
          <w:trHeight w:val="261"/>
        </w:trPr>
        <w:tc>
          <w:tcPr>
            <w:tcW w:w="2508" w:type="dxa"/>
            <w:noWrap/>
          </w:tcPr>
          <w:p w14:paraId="211F7E67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Vanguard Healthcare ETF</w:t>
            </w:r>
          </w:p>
        </w:tc>
        <w:tc>
          <w:tcPr>
            <w:tcW w:w="968" w:type="dxa"/>
            <w:noWrap/>
          </w:tcPr>
          <w:p w14:paraId="5040EA64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VHT</w:t>
            </w:r>
          </w:p>
        </w:tc>
        <w:tc>
          <w:tcPr>
            <w:tcW w:w="1133" w:type="dxa"/>
            <w:noWrap/>
          </w:tcPr>
          <w:p w14:paraId="656CE846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Jackie</w:t>
            </w:r>
          </w:p>
        </w:tc>
        <w:tc>
          <w:tcPr>
            <w:tcW w:w="1503" w:type="dxa"/>
            <w:shd w:val="clear" w:color="auto" w:fill="auto"/>
          </w:tcPr>
          <w:p w14:paraId="1E17BF7E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HOLD</w:t>
            </w:r>
          </w:p>
        </w:tc>
        <w:tc>
          <w:tcPr>
            <w:tcW w:w="1503" w:type="dxa"/>
            <w:shd w:val="clear" w:color="auto" w:fill="auto"/>
          </w:tcPr>
          <w:p w14:paraId="1019F422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---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809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EF723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  <w:r w:rsidRPr="00442DC6">
              <w:rPr>
                <w:rFonts w:cstheme="minorHAnsi"/>
                <w:bCs/>
              </w:rPr>
              <w:t>2.2</w:t>
            </w:r>
          </w:p>
        </w:tc>
        <w:tc>
          <w:tcPr>
            <w:tcW w:w="895" w:type="dxa"/>
            <w:noWrap/>
          </w:tcPr>
          <w:p w14:paraId="57FBD9B2" w14:textId="77777777" w:rsidR="00260653" w:rsidRPr="00442DC6" w:rsidRDefault="00260653" w:rsidP="0026065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tbl>
      <w:tblPr>
        <w:tblStyle w:val="TableGrid3"/>
        <w:tblW w:w="10890" w:type="dxa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442DC6" w:rsidRPr="00D96148" w14:paraId="4E2167E4" w14:textId="77777777" w:rsidTr="00442DC6">
        <w:trPr>
          <w:trHeight w:val="170"/>
        </w:trPr>
        <w:tc>
          <w:tcPr>
            <w:tcW w:w="10890" w:type="dxa"/>
            <w:gridSpan w:val="5"/>
            <w:noWrap/>
          </w:tcPr>
          <w:p w14:paraId="45404845" w14:textId="77777777" w:rsidR="00442DC6" w:rsidRPr="00D96148" w:rsidRDefault="00442DC6" w:rsidP="009D60A6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sz w:val="20"/>
                <w:szCs w:val="20"/>
              </w:rPr>
              <w:t>Pounce/Watch List</w:t>
            </w:r>
          </w:p>
        </w:tc>
      </w:tr>
      <w:tr w:rsidR="00442DC6" w:rsidRPr="002C5C3A" w14:paraId="215BA600" w14:textId="77777777" w:rsidTr="00442DC6">
        <w:tc>
          <w:tcPr>
            <w:tcW w:w="2330" w:type="dxa"/>
          </w:tcPr>
          <w:p w14:paraId="729B7416" w14:textId="77777777" w:rsidR="00442DC6" w:rsidRPr="002C5C3A" w:rsidRDefault="00442DC6" w:rsidP="009D60A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50C15D29" w14:textId="77777777" w:rsidR="00442DC6" w:rsidRPr="002C5C3A" w:rsidRDefault="00442DC6" w:rsidP="009D60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251FE0C3" w14:textId="77777777" w:rsidR="00442DC6" w:rsidRPr="002C5C3A" w:rsidRDefault="00442DC6" w:rsidP="009D60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52FE5DC6" w14:textId="77777777" w:rsidR="00442DC6" w:rsidRPr="002C5C3A" w:rsidRDefault="00442DC6" w:rsidP="009D60A6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036052F8" w14:textId="77777777" w:rsidR="00442DC6" w:rsidRPr="002C5C3A" w:rsidRDefault="00442DC6" w:rsidP="009D60A6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sz w:val="20"/>
                <w:szCs w:val="20"/>
              </w:rPr>
              <w:t>Recommendation/Remarks</w:t>
            </w:r>
          </w:p>
        </w:tc>
      </w:tr>
      <w:tr w:rsidR="00442DC6" w:rsidRPr="002C5C3A" w14:paraId="34134243" w14:textId="77777777" w:rsidTr="00442DC6">
        <w:tc>
          <w:tcPr>
            <w:tcW w:w="2330" w:type="dxa"/>
          </w:tcPr>
          <w:p w14:paraId="53FC006D" w14:textId="77777777" w:rsidR="00442DC6" w:rsidRDefault="00442DC6" w:rsidP="009D60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5A938CE" w14:textId="77777777" w:rsidR="00442DC6" w:rsidRDefault="00442DC6" w:rsidP="009D60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7F4FD32" w14:textId="77777777" w:rsidR="00442DC6" w:rsidRDefault="00442DC6" w:rsidP="009D60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CA23026" w14:textId="77777777" w:rsidR="00442DC6" w:rsidRDefault="00442DC6" w:rsidP="009D60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151DD223" w14:textId="77777777" w:rsidR="00442DC6" w:rsidRPr="002C5C3A" w:rsidRDefault="00442DC6" w:rsidP="009D60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2DC6" w:rsidRPr="002C5C3A" w14:paraId="25A1858B" w14:textId="77777777" w:rsidTr="00442DC6">
        <w:tc>
          <w:tcPr>
            <w:tcW w:w="2330" w:type="dxa"/>
          </w:tcPr>
          <w:p w14:paraId="61E1CAFF" w14:textId="77777777" w:rsidR="00442DC6" w:rsidRPr="002C5C3A" w:rsidRDefault="00442DC6" w:rsidP="009D60A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14:paraId="2E357D7E" w14:textId="77777777" w:rsidR="00442DC6" w:rsidRPr="002C5C3A" w:rsidRDefault="00442DC6" w:rsidP="009D60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14:paraId="551C10FB" w14:textId="77777777" w:rsidR="00442DC6" w:rsidRPr="002C5C3A" w:rsidRDefault="00442DC6" w:rsidP="009D60A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14:paraId="30C44E97" w14:textId="77777777" w:rsidR="00442DC6" w:rsidRPr="002C5C3A" w:rsidRDefault="00442DC6" w:rsidP="009D60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6/22/19</w:t>
            </w:r>
          </w:p>
        </w:tc>
        <w:tc>
          <w:tcPr>
            <w:tcW w:w="4510" w:type="dxa"/>
            <w:shd w:val="clear" w:color="auto" w:fill="auto"/>
          </w:tcPr>
          <w:p w14:paraId="7607D5C9" w14:textId="77777777" w:rsidR="00442DC6" w:rsidRPr="002C5C3A" w:rsidRDefault="00442DC6" w:rsidP="009D60A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Has risen well beyond the BUY range</w:t>
            </w:r>
          </w:p>
        </w:tc>
      </w:tr>
    </w:tbl>
    <w:p w14:paraId="408CF359" w14:textId="77777777" w:rsidR="00295A00" w:rsidRDefault="00295A00" w:rsidP="00295A0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14:paraId="7A606C9A" w14:textId="77777777" w:rsidR="00295A00" w:rsidRDefault="00295A00" w:rsidP="00295A0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14:paraId="603356E4" w14:textId="77777777" w:rsidR="00295A00" w:rsidRDefault="00295A00" w:rsidP="00295A0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14:paraId="2C9947EA" w14:textId="77777777" w:rsidR="00295A00" w:rsidRDefault="00295A00" w:rsidP="00295A0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14:paraId="0F68A2BE" w14:textId="77777777" w:rsidR="00295A00" w:rsidRPr="00295A00" w:rsidRDefault="00295A00" w:rsidP="00295A0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14:paraId="3C38187C" w14:textId="77777777" w:rsidR="00A51F87" w:rsidRPr="00A525C3" w:rsidRDefault="00A51F87" w:rsidP="007D7599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p w14:paraId="4F100F22" w14:textId="0D089797" w:rsidR="000E0FD9" w:rsidRPr="00A525C3" w:rsidRDefault="005567D6" w:rsidP="005567D6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A525C3">
        <w:rPr>
          <w:rFonts w:cstheme="minorHAnsi"/>
          <w:b/>
          <w:bCs/>
          <w:u w:val="single"/>
          <w:lang w:val="en"/>
        </w:rPr>
        <w:t>Adjournment:</w:t>
      </w:r>
      <w:r w:rsidR="00295A00">
        <w:rPr>
          <w:rFonts w:cstheme="minorHAnsi"/>
          <w:bCs/>
          <w:lang w:val="en"/>
        </w:rPr>
        <w:t xml:space="preserve"> </w:t>
      </w:r>
      <w:r w:rsidR="00087C12">
        <w:rPr>
          <w:rFonts w:cstheme="minorHAnsi"/>
          <w:bCs/>
          <w:lang w:val="en"/>
        </w:rPr>
        <w:t>11:44</w:t>
      </w:r>
      <w:r w:rsidRPr="00A525C3">
        <w:rPr>
          <w:rFonts w:cstheme="minorHAnsi"/>
          <w:bCs/>
          <w:lang w:val="en"/>
        </w:rPr>
        <w:t>am</w:t>
      </w:r>
    </w:p>
    <w:p w14:paraId="36216D22" w14:textId="77777777" w:rsidR="00A525C3" w:rsidRDefault="00A525C3" w:rsidP="00904F61">
      <w:pPr>
        <w:widowControl w:val="0"/>
        <w:spacing w:after="0" w:line="240" w:lineRule="auto"/>
        <w:rPr>
          <w:rFonts w:cstheme="minorHAnsi"/>
          <w:bCs/>
          <w:lang w:val="en"/>
        </w:rPr>
      </w:pPr>
    </w:p>
    <w:p w14:paraId="3B648CC4" w14:textId="0080005F" w:rsidR="00EB180C" w:rsidRPr="003C14DF" w:rsidRDefault="005567D6" w:rsidP="00904F61">
      <w:pPr>
        <w:widowControl w:val="0"/>
        <w:spacing w:after="0" w:line="240" w:lineRule="auto"/>
        <w:rPr>
          <w:rFonts w:cstheme="minorHAnsi"/>
        </w:rPr>
      </w:pPr>
      <w:r w:rsidRPr="003C14DF">
        <w:rPr>
          <w:rFonts w:cstheme="minorHAnsi"/>
          <w:bCs/>
          <w:lang w:val="en"/>
        </w:rPr>
        <w:t xml:space="preserve">Submitted by </w:t>
      </w:r>
      <w:r w:rsidR="002B25BF">
        <w:rPr>
          <w:rFonts w:cstheme="minorHAnsi"/>
          <w:bCs/>
          <w:lang w:val="en"/>
        </w:rPr>
        <w:t>Cheryl Hargett</w:t>
      </w:r>
      <w:r w:rsidRPr="003C14DF">
        <w:rPr>
          <w:rFonts w:cstheme="minorHAnsi"/>
          <w:bCs/>
          <w:lang w:val="en"/>
        </w:rPr>
        <w:t xml:space="preserve">, </w:t>
      </w:r>
      <w:r w:rsidR="00B31CF0" w:rsidRPr="003C14DF">
        <w:rPr>
          <w:rFonts w:cstheme="minorHAnsi"/>
          <w:bCs/>
          <w:lang w:val="en"/>
        </w:rPr>
        <w:t xml:space="preserve">Acting </w:t>
      </w:r>
      <w:r w:rsidRPr="003C14DF">
        <w:rPr>
          <w:rFonts w:cstheme="minorHAnsi"/>
          <w:bCs/>
          <w:lang w:val="en"/>
        </w:rPr>
        <w:t>Recording Partner</w:t>
      </w:r>
    </w:p>
    <w:p w14:paraId="1B7905C2" w14:textId="115EFB87" w:rsidR="00AF698B" w:rsidRPr="003C14DF" w:rsidRDefault="002B25BF" w:rsidP="00AF698B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Future meetings </w:t>
      </w:r>
      <w:r w:rsidR="00904F61" w:rsidRPr="003C14DF">
        <w:rPr>
          <w:rFonts w:eastAsia="Times New Roman" w:cstheme="minorHAnsi"/>
          <w:b/>
        </w:rPr>
        <w:t>Month</w:t>
      </w:r>
      <w:r w:rsidR="00AF698B" w:rsidRPr="003C14DF">
        <w:rPr>
          <w:rFonts w:eastAsia="Times New Roman" w:cstheme="minorHAnsi"/>
          <w:b/>
        </w:rPr>
        <w:t>:</w:t>
      </w:r>
      <w:r w:rsidR="00AF698B" w:rsidRPr="003C14DF">
        <w:rPr>
          <w:rFonts w:eastAsia="Times New Roman" w:cstheme="minorHAnsi"/>
        </w:rPr>
        <w:t xml:space="preserve"> </w:t>
      </w:r>
      <w:r w:rsidR="00295A00">
        <w:rPr>
          <w:rFonts w:eastAsia="Times New Roman" w:cstheme="minorHAnsi"/>
        </w:rPr>
        <w:t>Mar 7</w:t>
      </w:r>
      <w:r w:rsidR="00B31CF0" w:rsidRPr="003C14DF">
        <w:rPr>
          <w:rFonts w:eastAsia="Times New Roman" w:cstheme="minorHAnsi"/>
        </w:rPr>
        <w:t>, 2020</w:t>
      </w:r>
      <w:r w:rsidR="00AF698B" w:rsidRPr="003C14DF">
        <w:rPr>
          <w:rFonts w:eastAsia="Times New Roman" w:cstheme="minorHAnsi"/>
        </w:rPr>
        <w:t xml:space="preserve">, webinar; </w:t>
      </w:r>
      <w:r w:rsidR="00AF698B" w:rsidRPr="003C14DF">
        <w:rPr>
          <w:rFonts w:eastAsia="Times New Roman" w:cstheme="minorHAnsi"/>
          <w:b/>
        </w:rPr>
        <w:t>Regular meeting:</w:t>
      </w:r>
      <w:r w:rsidR="00AF698B" w:rsidRPr="00295A00">
        <w:rPr>
          <w:rFonts w:eastAsia="Times New Roman" w:cstheme="minorHAnsi"/>
        </w:rPr>
        <w:t xml:space="preserve"> </w:t>
      </w:r>
      <w:r w:rsidR="00295A00" w:rsidRPr="00295A00">
        <w:rPr>
          <w:rFonts w:eastAsia="Times New Roman" w:cstheme="minorHAnsi"/>
        </w:rPr>
        <w:t>Mar 21</w:t>
      </w:r>
      <w:r w:rsidR="00B31CF0" w:rsidRPr="003C14DF">
        <w:rPr>
          <w:rFonts w:eastAsia="Times New Roman" w:cstheme="minorHAnsi"/>
        </w:rPr>
        <w:t>, 2020</w:t>
      </w:r>
      <w:r w:rsidR="00442DC6">
        <w:rPr>
          <w:rFonts w:eastAsia="Times New Roman" w:cstheme="minorHAnsi"/>
        </w:rPr>
        <w:t xml:space="preserve">, </w:t>
      </w:r>
      <w:r w:rsidR="00B31CF0" w:rsidRPr="003C14DF">
        <w:rPr>
          <w:rFonts w:eastAsia="Times New Roman" w:cstheme="minorHAnsi"/>
        </w:rPr>
        <w:t>Room</w:t>
      </w:r>
      <w:r w:rsidR="00442DC6">
        <w:rPr>
          <w:rFonts w:eastAsia="Times New Roman" w:cstheme="minorHAnsi"/>
        </w:rPr>
        <w:t xml:space="preserve"> C</w:t>
      </w:r>
    </w:p>
    <w:p w14:paraId="0CDEB30E" w14:textId="77777777" w:rsidR="00AF698B" w:rsidRPr="00941D89" w:rsidRDefault="00941D89" w:rsidP="00AF698B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Stock Study:</w:t>
      </w:r>
      <w:r>
        <w:rPr>
          <w:rFonts w:eastAsia="Times New Roman" w:cstheme="minorHAnsi"/>
        </w:rPr>
        <w:t xml:space="preserve"> </w:t>
      </w:r>
      <w:r w:rsidR="007D7599">
        <w:rPr>
          <w:rFonts w:eastAsia="Times New Roman" w:cstheme="minorHAnsi"/>
        </w:rPr>
        <w:t xml:space="preserve">Eugene </w:t>
      </w:r>
      <w:r w:rsidR="00A525C3">
        <w:rPr>
          <w:rFonts w:eastAsia="Times New Roman" w:cstheme="minorHAnsi"/>
        </w:rPr>
        <w:t xml:space="preserve">Burnett </w:t>
      </w:r>
      <w:r w:rsidR="007D7599">
        <w:rPr>
          <w:rFonts w:eastAsia="Times New Roman" w:cstheme="minorHAnsi"/>
        </w:rPr>
        <w:t>(new)</w:t>
      </w:r>
      <w:r>
        <w:rPr>
          <w:rFonts w:eastAsia="Times New Roman" w:cstheme="minorHAnsi"/>
          <w:b/>
        </w:rPr>
        <w:t>, Education:</w:t>
      </w:r>
      <w:r>
        <w:rPr>
          <w:rFonts w:eastAsia="Times New Roman" w:cstheme="minorHAnsi"/>
        </w:rPr>
        <w:t xml:space="preserve"> Gerry</w:t>
      </w:r>
    </w:p>
    <w:p w14:paraId="5687CFD0" w14:textId="77777777" w:rsidR="00904F61" w:rsidRPr="003C14DF" w:rsidRDefault="00904F61" w:rsidP="00904F61">
      <w:pPr>
        <w:spacing w:after="0"/>
        <w:rPr>
          <w:rFonts w:eastAsia="Times New Roman" w:cstheme="minorHAnsi"/>
          <w:b/>
        </w:rPr>
      </w:pPr>
    </w:p>
    <w:p w14:paraId="333C5374" w14:textId="77777777" w:rsidR="003C14DF" w:rsidRPr="003C14DF" w:rsidRDefault="00904F61" w:rsidP="00E32AA2">
      <w:pPr>
        <w:spacing w:after="0"/>
        <w:rPr>
          <w:rFonts w:eastAsia="Times New Roman" w:cstheme="minorHAnsi"/>
        </w:rPr>
      </w:pPr>
      <w:r w:rsidRPr="003C14DF">
        <w:rPr>
          <w:rFonts w:eastAsia="Times New Roman" w:cstheme="minorHAnsi"/>
          <w:b/>
        </w:rPr>
        <w:t>Stock Study and Education Schedule</w:t>
      </w:r>
      <w:r w:rsidRPr="003C14DF">
        <w:rPr>
          <w:rFonts w:eastAsia="Times New Roman" w:cstheme="minorHAnsi"/>
        </w:rPr>
        <w:t xml:space="preserve"> (new members may alter this schedule):</w:t>
      </w:r>
    </w:p>
    <w:p w14:paraId="2C5A4A68" w14:textId="77777777" w:rsidR="006E3746" w:rsidRDefault="006E3746" w:rsidP="006E3746">
      <w:pPr>
        <w:rPr>
          <w:rFonts w:eastAsia="Times New Roman"/>
          <w:b/>
          <w:sz w:val="18"/>
          <w:szCs w:val="18"/>
        </w:rPr>
      </w:pPr>
    </w:p>
    <w:sectPr w:rsidR="006E3746" w:rsidSect="0030451A">
      <w:footerReference w:type="default" r:id="rId12"/>
      <w:pgSz w:w="12240" w:h="15840"/>
      <w:pgMar w:top="720" w:right="90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BB19" w14:textId="77777777" w:rsidR="007064D5" w:rsidRDefault="007064D5">
      <w:pPr>
        <w:spacing w:after="0" w:line="240" w:lineRule="auto"/>
      </w:pPr>
      <w:r>
        <w:separator/>
      </w:r>
    </w:p>
  </w:endnote>
  <w:endnote w:type="continuationSeparator" w:id="0">
    <w:p w14:paraId="711DBE15" w14:textId="77777777" w:rsidR="007064D5" w:rsidRDefault="0070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8CAA" w14:textId="77777777" w:rsidR="0030451A" w:rsidRDefault="0030451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210AE">
      <w:rPr>
        <w:noProof/>
      </w:rPr>
      <w:t>2</w:t>
    </w:r>
    <w:r>
      <w:fldChar w:fldCharType="end"/>
    </w:r>
  </w:p>
  <w:p w14:paraId="1A4E5DAE" w14:textId="77777777" w:rsidR="0030451A" w:rsidRDefault="0030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661D1" w14:textId="77777777" w:rsidR="007064D5" w:rsidRDefault="007064D5">
      <w:pPr>
        <w:spacing w:after="0" w:line="240" w:lineRule="auto"/>
      </w:pPr>
      <w:r>
        <w:separator/>
      </w:r>
    </w:p>
  </w:footnote>
  <w:footnote w:type="continuationSeparator" w:id="0">
    <w:p w14:paraId="78742DCE" w14:textId="77777777" w:rsidR="007064D5" w:rsidRDefault="0070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7A4"/>
    <w:multiLevelType w:val="hybridMultilevel"/>
    <w:tmpl w:val="9ABA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C20"/>
    <w:multiLevelType w:val="hybridMultilevel"/>
    <w:tmpl w:val="CC8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2D7"/>
    <w:multiLevelType w:val="hybridMultilevel"/>
    <w:tmpl w:val="9226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E3F0700"/>
    <w:multiLevelType w:val="hybridMultilevel"/>
    <w:tmpl w:val="6AA6E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A1C9C"/>
    <w:multiLevelType w:val="hybridMultilevel"/>
    <w:tmpl w:val="AB8EF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95FAB"/>
    <w:multiLevelType w:val="hybridMultilevel"/>
    <w:tmpl w:val="B5EED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729EA"/>
    <w:multiLevelType w:val="hybridMultilevel"/>
    <w:tmpl w:val="786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FDF3CA4"/>
    <w:multiLevelType w:val="hybridMultilevel"/>
    <w:tmpl w:val="652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AC3A80"/>
    <w:multiLevelType w:val="hybridMultilevel"/>
    <w:tmpl w:val="E24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03F44"/>
    <w:multiLevelType w:val="hybridMultilevel"/>
    <w:tmpl w:val="B05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074C7"/>
    <w:multiLevelType w:val="hybridMultilevel"/>
    <w:tmpl w:val="C86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36148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70EA2"/>
    <w:multiLevelType w:val="hybridMultilevel"/>
    <w:tmpl w:val="095C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6623A"/>
    <w:multiLevelType w:val="hybridMultilevel"/>
    <w:tmpl w:val="89A4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D520A"/>
    <w:multiLevelType w:val="hybridMultilevel"/>
    <w:tmpl w:val="164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C3E5C"/>
    <w:multiLevelType w:val="hybridMultilevel"/>
    <w:tmpl w:val="1364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C2934"/>
    <w:multiLevelType w:val="hybridMultilevel"/>
    <w:tmpl w:val="F73E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A1249"/>
    <w:multiLevelType w:val="hybridMultilevel"/>
    <w:tmpl w:val="7012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E06DC"/>
    <w:multiLevelType w:val="hybridMultilevel"/>
    <w:tmpl w:val="98B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29"/>
  </w:num>
  <w:num w:numId="5">
    <w:abstractNumId w:val="20"/>
  </w:num>
  <w:num w:numId="6">
    <w:abstractNumId w:val="36"/>
  </w:num>
  <w:num w:numId="7">
    <w:abstractNumId w:val="19"/>
  </w:num>
  <w:num w:numId="8">
    <w:abstractNumId w:val="44"/>
  </w:num>
  <w:num w:numId="9">
    <w:abstractNumId w:val="5"/>
  </w:num>
  <w:num w:numId="10">
    <w:abstractNumId w:val="12"/>
  </w:num>
  <w:num w:numId="11">
    <w:abstractNumId w:val="24"/>
  </w:num>
  <w:num w:numId="12">
    <w:abstractNumId w:val="17"/>
  </w:num>
  <w:num w:numId="13">
    <w:abstractNumId w:val="3"/>
  </w:num>
  <w:num w:numId="14">
    <w:abstractNumId w:val="34"/>
  </w:num>
  <w:num w:numId="15">
    <w:abstractNumId w:val="23"/>
  </w:num>
  <w:num w:numId="16">
    <w:abstractNumId w:val="10"/>
  </w:num>
  <w:num w:numId="17">
    <w:abstractNumId w:val="28"/>
  </w:num>
  <w:num w:numId="18">
    <w:abstractNumId w:val="30"/>
  </w:num>
  <w:num w:numId="19">
    <w:abstractNumId w:val="37"/>
  </w:num>
  <w:num w:numId="20">
    <w:abstractNumId w:val="14"/>
  </w:num>
  <w:num w:numId="21">
    <w:abstractNumId w:val="33"/>
  </w:num>
  <w:num w:numId="22">
    <w:abstractNumId w:val="21"/>
  </w:num>
  <w:num w:numId="23">
    <w:abstractNumId w:val="39"/>
  </w:num>
  <w:num w:numId="24">
    <w:abstractNumId w:val="27"/>
  </w:num>
  <w:num w:numId="25">
    <w:abstractNumId w:val="18"/>
  </w:num>
  <w:num w:numId="26">
    <w:abstractNumId w:val="38"/>
  </w:num>
  <w:num w:numId="27">
    <w:abstractNumId w:val="41"/>
  </w:num>
  <w:num w:numId="28">
    <w:abstractNumId w:val="40"/>
  </w:num>
  <w:num w:numId="29">
    <w:abstractNumId w:val="6"/>
  </w:num>
  <w:num w:numId="30">
    <w:abstractNumId w:val="15"/>
  </w:num>
  <w:num w:numId="31">
    <w:abstractNumId w:val="22"/>
  </w:num>
  <w:num w:numId="32">
    <w:abstractNumId w:val="7"/>
  </w:num>
  <w:num w:numId="33">
    <w:abstractNumId w:val="13"/>
  </w:num>
  <w:num w:numId="34">
    <w:abstractNumId w:val="2"/>
  </w:num>
  <w:num w:numId="35">
    <w:abstractNumId w:val="31"/>
  </w:num>
  <w:num w:numId="36">
    <w:abstractNumId w:val="25"/>
  </w:num>
  <w:num w:numId="37">
    <w:abstractNumId w:val="42"/>
  </w:num>
  <w:num w:numId="38">
    <w:abstractNumId w:val="8"/>
  </w:num>
  <w:num w:numId="39">
    <w:abstractNumId w:val="9"/>
  </w:num>
  <w:num w:numId="40">
    <w:abstractNumId w:val="26"/>
  </w:num>
  <w:num w:numId="41">
    <w:abstractNumId w:val="1"/>
  </w:num>
  <w:num w:numId="42">
    <w:abstractNumId w:val="43"/>
  </w:num>
  <w:num w:numId="43">
    <w:abstractNumId w:val="32"/>
  </w:num>
  <w:num w:numId="44">
    <w:abstractNumId w:val="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103FF"/>
    <w:rsid w:val="000235A1"/>
    <w:rsid w:val="00024A35"/>
    <w:rsid w:val="00034FDC"/>
    <w:rsid w:val="000355FB"/>
    <w:rsid w:val="000464F0"/>
    <w:rsid w:val="00064A3F"/>
    <w:rsid w:val="00087C12"/>
    <w:rsid w:val="00094845"/>
    <w:rsid w:val="00097E2F"/>
    <w:rsid w:val="000B3E41"/>
    <w:rsid w:val="000D40DC"/>
    <w:rsid w:val="000E0FD9"/>
    <w:rsid w:val="00115D7F"/>
    <w:rsid w:val="00121428"/>
    <w:rsid w:val="0012158C"/>
    <w:rsid w:val="00121E21"/>
    <w:rsid w:val="00131E0E"/>
    <w:rsid w:val="001424A6"/>
    <w:rsid w:val="0016718B"/>
    <w:rsid w:val="00193B01"/>
    <w:rsid w:val="001F02EF"/>
    <w:rsid w:val="001F0762"/>
    <w:rsid w:val="001F2E14"/>
    <w:rsid w:val="00213B49"/>
    <w:rsid w:val="00222458"/>
    <w:rsid w:val="002435B7"/>
    <w:rsid w:val="00260653"/>
    <w:rsid w:val="00277486"/>
    <w:rsid w:val="00295A00"/>
    <w:rsid w:val="00297D71"/>
    <w:rsid w:val="002A25C8"/>
    <w:rsid w:val="002B25BF"/>
    <w:rsid w:val="002C4DEE"/>
    <w:rsid w:val="002E3E05"/>
    <w:rsid w:val="002F5A75"/>
    <w:rsid w:val="00301754"/>
    <w:rsid w:val="0030451A"/>
    <w:rsid w:val="00327015"/>
    <w:rsid w:val="0032791D"/>
    <w:rsid w:val="0035600C"/>
    <w:rsid w:val="003812EA"/>
    <w:rsid w:val="003944BE"/>
    <w:rsid w:val="003B188C"/>
    <w:rsid w:val="003B207B"/>
    <w:rsid w:val="003B4AE5"/>
    <w:rsid w:val="003C14DF"/>
    <w:rsid w:val="003D4A7C"/>
    <w:rsid w:val="003F00C6"/>
    <w:rsid w:val="00405B0B"/>
    <w:rsid w:val="004242D3"/>
    <w:rsid w:val="00436290"/>
    <w:rsid w:val="00442A4E"/>
    <w:rsid w:val="00442DC6"/>
    <w:rsid w:val="0045000C"/>
    <w:rsid w:val="004560C0"/>
    <w:rsid w:val="00485E41"/>
    <w:rsid w:val="00491B6F"/>
    <w:rsid w:val="004B3313"/>
    <w:rsid w:val="004E7A4D"/>
    <w:rsid w:val="004F2A5A"/>
    <w:rsid w:val="004F6AE5"/>
    <w:rsid w:val="00527B79"/>
    <w:rsid w:val="0055160F"/>
    <w:rsid w:val="005567D6"/>
    <w:rsid w:val="00560E2A"/>
    <w:rsid w:val="005835FF"/>
    <w:rsid w:val="00600E65"/>
    <w:rsid w:val="00604B21"/>
    <w:rsid w:val="006526B5"/>
    <w:rsid w:val="0068608D"/>
    <w:rsid w:val="00694905"/>
    <w:rsid w:val="006B3125"/>
    <w:rsid w:val="006D7806"/>
    <w:rsid w:val="006E0203"/>
    <w:rsid w:val="006E3746"/>
    <w:rsid w:val="007064D5"/>
    <w:rsid w:val="007210AE"/>
    <w:rsid w:val="0073387B"/>
    <w:rsid w:val="00734E0E"/>
    <w:rsid w:val="007A1F42"/>
    <w:rsid w:val="007C1A30"/>
    <w:rsid w:val="007C1EFE"/>
    <w:rsid w:val="007C69EE"/>
    <w:rsid w:val="007D7599"/>
    <w:rsid w:val="007F2A34"/>
    <w:rsid w:val="008062AE"/>
    <w:rsid w:val="008535C6"/>
    <w:rsid w:val="00856146"/>
    <w:rsid w:val="00862143"/>
    <w:rsid w:val="0086450D"/>
    <w:rsid w:val="00887FEA"/>
    <w:rsid w:val="008A4E91"/>
    <w:rsid w:val="008B2AC6"/>
    <w:rsid w:val="008E1904"/>
    <w:rsid w:val="008E5EAD"/>
    <w:rsid w:val="008E7976"/>
    <w:rsid w:val="009040BB"/>
    <w:rsid w:val="00904F61"/>
    <w:rsid w:val="00941D89"/>
    <w:rsid w:val="0096417C"/>
    <w:rsid w:val="00965DAE"/>
    <w:rsid w:val="00973809"/>
    <w:rsid w:val="009B0DD4"/>
    <w:rsid w:val="009C039E"/>
    <w:rsid w:val="009C1606"/>
    <w:rsid w:val="009D1AD9"/>
    <w:rsid w:val="009F2C8E"/>
    <w:rsid w:val="00A2194C"/>
    <w:rsid w:val="00A21EA0"/>
    <w:rsid w:val="00A37A56"/>
    <w:rsid w:val="00A51F87"/>
    <w:rsid w:val="00A525C3"/>
    <w:rsid w:val="00A8255D"/>
    <w:rsid w:val="00AA40D3"/>
    <w:rsid w:val="00AE0C91"/>
    <w:rsid w:val="00AF0964"/>
    <w:rsid w:val="00AF698B"/>
    <w:rsid w:val="00B31CF0"/>
    <w:rsid w:val="00B50006"/>
    <w:rsid w:val="00B5198F"/>
    <w:rsid w:val="00B53745"/>
    <w:rsid w:val="00B752BA"/>
    <w:rsid w:val="00BA63B2"/>
    <w:rsid w:val="00BB6E15"/>
    <w:rsid w:val="00C02110"/>
    <w:rsid w:val="00C05B75"/>
    <w:rsid w:val="00C22227"/>
    <w:rsid w:val="00C31F21"/>
    <w:rsid w:val="00C3519E"/>
    <w:rsid w:val="00C42762"/>
    <w:rsid w:val="00C47FD3"/>
    <w:rsid w:val="00C52996"/>
    <w:rsid w:val="00C5626B"/>
    <w:rsid w:val="00C737E7"/>
    <w:rsid w:val="00CA45B0"/>
    <w:rsid w:val="00CA4D9C"/>
    <w:rsid w:val="00CA5807"/>
    <w:rsid w:val="00CC02E3"/>
    <w:rsid w:val="00CC6279"/>
    <w:rsid w:val="00CF7F62"/>
    <w:rsid w:val="00D308B1"/>
    <w:rsid w:val="00D325F0"/>
    <w:rsid w:val="00D564DE"/>
    <w:rsid w:val="00D73681"/>
    <w:rsid w:val="00DA2E24"/>
    <w:rsid w:val="00DB13F0"/>
    <w:rsid w:val="00DC26F6"/>
    <w:rsid w:val="00DD0B07"/>
    <w:rsid w:val="00DD5E3D"/>
    <w:rsid w:val="00DE261C"/>
    <w:rsid w:val="00DF6841"/>
    <w:rsid w:val="00E150B0"/>
    <w:rsid w:val="00E32AA2"/>
    <w:rsid w:val="00E33E00"/>
    <w:rsid w:val="00E369A7"/>
    <w:rsid w:val="00E44B87"/>
    <w:rsid w:val="00E54C71"/>
    <w:rsid w:val="00E5569A"/>
    <w:rsid w:val="00E607E5"/>
    <w:rsid w:val="00E6393B"/>
    <w:rsid w:val="00E664F3"/>
    <w:rsid w:val="00EA13EC"/>
    <w:rsid w:val="00EB180C"/>
    <w:rsid w:val="00EB25D6"/>
    <w:rsid w:val="00EC4CC4"/>
    <w:rsid w:val="00F242C3"/>
    <w:rsid w:val="00F345CE"/>
    <w:rsid w:val="00F64A35"/>
    <w:rsid w:val="00F70414"/>
    <w:rsid w:val="00F855BD"/>
    <w:rsid w:val="00F958FA"/>
    <w:rsid w:val="00FD13F5"/>
    <w:rsid w:val="00FD5234"/>
    <w:rsid w:val="00FD55B2"/>
    <w:rsid w:val="00FE1A78"/>
    <w:rsid w:val="00FE2C8F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DBDF3"/>
  <w15:docId w15:val="{D3984764-55DD-4542-A76C-3C70A338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table" w:customStyle="1" w:styleId="TableGrid2">
    <w:name w:val="Table Grid2"/>
    <w:basedOn w:val="TableNormal"/>
    <w:next w:val="TableGrid0"/>
    <w:uiPriority w:val="39"/>
    <w:rsid w:val="00E5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442DC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8512-E4F9-4F3C-AE6D-808FE706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Cheryl Hargett</cp:lastModifiedBy>
  <cp:revision>2</cp:revision>
  <cp:lastPrinted>2020-01-18T02:17:00Z</cp:lastPrinted>
  <dcterms:created xsi:type="dcterms:W3CDTF">2020-02-17T22:16:00Z</dcterms:created>
  <dcterms:modified xsi:type="dcterms:W3CDTF">2020-02-17T22:16:00Z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