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0" w:rsidRPr="00A03496" w:rsidRDefault="006C4F48" w:rsidP="006C4F48">
      <w:pPr>
        <w:jc w:val="center"/>
        <w:rPr>
          <w:b/>
        </w:rPr>
      </w:pPr>
      <w:r w:rsidRPr="00A03496">
        <w:rPr>
          <w:b/>
        </w:rPr>
        <w:t>Moats - Feb. 18,2015 - MICNOVA</w:t>
      </w:r>
    </w:p>
    <w:p w:rsidR="006C4F48" w:rsidRPr="00A03496" w:rsidRDefault="006C4F48" w:rsidP="006C4F48">
      <w:pPr>
        <w:rPr>
          <w:b/>
        </w:rPr>
      </w:pPr>
      <w:r w:rsidRPr="00A03496">
        <w:rPr>
          <w:b/>
        </w:rPr>
        <w:t>Better Investing Magazine - Jan/Feb 2015</w:t>
      </w:r>
    </w:p>
    <w:p w:rsidR="00293CE2" w:rsidRDefault="006C4F48" w:rsidP="006C4F48">
      <w:r>
        <w:t>Definition: companies that possess long-lasting protection against competition. If a company is successful (enjoying above-average profit margins) competitors are attracted</w:t>
      </w:r>
      <w:r w:rsidR="00293CE2">
        <w:t xml:space="preserve"> that might offer lower prices, new features or more convenience in hopes of capturing Profits for themselves. If the company maintains an advantage over rivals for a long time, then the company has a moat. Most definitions include:</w:t>
      </w:r>
    </w:p>
    <w:p w:rsidR="00293CE2" w:rsidRDefault="00293CE2" w:rsidP="00293CE2">
      <w:pPr>
        <w:pStyle w:val="ListParagraph"/>
        <w:numPr>
          <w:ilvl w:val="0"/>
          <w:numId w:val="1"/>
        </w:numPr>
      </w:pPr>
      <w:r>
        <w:t>unique product or service</w:t>
      </w:r>
    </w:p>
    <w:p w:rsidR="00293CE2" w:rsidRDefault="00293CE2" w:rsidP="00293CE2">
      <w:pPr>
        <w:pStyle w:val="ListParagraph"/>
        <w:numPr>
          <w:ilvl w:val="0"/>
          <w:numId w:val="1"/>
        </w:numPr>
      </w:pPr>
      <w:r>
        <w:t>efficiencies implemented in its production or distribution</w:t>
      </w:r>
    </w:p>
    <w:p w:rsidR="00293CE2" w:rsidRDefault="00A03496" w:rsidP="00293CE2">
      <w:pPr>
        <w:pStyle w:val="ListParagraph"/>
        <w:numPr>
          <w:ilvl w:val="0"/>
          <w:numId w:val="1"/>
        </w:numPr>
      </w:pPr>
      <w:r>
        <w:t>an unusual quality referred to as a network effect (a situation in which an offering becomes more valuable as more people use it.</w:t>
      </w:r>
    </w:p>
    <w:p w:rsidR="003A3765" w:rsidRDefault="003A3765" w:rsidP="00293CE2">
      <w:pPr>
        <w:pStyle w:val="ListParagraph"/>
        <w:numPr>
          <w:ilvl w:val="0"/>
          <w:numId w:val="1"/>
        </w:numPr>
      </w:pPr>
      <w:r>
        <w:t>seeks additional competitive advantages to build on existing ones.</w:t>
      </w:r>
    </w:p>
    <w:p w:rsidR="003A3765" w:rsidRDefault="003A3765" w:rsidP="003A3765">
      <w:pPr>
        <w:pStyle w:val="ListParagraph"/>
        <w:ind w:left="0"/>
      </w:pPr>
      <w:r>
        <w:t>Industry matters as certain strategic forces are present. Companies need to successfully combat these threats:</w:t>
      </w:r>
    </w:p>
    <w:p w:rsidR="003A3765" w:rsidRDefault="003A3765" w:rsidP="003A3765">
      <w:pPr>
        <w:pStyle w:val="ListParagraph"/>
        <w:numPr>
          <w:ilvl w:val="0"/>
          <w:numId w:val="2"/>
        </w:numPr>
      </w:pPr>
      <w:r>
        <w:t>threat of new entrants</w:t>
      </w:r>
    </w:p>
    <w:p w:rsidR="003A3765" w:rsidRDefault="003A3765" w:rsidP="003A3765">
      <w:pPr>
        <w:pStyle w:val="ListParagraph"/>
        <w:numPr>
          <w:ilvl w:val="0"/>
          <w:numId w:val="2"/>
        </w:numPr>
      </w:pPr>
      <w:r>
        <w:t>threat of substitutes</w:t>
      </w:r>
    </w:p>
    <w:p w:rsidR="003A3765" w:rsidRDefault="003A3765" w:rsidP="003A3765">
      <w:pPr>
        <w:pStyle w:val="ListParagraph"/>
        <w:numPr>
          <w:ilvl w:val="0"/>
          <w:numId w:val="2"/>
        </w:numPr>
      </w:pPr>
      <w:r>
        <w:t>bargaining power of buyers</w:t>
      </w:r>
    </w:p>
    <w:p w:rsidR="003A3765" w:rsidRDefault="003A3765" w:rsidP="003A3765">
      <w:pPr>
        <w:pStyle w:val="ListParagraph"/>
        <w:numPr>
          <w:ilvl w:val="0"/>
          <w:numId w:val="2"/>
        </w:numPr>
      </w:pPr>
      <w:r>
        <w:t>bargaining power of suppliers</w:t>
      </w:r>
    </w:p>
    <w:p w:rsidR="003A3765" w:rsidRDefault="003A3765" w:rsidP="003A3765">
      <w:pPr>
        <w:pStyle w:val="ListParagraph"/>
        <w:numPr>
          <w:ilvl w:val="0"/>
          <w:numId w:val="2"/>
        </w:numPr>
      </w:pPr>
      <w:r>
        <w:t>intensity of rivalry between competitors</w:t>
      </w:r>
    </w:p>
    <w:p w:rsidR="008127FA" w:rsidRDefault="008127FA" w:rsidP="008127FA">
      <w:pPr>
        <w:pStyle w:val="ListParagraph"/>
        <w:ind w:left="0"/>
      </w:pPr>
      <w:r>
        <w:t>Strategies companies use to combat these threats:</w:t>
      </w:r>
    </w:p>
    <w:p w:rsidR="008127FA" w:rsidRDefault="00053B83" w:rsidP="008127FA">
      <w:pPr>
        <w:pStyle w:val="ListParagraph"/>
        <w:numPr>
          <w:ilvl w:val="0"/>
          <w:numId w:val="3"/>
        </w:numPr>
      </w:pPr>
      <w:r>
        <w:rPr>
          <w:u w:val="single"/>
        </w:rPr>
        <w:t>E</w:t>
      </w:r>
      <w:r w:rsidR="008127FA" w:rsidRPr="00053B83">
        <w:rPr>
          <w:u w:val="single"/>
        </w:rPr>
        <w:t>conomies of scale</w:t>
      </w:r>
      <w:r w:rsidR="008127FA">
        <w:t xml:space="preserve">  With enough order volume (1) they can demand lower prices from suppliers; (2) they can lower costs through more efficient manufacturing &amp; distribution methods; (3) they can spread their fixed selling, general &amp; administrative costs over more sales.</w:t>
      </w:r>
      <w:r>
        <w:t xml:space="preserve"> These savings result in higher profit margins enabling a price war to force weaker competitors out of business. Then they can raise prices. The food industry is a good example to study. These companies may ultimately reach the "law of diminishing returns." Improvements in very large companies have less impact on profit growth. </w:t>
      </w:r>
    </w:p>
    <w:p w:rsidR="00053B83" w:rsidRPr="00724284" w:rsidRDefault="00053B83" w:rsidP="008127FA">
      <w:pPr>
        <w:pStyle w:val="ListParagraph"/>
        <w:numPr>
          <w:ilvl w:val="0"/>
          <w:numId w:val="3"/>
        </w:numPr>
        <w:rPr>
          <w:u w:val="single"/>
        </w:rPr>
      </w:pPr>
      <w:r w:rsidRPr="00053B83">
        <w:rPr>
          <w:u w:val="single"/>
        </w:rPr>
        <w:t>Patents and trademarks</w:t>
      </w:r>
      <w:r w:rsidR="00423FCA">
        <w:rPr>
          <w:u w:val="single"/>
        </w:rPr>
        <w:t xml:space="preserve"> </w:t>
      </w:r>
      <w:r w:rsidR="00724284">
        <w:t>Companies with unique products or inventions are protected; however, they must know how to market them.</w:t>
      </w:r>
    </w:p>
    <w:p w:rsidR="00724284" w:rsidRPr="0021148D" w:rsidRDefault="00724284" w:rsidP="008127FA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Captive customers</w:t>
      </w:r>
      <w:r>
        <w:t xml:space="preserve"> Companies that develop strategies to attract &amp; keep customers can be very successful. </w:t>
      </w:r>
    </w:p>
    <w:p w:rsidR="0021148D" w:rsidRPr="00780D4A" w:rsidRDefault="0021148D" w:rsidP="008127FA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Network effect</w:t>
      </w:r>
      <w:r>
        <w:t xml:space="preserve"> </w:t>
      </w:r>
      <w:r w:rsidR="00780D4A">
        <w:t xml:space="preserve">Companies that can grow their services/products enough that many people start using them can dominate the market. </w:t>
      </w:r>
    </w:p>
    <w:p w:rsidR="00780D4A" w:rsidRPr="00861FBF" w:rsidRDefault="00780D4A" w:rsidP="008127FA">
      <w:pPr>
        <w:pStyle w:val="ListParagraph"/>
        <w:numPr>
          <w:ilvl w:val="0"/>
          <w:numId w:val="3"/>
        </w:numPr>
        <w:rPr>
          <w:u w:val="single"/>
        </w:rPr>
      </w:pPr>
      <w:r w:rsidRPr="00780D4A">
        <w:rPr>
          <w:u w:val="single"/>
        </w:rPr>
        <w:t>Brands</w:t>
      </w:r>
      <w:r>
        <w:t xml:space="preserve"> </w:t>
      </w:r>
      <w:r w:rsidR="00C94CE4">
        <w:t xml:space="preserve">Companies develop loyalty to their products/services and competitors have difficulty taking away significant market share. </w:t>
      </w:r>
    </w:p>
    <w:p w:rsidR="00861FBF" w:rsidRPr="00D951FC" w:rsidRDefault="00861FBF" w:rsidP="008127FA">
      <w:pPr>
        <w:pStyle w:val="ListParagraph"/>
        <w:numPr>
          <w:ilvl w:val="0"/>
          <w:numId w:val="3"/>
        </w:numPr>
        <w:rPr>
          <w:u w:val="single"/>
        </w:rPr>
      </w:pPr>
      <w:r w:rsidRPr="00861FBF">
        <w:rPr>
          <w:u w:val="single"/>
        </w:rPr>
        <w:t>Intangible advantages or "soft" moats</w:t>
      </w:r>
      <w:r>
        <w:t xml:space="preserve"> Companies with great corporate culture can re</w:t>
      </w:r>
      <w:r w:rsidR="00D951FC">
        <w:t>tain great talent or may enjoy more productivity from its employees.</w:t>
      </w:r>
    </w:p>
    <w:p w:rsidR="00D951FC" w:rsidRPr="00DF56DA" w:rsidRDefault="00D951FC" w:rsidP="008127FA">
      <w:pPr>
        <w:pStyle w:val="ListParagraph"/>
        <w:numPr>
          <w:ilvl w:val="0"/>
          <w:numId w:val="3"/>
        </w:numPr>
        <w:rPr>
          <w:u w:val="single"/>
        </w:rPr>
      </w:pPr>
      <w:r w:rsidRPr="00D951FC">
        <w:rPr>
          <w:u w:val="single"/>
        </w:rPr>
        <w:t>Protection against a drawbridge</w:t>
      </w:r>
      <w:r>
        <w:t xml:space="preserve"> Evolving technology frequently overtakes established companies. The unforeseeable introduction of a blockbuster product can destroy a company with its head in the sand. Adapting to changing times is essential. </w:t>
      </w:r>
    </w:p>
    <w:p w:rsidR="00DF56DA" w:rsidRDefault="00DF56DA" w:rsidP="00DF56DA">
      <w:pPr>
        <w:pStyle w:val="ListParagraph"/>
        <w:ind w:left="0"/>
      </w:pPr>
      <w:r>
        <w:t>Investment strategies for buying companies with a moat:</w:t>
      </w:r>
    </w:p>
    <w:p w:rsidR="00DF56DA" w:rsidRPr="003E4D5F" w:rsidRDefault="00DF56DA" w:rsidP="00DF56DA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Most of the factors that contribute to a moat aren't easily described by numbers; but the width of the moat can be measured </w:t>
      </w:r>
      <w:r w:rsidR="0020601B">
        <w:t>using its weighted average cost of capital (WACC). It reflects how much return a shareholder might demand to justify the company's capitalization. On that basis WACC is a threshold rate to judge the effectiveness of the company's managers.</w:t>
      </w:r>
    </w:p>
    <w:p w:rsidR="003E4D5F" w:rsidRPr="00D951FC" w:rsidRDefault="003E4D5F" w:rsidP="00DF56DA">
      <w:pPr>
        <w:pStyle w:val="ListParagraph"/>
        <w:numPr>
          <w:ilvl w:val="0"/>
          <w:numId w:val="4"/>
        </w:numPr>
        <w:rPr>
          <w:u w:val="single"/>
        </w:rPr>
      </w:pPr>
      <w:r>
        <w:t>Don't overpay for a company with a moat; the biggest profit comes from buying moats on sale.</w:t>
      </w:r>
    </w:p>
    <w:p w:rsidR="006C4F48" w:rsidRDefault="00293CE2" w:rsidP="006C4F48">
      <w:r>
        <w:tab/>
      </w:r>
      <w:r w:rsidR="006C4F48">
        <w:t xml:space="preserve"> </w:t>
      </w:r>
    </w:p>
    <w:sectPr w:rsidR="006C4F48" w:rsidSect="006C4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305B"/>
    <w:multiLevelType w:val="hybridMultilevel"/>
    <w:tmpl w:val="B9B84CF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46F7438D"/>
    <w:multiLevelType w:val="hybridMultilevel"/>
    <w:tmpl w:val="5992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61816"/>
    <w:multiLevelType w:val="hybridMultilevel"/>
    <w:tmpl w:val="7EBE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27993"/>
    <w:multiLevelType w:val="hybridMultilevel"/>
    <w:tmpl w:val="7F5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4F48"/>
    <w:rsid w:val="00053B83"/>
    <w:rsid w:val="0020601B"/>
    <w:rsid w:val="0021148D"/>
    <w:rsid w:val="00293CE2"/>
    <w:rsid w:val="003A3765"/>
    <w:rsid w:val="003E4D5F"/>
    <w:rsid w:val="00423FCA"/>
    <w:rsid w:val="006C4F48"/>
    <w:rsid w:val="00724284"/>
    <w:rsid w:val="00780D4A"/>
    <w:rsid w:val="008127FA"/>
    <w:rsid w:val="00861FBF"/>
    <w:rsid w:val="00A03496"/>
    <w:rsid w:val="00C94CE4"/>
    <w:rsid w:val="00D951FC"/>
    <w:rsid w:val="00DF54C0"/>
    <w:rsid w:val="00D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Hathaway</dc:creator>
  <cp:lastModifiedBy>Linda Hathaway</cp:lastModifiedBy>
  <cp:revision>12</cp:revision>
  <dcterms:created xsi:type="dcterms:W3CDTF">2015-02-18T15:39:00Z</dcterms:created>
  <dcterms:modified xsi:type="dcterms:W3CDTF">2015-02-18T17:19:00Z</dcterms:modified>
</cp:coreProperties>
</file>