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79" w:rsidRDefault="00994F49" w:rsidP="00994F49">
      <w:pPr>
        <w:pStyle w:val="Heading1"/>
      </w:pPr>
      <w:r>
        <w:t>The Passive Club</w:t>
      </w:r>
    </w:p>
    <w:p w:rsidR="00994F49" w:rsidRDefault="00994F49" w:rsidP="00994F49">
      <w:pPr>
        <w:jc w:val="center"/>
      </w:pPr>
    </w:p>
    <w:p w:rsidR="00994F49" w:rsidRDefault="00F12026" w:rsidP="00994F49">
      <w:pPr>
        <w:jc w:val="center"/>
      </w:pPr>
      <w:r>
        <w:t xml:space="preserve">Meeting Minutes for </w:t>
      </w:r>
      <w:r w:rsidR="00105618">
        <w:t>July</w:t>
      </w:r>
      <w:r w:rsidR="00536A6C">
        <w:t xml:space="preserve"> </w:t>
      </w:r>
      <w:r w:rsidR="00D679DE">
        <w:t>1</w:t>
      </w:r>
      <w:r w:rsidR="00105618">
        <w:t>7</w:t>
      </w:r>
      <w:r w:rsidR="00D679DE">
        <w:t>, 2013</w:t>
      </w:r>
    </w:p>
    <w:p w:rsidR="00D20FCA" w:rsidRDefault="00D20FCA"/>
    <w:p w:rsidR="00994F49" w:rsidRPr="001A0CAE" w:rsidRDefault="00994F49">
      <w:r w:rsidRPr="001A0CAE">
        <w:t xml:space="preserve">Meeting called to order </w:t>
      </w:r>
      <w:r w:rsidR="001A0CAE" w:rsidRPr="001A0CAE">
        <w:t xml:space="preserve">at </w:t>
      </w:r>
      <w:r w:rsidR="00BF3436">
        <w:t>11:07 by Al Hull</w:t>
      </w:r>
    </w:p>
    <w:p w:rsidR="00F12026" w:rsidRPr="008537C4" w:rsidRDefault="004539AB">
      <w:r w:rsidRPr="001A0CAE">
        <w:rPr>
          <w:u w:val="single"/>
        </w:rPr>
        <w:t>Attendees</w:t>
      </w:r>
      <w:r w:rsidR="00950B88" w:rsidRPr="001A0CAE">
        <w:t xml:space="preserve"> – </w:t>
      </w:r>
      <w:r w:rsidRPr="008537C4">
        <w:t xml:space="preserve">Alan Hull, </w:t>
      </w:r>
      <w:r w:rsidR="00F12026" w:rsidRPr="008537C4">
        <w:t xml:space="preserve">John Janci, Morresa Meyer, </w:t>
      </w:r>
      <w:r w:rsidR="00D679DE" w:rsidRPr="008537C4">
        <w:t>Srinivas Ponugoti</w:t>
      </w:r>
      <w:r w:rsidR="00536A6C">
        <w:t xml:space="preserve">, </w:t>
      </w:r>
      <w:r w:rsidR="00105618">
        <w:t>Marina Gaikazian</w:t>
      </w:r>
      <w:r w:rsidR="00105618">
        <w:t>,</w:t>
      </w:r>
      <w:r w:rsidR="00105618" w:rsidRPr="00105618">
        <w:t xml:space="preserve"> </w:t>
      </w:r>
      <w:r w:rsidR="00105618" w:rsidRPr="008537C4">
        <w:t>Sherry Steinhauer,</w:t>
      </w:r>
      <w:r w:rsidR="00105618" w:rsidRPr="00105618">
        <w:t xml:space="preserve"> </w:t>
      </w:r>
      <w:r w:rsidR="00105618" w:rsidRPr="008537C4">
        <w:t>Kannappan Arumugam,</w:t>
      </w:r>
      <w:r w:rsidR="00105618" w:rsidRPr="00105618">
        <w:t xml:space="preserve"> </w:t>
      </w:r>
      <w:r w:rsidR="00105618">
        <w:t>Carolyn Collins,</w:t>
      </w:r>
      <w:r w:rsidR="00BF3436">
        <w:t xml:space="preserve"> </w:t>
      </w:r>
      <w:r w:rsidR="00BF3436" w:rsidRPr="008537C4">
        <w:t>Catherine Chall</w:t>
      </w:r>
      <w:r w:rsidR="00BF3436">
        <w:t>, Bob Mann</w:t>
      </w:r>
      <w:r w:rsidR="002C219F">
        <w:t xml:space="preserve">, </w:t>
      </w:r>
      <w:r w:rsidR="002C219F">
        <w:t>Damian Stone (new member)</w:t>
      </w:r>
      <w:r w:rsidR="00D26EC6">
        <w:t>, Percy Antonio</w:t>
      </w:r>
      <w:bookmarkStart w:id="0" w:name="_GoBack"/>
      <w:bookmarkEnd w:id="0"/>
    </w:p>
    <w:p w:rsidR="00950B88" w:rsidRDefault="00950B88">
      <w:r w:rsidRPr="001A0CAE">
        <w:t xml:space="preserve">Absent: </w:t>
      </w:r>
      <w:r w:rsidR="00D679DE">
        <w:t xml:space="preserve"> </w:t>
      </w:r>
      <w:r w:rsidR="00BF3436">
        <w:t>Manu Pasari</w:t>
      </w:r>
    </w:p>
    <w:p w:rsidR="0045773E" w:rsidRDefault="001A0CAE" w:rsidP="0045773E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Secretary’s Report (</w:t>
      </w:r>
      <w:r w:rsidR="00BF3436">
        <w:rPr>
          <w:u w:val="single"/>
        </w:rPr>
        <w:t>June</w:t>
      </w:r>
      <w:r w:rsidR="00536A6C">
        <w:rPr>
          <w:u w:val="single"/>
        </w:rPr>
        <w:t xml:space="preserve"> </w:t>
      </w:r>
      <w:r w:rsidRPr="0045773E">
        <w:rPr>
          <w:u w:val="single"/>
        </w:rPr>
        <w:t>2013 Meeting Minutes)</w:t>
      </w:r>
      <w:r w:rsidRPr="00092F19">
        <w:t xml:space="preserve">: </w:t>
      </w:r>
    </w:p>
    <w:p w:rsidR="001A0CAE" w:rsidRDefault="00BF3436" w:rsidP="0045773E">
      <w:pPr>
        <w:pStyle w:val="ListParagraph"/>
        <w:numPr>
          <w:ilvl w:val="1"/>
          <w:numId w:val="6"/>
        </w:numPr>
      </w:pPr>
      <w:r>
        <w:t>No June 2013 meeting notice sent out</w:t>
      </w:r>
    </w:p>
    <w:p w:rsidR="001A0CAE" w:rsidRPr="00092F19" w:rsidRDefault="001A0CAE" w:rsidP="001A0CAE">
      <w:pPr>
        <w:pStyle w:val="ListParagraph"/>
      </w:pPr>
    </w:p>
    <w:p w:rsidR="00A210A0" w:rsidRDefault="00A210A0" w:rsidP="00A210A0">
      <w:pPr>
        <w:pStyle w:val="ListParagraph"/>
        <w:numPr>
          <w:ilvl w:val="0"/>
          <w:numId w:val="6"/>
        </w:numPr>
      </w:pPr>
      <w:r w:rsidRPr="0045773E">
        <w:rPr>
          <w:u w:val="single"/>
        </w:rPr>
        <w:t>Treasurers Report</w:t>
      </w:r>
      <w:r>
        <w:t xml:space="preserve">: </w:t>
      </w:r>
    </w:p>
    <w:p w:rsidR="00F3732B" w:rsidRDefault="00F3732B" w:rsidP="00F3732B">
      <w:pPr>
        <w:pStyle w:val="ListParagraph"/>
        <w:numPr>
          <w:ilvl w:val="1"/>
          <w:numId w:val="6"/>
        </w:numPr>
      </w:pPr>
      <w:r>
        <w:t>All of the depo</w:t>
      </w:r>
      <w:r w:rsidR="00BF3436">
        <w:t>sits were accounted for in June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>Treasurers</w:t>
      </w:r>
      <w:r w:rsidRPr="00092F19">
        <w:t xml:space="preserve"> Report (</w:t>
      </w:r>
      <w:r w:rsidR="00BF3436">
        <w:t>June</w:t>
      </w:r>
      <w:r>
        <w:t xml:space="preserve"> 20</w:t>
      </w:r>
      <w:r w:rsidRPr="00092F19">
        <w:t>13</w:t>
      </w:r>
      <w:r>
        <w:t>)</w:t>
      </w:r>
      <w:r w:rsidRPr="00092F19">
        <w:t xml:space="preserve">: Motion to accept the </w:t>
      </w:r>
      <w:r>
        <w:t xml:space="preserve">Treasurer’s Report </w:t>
      </w:r>
      <w:r w:rsidRPr="00092F19">
        <w:t xml:space="preserve">was made by </w:t>
      </w:r>
      <w:r w:rsidR="00BF3436">
        <w:t xml:space="preserve">Sherry </w:t>
      </w:r>
      <w:r w:rsidR="00BF3436" w:rsidRPr="008537C4">
        <w:t>Steinhauer</w:t>
      </w:r>
      <w:r>
        <w:t xml:space="preserve">.  </w:t>
      </w:r>
      <w:r w:rsidR="00BF3436">
        <w:t>John Janci</w:t>
      </w:r>
      <w:r>
        <w:t xml:space="preserve"> s</w:t>
      </w:r>
      <w:r w:rsidRPr="00092F19">
        <w:t xml:space="preserve">econded it and all were in favor.  Motion passed. </w:t>
      </w:r>
    </w:p>
    <w:p w:rsidR="00BF3436" w:rsidRDefault="00BF3436" w:rsidP="00536A6C">
      <w:pPr>
        <w:pStyle w:val="ListParagraph"/>
        <w:numPr>
          <w:ilvl w:val="1"/>
          <w:numId w:val="6"/>
        </w:numPr>
      </w:pPr>
      <w:r>
        <w:t xml:space="preserve">$1,911.42 total amount </w:t>
      </w:r>
      <w:r w:rsidR="002C219F">
        <w:t>collected for investing +</w:t>
      </w:r>
      <w:r w:rsidR="002C219F">
        <w:t xml:space="preserve"> $298.21 in </w:t>
      </w:r>
      <w:r w:rsidR="002C219F">
        <w:t>d</w:t>
      </w:r>
      <w:r w:rsidR="002C219F">
        <w:t>ividen</w:t>
      </w:r>
      <w:r w:rsidR="002C219F">
        <w:t>ds.</w:t>
      </w:r>
    </w:p>
    <w:p w:rsidR="00BF3436" w:rsidRDefault="002C219F" w:rsidP="00536A6C">
      <w:pPr>
        <w:pStyle w:val="ListParagraph"/>
        <w:numPr>
          <w:ilvl w:val="1"/>
          <w:numId w:val="6"/>
        </w:numPr>
      </w:pPr>
      <w:r>
        <w:t xml:space="preserve">First transaction will be $1,613.21 </w:t>
      </w:r>
    </w:p>
    <w:p w:rsidR="002C219F" w:rsidRPr="00092F19" w:rsidRDefault="002C219F" w:rsidP="00536A6C">
      <w:pPr>
        <w:pStyle w:val="ListParagraph"/>
        <w:numPr>
          <w:ilvl w:val="1"/>
          <w:numId w:val="6"/>
        </w:numPr>
      </w:pPr>
      <w:r>
        <w:t>Second transaction will be the amount the Manu and Marina will contribute for this month.</w:t>
      </w:r>
    </w:p>
    <w:p w:rsidR="00D20FCA" w:rsidRDefault="00D20FCA" w:rsidP="00D20FCA">
      <w:pPr>
        <w:pStyle w:val="ListParagraph"/>
        <w:rPr>
          <w:u w:val="single"/>
        </w:rPr>
      </w:pPr>
    </w:p>
    <w:p w:rsidR="00E33AA0" w:rsidRDefault="003039F0" w:rsidP="00D20FCA">
      <w:pPr>
        <w:pStyle w:val="ListParagraph"/>
        <w:numPr>
          <w:ilvl w:val="0"/>
          <w:numId w:val="6"/>
        </w:numPr>
      </w:pPr>
      <w:r w:rsidRPr="00D20FCA">
        <w:rPr>
          <w:u w:val="single"/>
        </w:rPr>
        <w:t>Old Business</w:t>
      </w:r>
      <w:r w:rsidRPr="00D20FCA">
        <w:t xml:space="preserve">: </w:t>
      </w:r>
      <w:r w:rsidR="00D20FCA">
        <w:t xml:space="preserve"> </w:t>
      </w:r>
      <w:r w:rsidR="00092F19">
        <w:t xml:space="preserve">Discussed and agreed on </w:t>
      </w:r>
      <w:r w:rsidR="0045773E">
        <w:t xml:space="preserve">purchasing the </w:t>
      </w:r>
      <w:r w:rsidR="00092F19">
        <w:t>following a</w:t>
      </w:r>
      <w:r w:rsidR="00E33AA0">
        <w:t xml:space="preserve">sset </w:t>
      </w:r>
      <w:r w:rsidR="00092F19">
        <w:t>a</w:t>
      </w:r>
      <w:r w:rsidR="00E33AA0">
        <w:t xml:space="preserve">llocations: 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VOT –   </w:t>
      </w:r>
      <w:r w:rsidR="002C219F">
        <w:t>1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>Lg Growth (MGK) –</w:t>
      </w:r>
      <w:r w:rsidR="002C219F">
        <w:t xml:space="preserve"> 2</w:t>
      </w:r>
      <w:r>
        <w:t xml:space="preserve"> 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 xml:space="preserve">International (VEU) – </w:t>
      </w:r>
      <w:r w:rsidR="002C219F">
        <w:t xml:space="preserve"> 10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>Mid Val (VOE) –</w:t>
      </w:r>
      <w:r w:rsidR="002C219F">
        <w:t xml:space="preserve"> 2</w:t>
      </w:r>
      <w:r>
        <w:t xml:space="preserve"> 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Divideds (VIG) – </w:t>
      </w:r>
      <w:r w:rsidR="002C219F">
        <w:t xml:space="preserve"> 4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 xml:space="preserve">Sm Grth (VBK) - </w:t>
      </w:r>
      <w:r w:rsidR="002C219F">
        <w:t>0</w:t>
      </w:r>
    </w:p>
    <w:p w:rsidR="001E1783" w:rsidRDefault="001E1783" w:rsidP="001E1783">
      <w:pPr>
        <w:pStyle w:val="ListParagraph"/>
        <w:numPr>
          <w:ilvl w:val="1"/>
          <w:numId w:val="6"/>
        </w:numPr>
      </w:pPr>
      <w:r>
        <w:t xml:space="preserve">Sm Val (VBR) - </w:t>
      </w:r>
      <w:r w:rsidR="002C219F">
        <w:t>0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Emerg. Mkts. (VWO) – </w:t>
      </w:r>
      <w:r w:rsidR="002C219F">
        <w:t>16</w:t>
      </w:r>
    </w:p>
    <w:p w:rsidR="00536A6C" w:rsidRDefault="00536A6C" w:rsidP="00536A6C">
      <w:pPr>
        <w:pStyle w:val="ListParagraph"/>
        <w:numPr>
          <w:ilvl w:val="1"/>
          <w:numId w:val="6"/>
        </w:numPr>
      </w:pPr>
      <w:r>
        <w:t xml:space="preserve">Lg Val (MGV) – </w:t>
      </w:r>
      <w:r w:rsidR="002C219F">
        <w:t>3</w:t>
      </w:r>
    </w:p>
    <w:p w:rsidR="0045773E" w:rsidRPr="00092F19" w:rsidRDefault="0045773E" w:rsidP="0045773E">
      <w:pPr>
        <w:pStyle w:val="ListParagraph"/>
        <w:numPr>
          <w:ilvl w:val="1"/>
          <w:numId w:val="6"/>
        </w:numPr>
      </w:pPr>
      <w:r>
        <w:t>Buys</w:t>
      </w:r>
      <w:r w:rsidRPr="00092F19">
        <w:t xml:space="preserve"> (</w:t>
      </w:r>
      <w:r w:rsidR="002C219F">
        <w:t>June</w:t>
      </w:r>
      <w:r w:rsidR="00536A6C">
        <w:t xml:space="preserve"> </w:t>
      </w:r>
      <w:r>
        <w:t>20</w:t>
      </w:r>
      <w:r w:rsidRPr="00092F19">
        <w:t>13</w:t>
      </w:r>
      <w:r>
        <w:t>)</w:t>
      </w:r>
      <w:r w:rsidRPr="00092F19">
        <w:t xml:space="preserve">: Motion to accept the </w:t>
      </w:r>
      <w:r>
        <w:t>additional shares to buy was</w:t>
      </w:r>
      <w:r w:rsidRPr="00092F19">
        <w:t xml:space="preserve"> made by </w:t>
      </w:r>
      <w:r w:rsidR="002C219F">
        <w:t>John Janci</w:t>
      </w:r>
      <w:r>
        <w:t xml:space="preserve">.  </w:t>
      </w:r>
      <w:r w:rsidR="002C219F">
        <w:t>Al Hull</w:t>
      </w:r>
      <w:r w:rsidR="00536A6C">
        <w:t xml:space="preserve"> </w:t>
      </w:r>
      <w:r>
        <w:t>s</w:t>
      </w:r>
      <w:r w:rsidRPr="00092F19">
        <w:t xml:space="preserve">econded it and all were in favor.  Motion passed. </w:t>
      </w:r>
    </w:p>
    <w:p w:rsidR="001E1783" w:rsidRDefault="001E1783" w:rsidP="001E1783">
      <w:pPr>
        <w:pStyle w:val="ListParagraph"/>
        <w:ind w:left="1440"/>
      </w:pPr>
    </w:p>
    <w:p w:rsidR="00E33AA0" w:rsidRDefault="00E33AA0" w:rsidP="00D20FCA">
      <w:pPr>
        <w:pStyle w:val="BodyTex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92A32">
        <w:rPr>
          <w:rFonts w:asciiTheme="minorHAnsi" w:hAnsiTheme="minorHAnsi" w:cstheme="minorHAnsi"/>
          <w:sz w:val="22"/>
          <w:szCs w:val="22"/>
          <w:u w:val="single"/>
        </w:rPr>
        <w:t>New Business</w:t>
      </w:r>
      <w:r w:rsidRPr="00D92A32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F3732B" w:rsidRDefault="002C219F" w:rsidP="002C219F">
      <w:pPr>
        <w:pStyle w:val="ListParagraph"/>
        <w:numPr>
          <w:ilvl w:val="1"/>
          <w:numId w:val="6"/>
        </w:numPr>
      </w:pPr>
      <w:r>
        <w:t>Moressa Mayer sent out an article about how ETFs outperform stocks overtime.</w:t>
      </w:r>
    </w:p>
    <w:p w:rsidR="00F3732B" w:rsidRDefault="00092F19" w:rsidP="0087135D">
      <w:pPr>
        <w:rPr>
          <w:rFonts w:cstheme="minorHAnsi"/>
        </w:rPr>
      </w:pPr>
      <w:r>
        <w:lastRenderedPageBreak/>
        <w:t xml:space="preserve">The meeting was completed via WebEx and </w:t>
      </w:r>
      <w:r w:rsidR="00994F49" w:rsidRPr="0087135D">
        <w:rPr>
          <w:rFonts w:cstheme="minorHAnsi"/>
        </w:rPr>
        <w:t xml:space="preserve">adjourned at </w:t>
      </w:r>
      <w:r w:rsidR="00B07649">
        <w:rPr>
          <w:rFonts w:cstheme="minorHAnsi"/>
        </w:rPr>
        <w:t>11:</w:t>
      </w:r>
      <w:r w:rsidR="002C219F">
        <w:rPr>
          <w:rFonts w:cstheme="minorHAnsi"/>
        </w:rPr>
        <w:t>24</w:t>
      </w:r>
      <w:r w:rsidR="00B07649">
        <w:rPr>
          <w:rFonts w:cstheme="minorHAnsi"/>
        </w:rPr>
        <w:t xml:space="preserve"> am </w:t>
      </w:r>
      <w:r w:rsidR="00994F49" w:rsidRPr="0087135D">
        <w:rPr>
          <w:rFonts w:cstheme="minorHAnsi"/>
        </w:rPr>
        <w:t xml:space="preserve">by </w:t>
      </w:r>
      <w:r w:rsidR="002C219F">
        <w:rPr>
          <w:rFonts w:cstheme="minorHAnsi"/>
        </w:rPr>
        <w:t>Al Hull</w:t>
      </w:r>
      <w:r w:rsidR="00F3732B">
        <w:rPr>
          <w:rFonts w:cstheme="minorHAnsi"/>
        </w:rPr>
        <w:t xml:space="preserve">.  </w:t>
      </w:r>
    </w:p>
    <w:p w:rsidR="004539AB" w:rsidRPr="00D92A32" w:rsidRDefault="00994F49">
      <w:pPr>
        <w:rPr>
          <w:rFonts w:cstheme="minorHAnsi"/>
        </w:rPr>
      </w:pPr>
      <w:r w:rsidRPr="0087135D">
        <w:rPr>
          <w:rFonts w:cstheme="minorHAnsi"/>
        </w:rPr>
        <w:t xml:space="preserve">Submitted by </w:t>
      </w:r>
      <w:r w:rsidR="002C219F">
        <w:rPr>
          <w:rFonts w:cstheme="minorHAnsi"/>
        </w:rPr>
        <w:t>Percy Antonio</w:t>
      </w:r>
      <w:r w:rsidRPr="0087135D">
        <w:rPr>
          <w:rFonts w:cstheme="minorHAnsi"/>
        </w:rPr>
        <w:t>, Secretary</w:t>
      </w:r>
    </w:p>
    <w:sectPr w:rsidR="004539AB" w:rsidRPr="00D92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5D2"/>
    <w:multiLevelType w:val="hybridMultilevel"/>
    <w:tmpl w:val="72E070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833C2"/>
    <w:multiLevelType w:val="hybridMultilevel"/>
    <w:tmpl w:val="CFF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54F80"/>
    <w:multiLevelType w:val="hybridMultilevel"/>
    <w:tmpl w:val="96DE6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9B4818"/>
    <w:multiLevelType w:val="hybridMultilevel"/>
    <w:tmpl w:val="DEAE715A"/>
    <w:lvl w:ilvl="0" w:tplc="A680309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EF1874"/>
    <w:multiLevelType w:val="hybridMultilevel"/>
    <w:tmpl w:val="A6069C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68B"/>
    <w:multiLevelType w:val="hybridMultilevel"/>
    <w:tmpl w:val="BF968E7A"/>
    <w:lvl w:ilvl="0" w:tplc="A680309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F7C60"/>
    <w:multiLevelType w:val="hybridMultilevel"/>
    <w:tmpl w:val="934C31E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24118B6"/>
    <w:multiLevelType w:val="hybridMultilevel"/>
    <w:tmpl w:val="3854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126AA"/>
    <w:multiLevelType w:val="hybridMultilevel"/>
    <w:tmpl w:val="F0187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AB"/>
    <w:rsid w:val="00016DBE"/>
    <w:rsid w:val="00085979"/>
    <w:rsid w:val="00092F19"/>
    <w:rsid w:val="00105618"/>
    <w:rsid w:val="00132757"/>
    <w:rsid w:val="00163669"/>
    <w:rsid w:val="001A0CAE"/>
    <w:rsid w:val="001E1783"/>
    <w:rsid w:val="002C219F"/>
    <w:rsid w:val="002F6477"/>
    <w:rsid w:val="003039F0"/>
    <w:rsid w:val="003867B8"/>
    <w:rsid w:val="003A7BDC"/>
    <w:rsid w:val="003F2A01"/>
    <w:rsid w:val="00425D23"/>
    <w:rsid w:val="004539AB"/>
    <w:rsid w:val="0045773E"/>
    <w:rsid w:val="004B0B85"/>
    <w:rsid w:val="004B66CC"/>
    <w:rsid w:val="004C712F"/>
    <w:rsid w:val="00536A6C"/>
    <w:rsid w:val="005F24DD"/>
    <w:rsid w:val="006F4677"/>
    <w:rsid w:val="007840E9"/>
    <w:rsid w:val="0082544A"/>
    <w:rsid w:val="008537C4"/>
    <w:rsid w:val="0087135D"/>
    <w:rsid w:val="008D60EA"/>
    <w:rsid w:val="00950B88"/>
    <w:rsid w:val="00994F49"/>
    <w:rsid w:val="009F5ECB"/>
    <w:rsid w:val="00A210A0"/>
    <w:rsid w:val="00A416FB"/>
    <w:rsid w:val="00AE1A52"/>
    <w:rsid w:val="00B07649"/>
    <w:rsid w:val="00BE6956"/>
    <w:rsid w:val="00BF157A"/>
    <w:rsid w:val="00BF3436"/>
    <w:rsid w:val="00C12DD6"/>
    <w:rsid w:val="00CC279A"/>
    <w:rsid w:val="00D20FCA"/>
    <w:rsid w:val="00D26EC6"/>
    <w:rsid w:val="00D2761C"/>
    <w:rsid w:val="00D679DE"/>
    <w:rsid w:val="00D92A32"/>
    <w:rsid w:val="00E33AA0"/>
    <w:rsid w:val="00E6529F"/>
    <w:rsid w:val="00F12026"/>
    <w:rsid w:val="00F3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19"/>
  </w:style>
  <w:style w:type="paragraph" w:styleId="Heading1">
    <w:name w:val="heading 1"/>
    <w:basedOn w:val="Normal"/>
    <w:next w:val="Normal"/>
    <w:link w:val="Heading1Char"/>
    <w:qFormat/>
    <w:rsid w:val="00994F49"/>
    <w:pPr>
      <w:keepNext/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  <w:jc w:val="center"/>
      <w:outlineLvl w:val="0"/>
    </w:pPr>
    <w:rPr>
      <w:rFonts w:ascii="Lucida Calligraphy" w:eastAsia="Times New Roman" w:hAnsi="Lucida Calligraphy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4F49"/>
    <w:rPr>
      <w:rFonts w:ascii="Lucida Calligraphy" w:eastAsia="Times New Roman" w:hAnsi="Lucida Calligraphy" w:cs="Times New Roman"/>
      <w:sz w:val="28"/>
      <w:szCs w:val="28"/>
      <w:u w:val="single"/>
    </w:rPr>
  </w:style>
  <w:style w:type="paragraph" w:styleId="ListParagraph">
    <w:name w:val="List Paragraph"/>
    <w:basedOn w:val="Normal"/>
    <w:uiPriority w:val="34"/>
    <w:qFormat/>
    <w:rsid w:val="00994F49"/>
    <w:pPr>
      <w:ind w:left="720"/>
      <w:contextualSpacing/>
    </w:pPr>
  </w:style>
  <w:style w:type="paragraph" w:styleId="BodyText">
    <w:name w:val="Body Text"/>
    <w:basedOn w:val="Normal"/>
    <w:link w:val="BodyTextChar"/>
    <w:rsid w:val="00C12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2DD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3AA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8390-A6C9-4DA7-AF98-2268DABD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Steinhauer, Sherry (S.M.)</dc:creator>
  <cp:lastModifiedBy>pantoni6</cp:lastModifiedBy>
  <cp:revision>4</cp:revision>
  <dcterms:created xsi:type="dcterms:W3CDTF">2013-07-17T14:56:00Z</dcterms:created>
  <dcterms:modified xsi:type="dcterms:W3CDTF">2013-07-17T15:30:00Z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-1250441297</vt:i4>
  </property>
  <property fmtid="{D5CDD505-2E9C-101B-9397-08002B2CF9AE}" pid="3" name="_NewReviewCycle">
    <vt:lpwstr/>
  </property>
  <property fmtid="{D5CDD505-2E9C-101B-9397-08002B2CF9AE}" pid="4" name="_EmailSubject">
    <vt:lpwstr>TPC Minutes</vt:lpwstr>
  </property>
  <property fmtid="{D5CDD505-2E9C-101B-9397-08002B2CF9AE}" pid="5" name="_AuthorEmail">
    <vt:lpwstr>sscheste@ford.com</vt:lpwstr>
  </property>
  <property fmtid="{D5CDD505-2E9C-101B-9397-08002B2CF9AE}" pid="6" name="_AuthorEmailDisplayName">
    <vt:lpwstr>Steinhauer, Sherry (S.M.)</vt:lpwstr>
  </property>
  <property fmtid="{D5CDD505-2E9C-101B-9397-08002B2CF9AE}" pid="7" name="_PreviousAdHocReviewCycleID">
    <vt:i4>129694369</vt:i4>
  </property>
  <property fmtid="{D5CDD505-2E9C-101B-9397-08002B2CF9AE}" pid="8" name="_ReviewingToolsShownOnce">
    <vt:lpwstr/>
  </property>
</Properties>
</file>