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979" w:rsidRDefault="00994F49" w:rsidP="00994F49">
      <w:pPr>
        <w:pStyle w:val="Heading1"/>
      </w:pPr>
      <w:r>
        <w:t>The Passive Club</w:t>
      </w:r>
    </w:p>
    <w:p w:rsidR="00994F49" w:rsidRPr="002F26C6" w:rsidRDefault="00994F49" w:rsidP="00994F49">
      <w:pPr>
        <w:jc w:val="center"/>
        <w:rPr>
          <w:rFonts w:ascii="Times New Roman" w:hAnsi="Times New Roman" w:cs="Times New Roman"/>
          <w:sz w:val="16"/>
          <w:szCs w:val="16"/>
        </w:rPr>
      </w:pPr>
    </w:p>
    <w:p w:rsidR="00994F49" w:rsidRPr="002F26C6" w:rsidRDefault="00F12026" w:rsidP="00994F49">
      <w:pPr>
        <w:jc w:val="center"/>
        <w:rPr>
          <w:rFonts w:cstheme="minorHAnsi"/>
        </w:rPr>
      </w:pPr>
      <w:r w:rsidRPr="002F26C6">
        <w:rPr>
          <w:rFonts w:cstheme="minorHAnsi"/>
        </w:rPr>
        <w:t xml:space="preserve">Meeting Minutes for </w:t>
      </w:r>
      <w:r w:rsidR="002C3F15">
        <w:rPr>
          <w:rFonts w:cstheme="minorHAnsi"/>
          <w:color w:val="FF0000"/>
        </w:rPr>
        <w:t>October 15, 2014</w:t>
      </w:r>
    </w:p>
    <w:p w:rsidR="00994F49" w:rsidRPr="002F26C6" w:rsidRDefault="00994F49">
      <w:pPr>
        <w:rPr>
          <w:rFonts w:cstheme="minorHAnsi"/>
        </w:rPr>
      </w:pPr>
      <w:r w:rsidRPr="002F26C6">
        <w:rPr>
          <w:rFonts w:cstheme="minorHAnsi"/>
        </w:rPr>
        <w:t xml:space="preserve">Meeting called to order </w:t>
      </w:r>
      <w:r w:rsidR="001A0CAE" w:rsidRPr="002F26C6">
        <w:rPr>
          <w:rFonts w:cstheme="minorHAnsi"/>
        </w:rPr>
        <w:t xml:space="preserve">at </w:t>
      </w:r>
      <w:r w:rsidR="00950B88" w:rsidRPr="002F26C6">
        <w:rPr>
          <w:rFonts w:cstheme="minorHAnsi"/>
        </w:rPr>
        <w:t>11:</w:t>
      </w:r>
      <w:r w:rsidR="00F7589F" w:rsidRPr="002F26C6">
        <w:rPr>
          <w:rFonts w:cstheme="minorHAnsi"/>
        </w:rPr>
        <w:t>0</w:t>
      </w:r>
      <w:r w:rsidR="002C3F15">
        <w:rPr>
          <w:rFonts w:cstheme="minorHAnsi"/>
        </w:rPr>
        <w:t>6</w:t>
      </w:r>
      <w:r w:rsidR="00950B88" w:rsidRPr="002F26C6">
        <w:rPr>
          <w:rFonts w:cstheme="minorHAnsi"/>
        </w:rPr>
        <w:t xml:space="preserve"> am </w:t>
      </w:r>
      <w:r w:rsidRPr="002F26C6">
        <w:rPr>
          <w:rFonts w:cstheme="minorHAnsi"/>
        </w:rPr>
        <w:t>by</w:t>
      </w:r>
      <w:r w:rsidR="00F7589F" w:rsidRPr="002F26C6">
        <w:rPr>
          <w:rFonts w:cstheme="minorHAnsi"/>
        </w:rPr>
        <w:t xml:space="preserve"> </w:t>
      </w:r>
      <w:r w:rsidR="002C3F15">
        <w:rPr>
          <w:rFonts w:cstheme="minorHAnsi"/>
        </w:rPr>
        <w:t>Al Hull</w:t>
      </w:r>
      <w:r w:rsidR="00950B88" w:rsidRPr="002F26C6">
        <w:rPr>
          <w:rFonts w:cstheme="minorHAnsi"/>
        </w:rPr>
        <w:t xml:space="preserve"> </w:t>
      </w:r>
    </w:p>
    <w:p w:rsidR="00EF0330" w:rsidRDefault="004539AB" w:rsidP="00010F32">
      <w:pPr>
        <w:rPr>
          <w:rFonts w:cstheme="minorHAnsi"/>
        </w:rPr>
      </w:pPr>
      <w:r w:rsidRPr="002F26C6">
        <w:rPr>
          <w:rFonts w:cstheme="minorHAnsi"/>
          <w:u w:val="single"/>
        </w:rPr>
        <w:t>Attendees</w:t>
      </w:r>
      <w:r w:rsidR="00F37959" w:rsidRPr="002F26C6">
        <w:rPr>
          <w:rFonts w:cstheme="minorHAnsi"/>
        </w:rPr>
        <w:t xml:space="preserve">:  </w:t>
      </w:r>
      <w:r w:rsidR="005B29EA">
        <w:rPr>
          <w:rFonts w:cstheme="minorHAnsi"/>
        </w:rPr>
        <w:t xml:space="preserve">Alan Hull, </w:t>
      </w:r>
      <w:proofErr w:type="spellStart"/>
      <w:r w:rsidR="005B29EA">
        <w:rPr>
          <w:rFonts w:cstheme="minorHAnsi"/>
        </w:rPr>
        <w:t>Bhavin</w:t>
      </w:r>
      <w:proofErr w:type="spellEnd"/>
      <w:r w:rsidR="005B29EA">
        <w:rPr>
          <w:rFonts w:cstheme="minorHAnsi"/>
        </w:rPr>
        <w:t xml:space="preserve"> Patel, </w:t>
      </w:r>
      <w:r w:rsidR="002C3F15">
        <w:rPr>
          <w:rFonts w:cstheme="minorHAnsi"/>
        </w:rPr>
        <w:t>Bob Mann,</w:t>
      </w:r>
      <w:r w:rsidR="005B29EA">
        <w:rPr>
          <w:rFonts w:cstheme="minorHAnsi"/>
        </w:rPr>
        <w:t xml:space="preserve"> </w:t>
      </w:r>
      <w:r w:rsidR="00EA0D61">
        <w:rPr>
          <w:rFonts w:cstheme="minorHAnsi"/>
        </w:rPr>
        <w:t xml:space="preserve">Percy Antonio, Philip York, </w:t>
      </w:r>
      <w:proofErr w:type="spellStart"/>
      <w:r w:rsidR="005B29EA">
        <w:rPr>
          <w:rFonts w:cstheme="minorHAnsi"/>
        </w:rPr>
        <w:t>Srinivas</w:t>
      </w:r>
      <w:proofErr w:type="spellEnd"/>
      <w:r w:rsidR="005B29EA">
        <w:rPr>
          <w:rFonts w:cstheme="minorHAnsi"/>
        </w:rPr>
        <w:t xml:space="preserve"> </w:t>
      </w:r>
      <w:proofErr w:type="spellStart"/>
      <w:r w:rsidR="005B29EA">
        <w:rPr>
          <w:rFonts w:cstheme="minorHAnsi"/>
        </w:rPr>
        <w:t>Ponugoti</w:t>
      </w:r>
      <w:proofErr w:type="spellEnd"/>
      <w:r w:rsidR="005B29EA">
        <w:rPr>
          <w:rFonts w:cstheme="minorHAnsi"/>
        </w:rPr>
        <w:t xml:space="preserve">, </w:t>
      </w:r>
      <w:proofErr w:type="spellStart"/>
      <w:r w:rsidR="002C3F15">
        <w:rPr>
          <w:rFonts w:cstheme="minorHAnsi"/>
        </w:rPr>
        <w:t>Morresa</w:t>
      </w:r>
      <w:proofErr w:type="spellEnd"/>
      <w:r w:rsidR="002C3F15">
        <w:rPr>
          <w:rFonts w:cstheme="minorHAnsi"/>
        </w:rPr>
        <w:t xml:space="preserve"> Meyer, Marina </w:t>
      </w:r>
      <w:proofErr w:type="spellStart"/>
      <w:r w:rsidR="002C3F15">
        <w:rPr>
          <w:rFonts w:cstheme="minorHAnsi"/>
        </w:rPr>
        <w:t>Gaikazian</w:t>
      </w:r>
      <w:proofErr w:type="spellEnd"/>
      <w:r w:rsidR="002C3F15">
        <w:rPr>
          <w:rFonts w:cstheme="minorHAnsi"/>
        </w:rPr>
        <w:t xml:space="preserve">, John </w:t>
      </w:r>
      <w:proofErr w:type="spellStart"/>
      <w:r w:rsidR="002C3F15">
        <w:rPr>
          <w:rFonts w:cstheme="minorHAnsi"/>
        </w:rPr>
        <w:t>Janci</w:t>
      </w:r>
      <w:proofErr w:type="spellEnd"/>
      <w:r w:rsidR="00CC0DD0">
        <w:rPr>
          <w:rFonts w:cstheme="minorHAnsi"/>
        </w:rPr>
        <w:t>,</w:t>
      </w:r>
      <w:r w:rsidR="00CC0DD0" w:rsidRPr="00CC0DD0">
        <w:rPr>
          <w:rFonts w:cstheme="minorHAnsi"/>
        </w:rPr>
        <w:t xml:space="preserve"> </w:t>
      </w:r>
      <w:r w:rsidR="00CC0DD0">
        <w:rPr>
          <w:rFonts w:cstheme="minorHAnsi"/>
        </w:rPr>
        <w:t xml:space="preserve">Manu </w:t>
      </w:r>
      <w:proofErr w:type="spellStart"/>
      <w:r w:rsidR="00CC0DD0">
        <w:rPr>
          <w:rFonts w:cstheme="minorHAnsi"/>
        </w:rPr>
        <w:t>Pasari</w:t>
      </w:r>
      <w:proofErr w:type="spellEnd"/>
      <w:r w:rsidR="001F268C">
        <w:rPr>
          <w:rFonts w:cstheme="minorHAnsi"/>
        </w:rPr>
        <w:t xml:space="preserve">, Catherine </w:t>
      </w:r>
      <w:proofErr w:type="spellStart"/>
      <w:r w:rsidR="001F268C">
        <w:rPr>
          <w:rFonts w:cstheme="minorHAnsi"/>
        </w:rPr>
        <w:t>Chall</w:t>
      </w:r>
      <w:proofErr w:type="spellEnd"/>
    </w:p>
    <w:p w:rsidR="00010F32" w:rsidRDefault="00950B88" w:rsidP="00010F32">
      <w:pPr>
        <w:rPr>
          <w:rFonts w:cstheme="minorHAnsi"/>
        </w:rPr>
      </w:pPr>
      <w:r w:rsidRPr="002F26C6">
        <w:rPr>
          <w:rFonts w:cstheme="minorHAnsi"/>
          <w:u w:val="single"/>
        </w:rPr>
        <w:t>Absent:</w:t>
      </w:r>
      <w:r w:rsidRPr="002F26C6">
        <w:rPr>
          <w:rFonts w:cstheme="minorHAnsi"/>
        </w:rPr>
        <w:t xml:space="preserve"> </w:t>
      </w:r>
      <w:r w:rsidR="001F456A" w:rsidRPr="002F26C6">
        <w:rPr>
          <w:rFonts w:cstheme="minorHAnsi"/>
        </w:rPr>
        <w:t xml:space="preserve"> </w:t>
      </w:r>
      <w:r w:rsidR="004910D7" w:rsidRPr="002F26C6">
        <w:rPr>
          <w:rFonts w:cstheme="minorHAnsi"/>
        </w:rPr>
        <w:t>Damian Stone</w:t>
      </w:r>
      <w:r w:rsidR="001E0E5B" w:rsidRPr="002F26C6">
        <w:rPr>
          <w:rFonts w:cstheme="minorHAnsi"/>
        </w:rPr>
        <w:t xml:space="preserve">, </w:t>
      </w:r>
      <w:r w:rsidR="00CC0DD0">
        <w:rPr>
          <w:rFonts w:cstheme="minorHAnsi"/>
        </w:rPr>
        <w:t xml:space="preserve"> </w:t>
      </w:r>
      <w:r w:rsidR="002C3F15">
        <w:rPr>
          <w:rFonts w:cstheme="minorHAnsi"/>
        </w:rPr>
        <w:t>Carolyn Collins, Ger</w:t>
      </w:r>
      <w:r w:rsidR="00CC0DD0">
        <w:rPr>
          <w:rFonts w:cstheme="minorHAnsi"/>
        </w:rPr>
        <w:t xml:space="preserve">ard </w:t>
      </w:r>
      <w:proofErr w:type="spellStart"/>
      <w:r w:rsidR="00CC0DD0">
        <w:rPr>
          <w:rFonts w:cstheme="minorHAnsi"/>
        </w:rPr>
        <w:t>Wholihan</w:t>
      </w:r>
      <w:proofErr w:type="spellEnd"/>
      <w:r w:rsidR="00CC0DD0">
        <w:rPr>
          <w:rFonts w:cstheme="minorHAnsi"/>
        </w:rPr>
        <w:t xml:space="preserve">, Sherry </w:t>
      </w:r>
      <w:proofErr w:type="spellStart"/>
      <w:r w:rsidR="00CC0DD0">
        <w:rPr>
          <w:rFonts w:cstheme="minorHAnsi"/>
        </w:rPr>
        <w:t>Steinhauer</w:t>
      </w:r>
      <w:proofErr w:type="spellEnd"/>
    </w:p>
    <w:p w:rsidR="00CC0DD0" w:rsidRPr="00CC0DD0" w:rsidRDefault="00CC0DD0" w:rsidP="00010F32">
      <w:pPr>
        <w:rPr>
          <w:rFonts w:cstheme="minorHAnsi"/>
        </w:rPr>
      </w:pPr>
      <w:r>
        <w:rPr>
          <w:rFonts w:cstheme="minorHAnsi"/>
          <w:u w:val="single"/>
        </w:rPr>
        <w:t>Guest (?):</w:t>
      </w:r>
      <w:r>
        <w:rPr>
          <w:rFonts w:cstheme="minorHAnsi"/>
        </w:rPr>
        <w:t xml:space="preserve">  Andrew </w:t>
      </w:r>
      <w:proofErr w:type="spellStart"/>
      <w:r>
        <w:rPr>
          <w:rFonts w:cstheme="minorHAnsi"/>
        </w:rPr>
        <w:t>Ber</w:t>
      </w:r>
      <w:proofErr w:type="spellEnd"/>
    </w:p>
    <w:p w:rsidR="0045773E" w:rsidRPr="002F26C6" w:rsidRDefault="001A0CAE" w:rsidP="0045773E">
      <w:pPr>
        <w:pStyle w:val="ListParagraph"/>
        <w:numPr>
          <w:ilvl w:val="0"/>
          <w:numId w:val="6"/>
        </w:numPr>
        <w:rPr>
          <w:rFonts w:cstheme="minorHAnsi"/>
        </w:rPr>
      </w:pPr>
      <w:r w:rsidRPr="002F26C6">
        <w:rPr>
          <w:rFonts w:cstheme="minorHAnsi"/>
          <w:u w:val="single"/>
        </w:rPr>
        <w:t>Secretary’s Report</w:t>
      </w:r>
      <w:r w:rsidRPr="002F26C6">
        <w:rPr>
          <w:rFonts w:cstheme="minorHAnsi"/>
        </w:rPr>
        <w:t xml:space="preserve">: </w:t>
      </w:r>
    </w:p>
    <w:p w:rsidR="00CC0DD0" w:rsidRDefault="00CC0DD0" w:rsidP="00010F32">
      <w:pPr>
        <w:pStyle w:val="ListParagraph"/>
        <w:numPr>
          <w:ilvl w:val="1"/>
          <w:numId w:val="6"/>
        </w:numPr>
        <w:rPr>
          <w:rFonts w:cstheme="minorHAnsi"/>
        </w:rPr>
      </w:pPr>
      <w:r>
        <w:rPr>
          <w:rFonts w:cstheme="minorHAnsi"/>
        </w:rPr>
        <w:t xml:space="preserve">Al Hull reviewed the </w:t>
      </w:r>
      <w:r w:rsidR="00C54E4C">
        <w:rPr>
          <w:rFonts w:cstheme="minorHAnsi"/>
        </w:rPr>
        <w:t xml:space="preserve"> Secretary’s Report </w:t>
      </w:r>
      <w:r>
        <w:rPr>
          <w:rFonts w:cstheme="minorHAnsi"/>
        </w:rPr>
        <w:t>for the month of September</w:t>
      </w:r>
      <w:r w:rsidR="00C54E4C">
        <w:rPr>
          <w:rFonts w:cstheme="minorHAnsi"/>
        </w:rPr>
        <w:t xml:space="preserve"> 2014.</w:t>
      </w:r>
    </w:p>
    <w:p w:rsidR="00CC0DD0" w:rsidRDefault="00CC0DD0" w:rsidP="00010F32">
      <w:pPr>
        <w:pStyle w:val="ListParagraph"/>
        <w:numPr>
          <w:ilvl w:val="1"/>
          <w:numId w:val="6"/>
        </w:numPr>
        <w:rPr>
          <w:rFonts w:cstheme="minorHAnsi"/>
        </w:rPr>
      </w:pPr>
      <w:r>
        <w:rPr>
          <w:rFonts w:cstheme="minorHAnsi"/>
        </w:rPr>
        <w:t xml:space="preserve">There were no minutes recorded on </w:t>
      </w:r>
      <w:proofErr w:type="spellStart"/>
      <w:r>
        <w:rPr>
          <w:rFonts w:cstheme="minorHAnsi"/>
        </w:rPr>
        <w:t>Bivio</w:t>
      </w:r>
      <w:proofErr w:type="spellEnd"/>
      <w:r>
        <w:rPr>
          <w:rFonts w:cstheme="minorHAnsi"/>
        </w:rPr>
        <w:t xml:space="preserve"> for August</w:t>
      </w:r>
    </w:p>
    <w:p w:rsidR="00010F32" w:rsidRDefault="00CC0DD0" w:rsidP="00010F32">
      <w:pPr>
        <w:pStyle w:val="ListParagraph"/>
        <w:numPr>
          <w:ilvl w:val="1"/>
          <w:numId w:val="6"/>
        </w:numPr>
        <w:rPr>
          <w:rFonts w:cstheme="minorHAnsi"/>
        </w:rPr>
      </w:pPr>
      <w:r>
        <w:rPr>
          <w:rFonts w:cstheme="minorHAnsi"/>
        </w:rPr>
        <w:t>There were minor changes requested and the September minutes were not approved.</w:t>
      </w:r>
      <w:r w:rsidR="00C54E4C">
        <w:rPr>
          <w:rFonts w:cstheme="minorHAnsi"/>
        </w:rPr>
        <w:t xml:space="preserve"> </w:t>
      </w:r>
    </w:p>
    <w:p w:rsidR="00CC0DD0" w:rsidRDefault="00CC0DD0" w:rsidP="00010F32">
      <w:pPr>
        <w:pStyle w:val="ListParagraph"/>
        <w:numPr>
          <w:ilvl w:val="1"/>
          <w:numId w:val="6"/>
        </w:numPr>
        <w:rPr>
          <w:rFonts w:cstheme="minorHAnsi"/>
        </w:rPr>
      </w:pPr>
      <w:proofErr w:type="spellStart"/>
      <w:r>
        <w:rPr>
          <w:rFonts w:cstheme="minorHAnsi"/>
        </w:rPr>
        <w:t>Morresa</w:t>
      </w:r>
      <w:proofErr w:type="spellEnd"/>
      <w:r>
        <w:rPr>
          <w:rFonts w:cstheme="minorHAnsi"/>
        </w:rPr>
        <w:t xml:space="preserve"> indicated that she would take October minutes and post them on </w:t>
      </w:r>
      <w:proofErr w:type="spellStart"/>
      <w:r>
        <w:rPr>
          <w:rFonts w:cstheme="minorHAnsi"/>
        </w:rPr>
        <w:t>Bivio</w:t>
      </w:r>
      <w:proofErr w:type="spellEnd"/>
      <w:r>
        <w:rPr>
          <w:rFonts w:cstheme="minorHAnsi"/>
        </w:rPr>
        <w:t>.</w:t>
      </w:r>
    </w:p>
    <w:p w:rsidR="00F20E33" w:rsidRPr="002F26C6" w:rsidRDefault="00F20E33" w:rsidP="00F20E33">
      <w:pPr>
        <w:pStyle w:val="ListParagraph"/>
        <w:ind w:left="1440"/>
        <w:rPr>
          <w:rFonts w:cstheme="minorHAnsi"/>
        </w:rPr>
      </w:pPr>
    </w:p>
    <w:p w:rsidR="00A210A0" w:rsidRPr="002F26C6" w:rsidRDefault="00A210A0" w:rsidP="00A210A0">
      <w:pPr>
        <w:pStyle w:val="ListParagraph"/>
        <w:numPr>
          <w:ilvl w:val="0"/>
          <w:numId w:val="6"/>
        </w:numPr>
        <w:rPr>
          <w:rFonts w:cstheme="minorHAnsi"/>
        </w:rPr>
      </w:pPr>
      <w:r w:rsidRPr="002F26C6">
        <w:rPr>
          <w:rFonts w:cstheme="minorHAnsi"/>
          <w:u w:val="single"/>
        </w:rPr>
        <w:t>Treasurers Report</w:t>
      </w:r>
      <w:r w:rsidRPr="002F26C6">
        <w:rPr>
          <w:rFonts w:cstheme="minorHAnsi"/>
        </w:rPr>
        <w:t xml:space="preserve">: </w:t>
      </w:r>
    </w:p>
    <w:p w:rsidR="00CC0DD0" w:rsidRDefault="00CC0DD0" w:rsidP="003A2A02">
      <w:pPr>
        <w:pStyle w:val="ListParagraph"/>
        <w:numPr>
          <w:ilvl w:val="1"/>
          <w:numId w:val="6"/>
        </w:numPr>
        <w:rPr>
          <w:rFonts w:cstheme="minorHAnsi"/>
        </w:rPr>
      </w:pPr>
      <w:proofErr w:type="spellStart"/>
      <w:r>
        <w:rPr>
          <w:rFonts w:cstheme="minorHAnsi"/>
        </w:rPr>
        <w:t>Srinivas</w:t>
      </w:r>
      <w:proofErr w:type="spellEnd"/>
      <w:r>
        <w:rPr>
          <w:rFonts w:cstheme="minorHAnsi"/>
        </w:rPr>
        <w:t xml:space="preserve"> requested that if anyone changes their typical deposit that they let him know BEFORE they make the change.   He explained it is difficult to determine who made what deposit, since Comerica may combine deposits.   Marina asked why we use Comerica, since the combine deposits can sometimes make identification difficult.   John </w:t>
      </w:r>
      <w:proofErr w:type="spellStart"/>
      <w:r>
        <w:rPr>
          <w:rFonts w:cstheme="minorHAnsi"/>
        </w:rPr>
        <w:t>Janci</w:t>
      </w:r>
      <w:proofErr w:type="spellEnd"/>
      <w:r>
        <w:rPr>
          <w:rFonts w:cstheme="minorHAnsi"/>
        </w:rPr>
        <w:t xml:space="preserve"> explained that Comerica has a local close branch and no fees for small businesses (like us).   Mar</w:t>
      </w:r>
      <w:r w:rsidR="00C3101B">
        <w:rPr>
          <w:rFonts w:cstheme="minorHAnsi"/>
        </w:rPr>
        <w:t>ina offered to look into other bank options.</w:t>
      </w:r>
    </w:p>
    <w:p w:rsidR="00C3101B" w:rsidRDefault="00C3101B" w:rsidP="003A2A02">
      <w:pPr>
        <w:pStyle w:val="ListParagraph"/>
        <w:numPr>
          <w:ilvl w:val="1"/>
          <w:numId w:val="6"/>
        </w:numPr>
        <w:rPr>
          <w:rFonts w:cstheme="minorHAnsi"/>
        </w:rPr>
      </w:pPr>
      <w:r>
        <w:rPr>
          <w:rFonts w:cstheme="minorHAnsi"/>
        </w:rPr>
        <w:t>Bob Mann indicated he will work with Damian to to help him resolve his deposit with Comerica.</w:t>
      </w:r>
    </w:p>
    <w:p w:rsidR="00C3101B" w:rsidRDefault="00C3101B" w:rsidP="003A2A02">
      <w:pPr>
        <w:pStyle w:val="ListParagraph"/>
        <w:numPr>
          <w:ilvl w:val="1"/>
          <w:numId w:val="6"/>
        </w:numPr>
        <w:rPr>
          <w:rFonts w:cstheme="minorHAnsi"/>
        </w:rPr>
      </w:pPr>
      <w:r>
        <w:rPr>
          <w:rFonts w:cstheme="minorHAnsi"/>
        </w:rPr>
        <w:t>The Treasurer's report was updated during the meeting with deposits made the day before the meeting by Manu and Marina.</w:t>
      </w:r>
    </w:p>
    <w:p w:rsidR="00C3101B" w:rsidRDefault="00C3101B" w:rsidP="00C3101B">
      <w:pPr>
        <w:pStyle w:val="ListParagraph"/>
        <w:ind w:left="1440"/>
        <w:rPr>
          <w:rFonts w:cstheme="minorHAnsi"/>
        </w:rPr>
      </w:pPr>
    </w:p>
    <w:p w:rsidR="00C3101B" w:rsidRDefault="00C3101B" w:rsidP="003A2A02">
      <w:pPr>
        <w:pStyle w:val="ListParagraph"/>
        <w:numPr>
          <w:ilvl w:val="1"/>
          <w:numId w:val="6"/>
        </w:numPr>
        <w:rPr>
          <w:rFonts w:cstheme="minorHAnsi"/>
        </w:rPr>
      </w:pPr>
      <w:r>
        <w:rPr>
          <w:rFonts w:cstheme="minorHAnsi"/>
        </w:rPr>
        <w:t>Total deposits (as of 9/15/2014) $1865.21</w:t>
      </w:r>
    </w:p>
    <w:tbl>
      <w:tblPr>
        <w:tblW w:w="7852" w:type="dxa"/>
        <w:tblInd w:w="108" w:type="dxa"/>
        <w:tblLook w:val="04A0"/>
      </w:tblPr>
      <w:tblGrid>
        <w:gridCol w:w="2096"/>
        <w:gridCol w:w="5756"/>
      </w:tblGrid>
      <w:tr w:rsidR="00C3101B" w:rsidRPr="00C3101B" w:rsidTr="00C3101B">
        <w:trPr>
          <w:trHeight w:val="405"/>
        </w:trPr>
        <w:tc>
          <w:tcPr>
            <w:tcW w:w="2096" w:type="dxa"/>
            <w:tcBorders>
              <w:top w:val="nil"/>
              <w:left w:val="nil"/>
              <w:bottom w:val="nil"/>
              <w:right w:val="nil"/>
            </w:tcBorders>
            <w:shd w:val="clear" w:color="auto" w:fill="auto"/>
            <w:noWrap/>
            <w:vAlign w:val="bottom"/>
            <w:hideMark/>
          </w:tcPr>
          <w:p w:rsidR="00C3101B" w:rsidRPr="00C3101B" w:rsidRDefault="00C3101B" w:rsidP="00C3101B">
            <w:pPr>
              <w:pStyle w:val="ListParagraph"/>
              <w:spacing w:after="0" w:line="240" w:lineRule="auto"/>
              <w:ind w:left="1440"/>
              <w:jc w:val="right"/>
              <w:rPr>
                <w:rFonts w:ascii="Verdana" w:eastAsia="Times New Roman" w:hAnsi="Verdana" w:cs="Arial"/>
                <w:sz w:val="24"/>
                <w:szCs w:val="24"/>
              </w:rPr>
            </w:pPr>
          </w:p>
        </w:tc>
        <w:tc>
          <w:tcPr>
            <w:tcW w:w="5756" w:type="dxa"/>
            <w:tcBorders>
              <w:top w:val="nil"/>
              <w:left w:val="nil"/>
              <w:bottom w:val="nil"/>
              <w:right w:val="nil"/>
            </w:tcBorders>
            <w:shd w:val="clear" w:color="auto" w:fill="auto"/>
            <w:noWrap/>
            <w:vAlign w:val="bottom"/>
            <w:hideMark/>
          </w:tcPr>
          <w:p w:rsidR="00C3101B" w:rsidRPr="00C3101B" w:rsidRDefault="00C3101B" w:rsidP="00C3101B">
            <w:pPr>
              <w:spacing w:after="0" w:line="240" w:lineRule="auto"/>
              <w:rPr>
                <w:rFonts w:ascii="Arial" w:eastAsia="Times New Roman" w:hAnsi="Arial" w:cs="Arial"/>
                <w:bCs/>
                <w:sz w:val="24"/>
                <w:szCs w:val="24"/>
              </w:rPr>
            </w:pPr>
          </w:p>
        </w:tc>
      </w:tr>
    </w:tbl>
    <w:p w:rsidR="005B29EA" w:rsidRDefault="00C3101B" w:rsidP="005B29EA">
      <w:pPr>
        <w:pStyle w:val="ListParagraph"/>
        <w:numPr>
          <w:ilvl w:val="1"/>
          <w:numId w:val="6"/>
        </w:numPr>
        <w:rPr>
          <w:rFonts w:cstheme="minorHAnsi"/>
        </w:rPr>
      </w:pPr>
      <w:r>
        <w:rPr>
          <w:rFonts w:cstheme="minorHAnsi"/>
        </w:rPr>
        <w:t>No  Withdrawals requested this month</w:t>
      </w:r>
    </w:p>
    <w:p w:rsidR="00C3101B" w:rsidRPr="00C3101B" w:rsidRDefault="00C3101B" w:rsidP="00C3101B">
      <w:pPr>
        <w:pStyle w:val="ListParagraph"/>
        <w:numPr>
          <w:ilvl w:val="1"/>
          <w:numId w:val="6"/>
        </w:numPr>
        <w:rPr>
          <w:rFonts w:cstheme="minorHAnsi"/>
        </w:rPr>
      </w:pPr>
      <w:r w:rsidRPr="00C3101B">
        <w:rPr>
          <w:rFonts w:cstheme="minorHAnsi"/>
        </w:rPr>
        <w:t xml:space="preserve">It was suggested that </w:t>
      </w:r>
      <w:proofErr w:type="spellStart"/>
      <w:r w:rsidRPr="00C3101B">
        <w:rPr>
          <w:rFonts w:cstheme="minorHAnsi"/>
        </w:rPr>
        <w:t>Srinivas</w:t>
      </w:r>
      <w:proofErr w:type="spellEnd"/>
      <w:r w:rsidRPr="00C3101B">
        <w:rPr>
          <w:rFonts w:cstheme="minorHAnsi"/>
        </w:rPr>
        <w:t xml:space="preserve"> give the new member time to deposit in Comerica before sending the transfer to Vanguard</w:t>
      </w:r>
    </w:p>
    <w:p w:rsidR="00C3101B" w:rsidRDefault="00CE3D75" w:rsidP="00CE3D75">
      <w:pPr>
        <w:ind w:left="720"/>
        <w:rPr>
          <w:rFonts w:cstheme="minorHAnsi"/>
        </w:rPr>
      </w:pPr>
      <w:r>
        <w:rPr>
          <w:rFonts w:cstheme="minorHAnsi"/>
        </w:rPr>
        <w:t xml:space="preserve">Al Hull moved to accept the Treasurers report and John </w:t>
      </w:r>
      <w:proofErr w:type="spellStart"/>
      <w:r>
        <w:rPr>
          <w:rFonts w:cstheme="minorHAnsi"/>
        </w:rPr>
        <w:t>Janci</w:t>
      </w:r>
      <w:proofErr w:type="spellEnd"/>
      <w:r>
        <w:rPr>
          <w:rFonts w:cstheme="minorHAnsi"/>
        </w:rPr>
        <w:t xml:space="preserve"> seconded the motion.  All voted to approve.</w:t>
      </w:r>
    </w:p>
    <w:p w:rsidR="00D20FCA" w:rsidRPr="002F26C6" w:rsidRDefault="00563BF4" w:rsidP="00563BF4">
      <w:pPr>
        <w:pStyle w:val="ListParagraph"/>
        <w:numPr>
          <w:ilvl w:val="0"/>
          <w:numId w:val="6"/>
        </w:numPr>
        <w:rPr>
          <w:rFonts w:cstheme="minorHAnsi"/>
          <w:u w:val="single"/>
        </w:rPr>
      </w:pPr>
      <w:r w:rsidRPr="002F26C6">
        <w:rPr>
          <w:rFonts w:cstheme="minorHAnsi"/>
          <w:u w:val="single"/>
        </w:rPr>
        <w:t>Portfolio Actions</w:t>
      </w:r>
    </w:p>
    <w:p w:rsidR="002F26C6" w:rsidRDefault="00CE3D75" w:rsidP="00CE3D75">
      <w:pPr>
        <w:pStyle w:val="ListParagraph"/>
        <w:numPr>
          <w:ilvl w:val="1"/>
          <w:numId w:val="6"/>
        </w:numPr>
        <w:rPr>
          <w:rFonts w:cstheme="minorHAnsi"/>
        </w:rPr>
      </w:pPr>
      <w:r w:rsidRPr="00CE3D75">
        <w:rPr>
          <w:rFonts w:cstheme="minorHAnsi"/>
        </w:rPr>
        <w:t xml:space="preserve">Bob Mann reviewed the "Buys" spreadsheet.   He reminded everyone that the actual "buys" may vary due to the time differences.  </w:t>
      </w:r>
    </w:p>
    <w:p w:rsidR="00CE3D75" w:rsidRPr="002F26C6" w:rsidRDefault="00CE3D75" w:rsidP="00CE3D75">
      <w:pPr>
        <w:pStyle w:val="ListParagraph"/>
        <w:ind w:left="1440"/>
        <w:rPr>
          <w:rFonts w:cstheme="minorHAnsi"/>
        </w:rPr>
      </w:pPr>
    </w:p>
    <w:p w:rsidR="00F7589F" w:rsidRPr="002F26C6" w:rsidRDefault="003039F0" w:rsidP="00D20FCA">
      <w:pPr>
        <w:pStyle w:val="ListParagraph"/>
        <w:numPr>
          <w:ilvl w:val="0"/>
          <w:numId w:val="6"/>
        </w:numPr>
        <w:rPr>
          <w:rFonts w:cstheme="minorHAnsi"/>
        </w:rPr>
      </w:pPr>
      <w:r w:rsidRPr="002F26C6">
        <w:rPr>
          <w:rFonts w:cstheme="minorHAnsi"/>
          <w:u w:val="single"/>
        </w:rPr>
        <w:t>Old Business</w:t>
      </w:r>
      <w:r w:rsidRPr="002F26C6">
        <w:rPr>
          <w:rFonts w:cstheme="minorHAnsi"/>
        </w:rPr>
        <w:t>:</w:t>
      </w:r>
    </w:p>
    <w:p w:rsidR="00EA0D61" w:rsidRPr="00EF0330" w:rsidRDefault="00EA0D61" w:rsidP="00EA0D61">
      <w:pPr>
        <w:pStyle w:val="ListParagraph"/>
        <w:numPr>
          <w:ilvl w:val="1"/>
          <w:numId w:val="6"/>
        </w:numPr>
        <w:rPr>
          <w:rFonts w:cstheme="minorHAnsi"/>
        </w:rPr>
      </w:pPr>
      <w:r>
        <w:rPr>
          <w:rFonts w:cstheme="minorHAnsi"/>
        </w:rPr>
        <w:t xml:space="preserve">No Old Business </w:t>
      </w:r>
    </w:p>
    <w:p w:rsidR="00E33AA0" w:rsidRDefault="00E33AA0" w:rsidP="00D20FCA">
      <w:pPr>
        <w:pStyle w:val="BodyText"/>
        <w:numPr>
          <w:ilvl w:val="0"/>
          <w:numId w:val="6"/>
        </w:numPr>
        <w:rPr>
          <w:rFonts w:asciiTheme="minorHAnsi" w:hAnsiTheme="minorHAnsi" w:cstheme="minorHAnsi"/>
          <w:sz w:val="22"/>
          <w:szCs w:val="22"/>
        </w:rPr>
      </w:pPr>
      <w:r w:rsidRPr="002F26C6">
        <w:rPr>
          <w:rFonts w:asciiTheme="minorHAnsi" w:hAnsiTheme="minorHAnsi" w:cstheme="minorHAnsi"/>
          <w:sz w:val="22"/>
          <w:szCs w:val="22"/>
          <w:u w:val="single"/>
        </w:rPr>
        <w:t>New Business</w:t>
      </w:r>
      <w:r w:rsidRPr="002F26C6">
        <w:rPr>
          <w:rFonts w:asciiTheme="minorHAnsi" w:hAnsiTheme="minorHAnsi" w:cstheme="minorHAnsi"/>
          <w:sz w:val="22"/>
          <w:szCs w:val="22"/>
        </w:rPr>
        <w:t xml:space="preserve">: </w:t>
      </w:r>
    </w:p>
    <w:p w:rsidR="00A706E0" w:rsidRPr="002F26C6" w:rsidRDefault="00A706E0" w:rsidP="00A706E0">
      <w:pPr>
        <w:pStyle w:val="BodyText"/>
        <w:numPr>
          <w:ilvl w:val="1"/>
          <w:numId w:val="6"/>
        </w:numPr>
        <w:rPr>
          <w:rFonts w:asciiTheme="minorHAnsi" w:hAnsiTheme="minorHAnsi" w:cstheme="minorHAnsi"/>
          <w:sz w:val="22"/>
          <w:szCs w:val="22"/>
        </w:rPr>
      </w:pPr>
      <w:r>
        <w:rPr>
          <w:rFonts w:asciiTheme="minorHAnsi" w:hAnsiTheme="minorHAnsi" w:cstheme="minorHAnsi"/>
          <w:sz w:val="22"/>
          <w:szCs w:val="22"/>
        </w:rPr>
        <w:t xml:space="preserve">John </w:t>
      </w:r>
      <w:proofErr w:type="spellStart"/>
      <w:r>
        <w:rPr>
          <w:rFonts w:asciiTheme="minorHAnsi" w:hAnsiTheme="minorHAnsi" w:cstheme="minorHAnsi"/>
          <w:sz w:val="22"/>
          <w:szCs w:val="22"/>
        </w:rPr>
        <w:t>Janci</w:t>
      </w:r>
      <w:proofErr w:type="spellEnd"/>
      <w:r>
        <w:rPr>
          <w:rFonts w:asciiTheme="minorHAnsi" w:hAnsiTheme="minorHAnsi" w:cstheme="minorHAnsi"/>
          <w:sz w:val="22"/>
          <w:szCs w:val="22"/>
        </w:rPr>
        <w:t xml:space="preserve"> made the </w:t>
      </w:r>
      <w:proofErr w:type="spellStart"/>
      <w:r>
        <w:rPr>
          <w:rFonts w:asciiTheme="minorHAnsi" w:hAnsiTheme="minorHAnsi" w:cstheme="minorHAnsi"/>
          <w:sz w:val="22"/>
          <w:szCs w:val="22"/>
        </w:rPr>
        <w:t>Bivio</w:t>
      </w:r>
      <w:proofErr w:type="spellEnd"/>
      <w:r>
        <w:rPr>
          <w:rFonts w:asciiTheme="minorHAnsi" w:hAnsiTheme="minorHAnsi" w:cstheme="minorHAnsi"/>
          <w:sz w:val="22"/>
          <w:szCs w:val="22"/>
        </w:rPr>
        <w:t xml:space="preserve"> use deposit and will be credited for the amount.</w:t>
      </w:r>
    </w:p>
    <w:p w:rsidR="00CE3D75" w:rsidRDefault="00CE3D75" w:rsidP="00CE3D75">
      <w:pPr>
        <w:pStyle w:val="ListParagraph"/>
        <w:numPr>
          <w:ilvl w:val="1"/>
          <w:numId w:val="6"/>
        </w:numPr>
        <w:rPr>
          <w:rFonts w:cstheme="minorHAnsi"/>
        </w:rPr>
      </w:pPr>
      <w:r>
        <w:rPr>
          <w:rFonts w:cstheme="minorHAnsi"/>
        </w:rPr>
        <w:lastRenderedPageBreak/>
        <w:t>If anyone wants to join the club, they need to pick a number for their "cents" that is not in use and their first deposit must be at least $100.  Minimum monthly investments of $25.</w:t>
      </w:r>
    </w:p>
    <w:p w:rsidR="00CE3D75" w:rsidRPr="00CE3D75" w:rsidRDefault="00CE3D75" w:rsidP="00CE3D75">
      <w:pPr>
        <w:pStyle w:val="ListParagraph"/>
        <w:ind w:left="1440"/>
        <w:rPr>
          <w:rFonts w:cstheme="minorHAnsi"/>
        </w:rPr>
      </w:pPr>
    </w:p>
    <w:p w:rsidR="00F3732B" w:rsidRPr="002F26C6" w:rsidRDefault="00092F19" w:rsidP="0087135D">
      <w:pPr>
        <w:rPr>
          <w:rFonts w:cstheme="minorHAnsi"/>
        </w:rPr>
      </w:pPr>
      <w:r w:rsidRPr="002F26C6">
        <w:rPr>
          <w:rFonts w:cstheme="minorHAnsi"/>
        </w:rPr>
        <w:t xml:space="preserve">The meeting was </w:t>
      </w:r>
      <w:r w:rsidR="00994F49" w:rsidRPr="002F26C6">
        <w:rPr>
          <w:rFonts w:cstheme="minorHAnsi"/>
        </w:rPr>
        <w:t xml:space="preserve">adjourned at </w:t>
      </w:r>
      <w:r w:rsidR="00B07649" w:rsidRPr="00EA0D61">
        <w:rPr>
          <w:rFonts w:cstheme="minorHAnsi"/>
        </w:rPr>
        <w:t>11:</w:t>
      </w:r>
      <w:r w:rsidR="00CE3D75">
        <w:rPr>
          <w:rFonts w:cstheme="minorHAnsi"/>
        </w:rPr>
        <w:t>28</w:t>
      </w:r>
      <w:r w:rsidR="00B07649" w:rsidRPr="002F26C6">
        <w:rPr>
          <w:rFonts w:cstheme="minorHAnsi"/>
        </w:rPr>
        <w:t xml:space="preserve"> am </w:t>
      </w:r>
      <w:r w:rsidR="00994F49" w:rsidRPr="002F26C6">
        <w:rPr>
          <w:rFonts w:cstheme="minorHAnsi"/>
        </w:rPr>
        <w:t xml:space="preserve">by </w:t>
      </w:r>
      <w:r w:rsidR="00CE3D75">
        <w:rPr>
          <w:rFonts w:cstheme="minorHAnsi"/>
        </w:rPr>
        <w:t>Al Hull</w:t>
      </w:r>
      <w:r w:rsidR="00EA0D61">
        <w:rPr>
          <w:rFonts w:cstheme="minorHAnsi"/>
        </w:rPr>
        <w:t xml:space="preserve">.  </w:t>
      </w:r>
      <w:r w:rsidR="00F3732B" w:rsidRPr="002F26C6">
        <w:rPr>
          <w:rFonts w:cstheme="minorHAnsi"/>
        </w:rPr>
        <w:t xml:space="preserve">  </w:t>
      </w:r>
    </w:p>
    <w:p w:rsidR="002F26C6" w:rsidRDefault="002F26C6" w:rsidP="002F26C6">
      <w:pPr>
        <w:spacing w:after="0" w:line="240" w:lineRule="auto"/>
        <w:rPr>
          <w:rFonts w:cstheme="minorHAnsi"/>
        </w:rPr>
      </w:pPr>
    </w:p>
    <w:p w:rsidR="002F26C6" w:rsidRPr="002F26C6" w:rsidRDefault="00994F49" w:rsidP="002F26C6">
      <w:pPr>
        <w:spacing w:after="0" w:line="240" w:lineRule="auto"/>
        <w:rPr>
          <w:rFonts w:cstheme="minorHAnsi"/>
        </w:rPr>
      </w:pPr>
      <w:r w:rsidRPr="002F26C6">
        <w:rPr>
          <w:rFonts w:cstheme="minorHAnsi"/>
        </w:rPr>
        <w:t xml:space="preserve">Submitted by </w:t>
      </w:r>
    </w:p>
    <w:p w:rsidR="002F26C6" w:rsidRDefault="002F26C6" w:rsidP="002F26C6">
      <w:pPr>
        <w:spacing w:after="0" w:line="240" w:lineRule="auto"/>
        <w:rPr>
          <w:rFonts w:cstheme="minorHAnsi"/>
        </w:rPr>
      </w:pPr>
    </w:p>
    <w:p w:rsidR="004539AB" w:rsidRPr="00775F84" w:rsidRDefault="00CE3D75" w:rsidP="002F26C6">
      <w:pPr>
        <w:spacing w:after="0" w:line="240" w:lineRule="auto"/>
        <w:rPr>
          <w:rFonts w:ascii="Times New Roman" w:hAnsi="Times New Roman" w:cs="Times New Roman"/>
          <w:sz w:val="24"/>
          <w:szCs w:val="24"/>
        </w:rPr>
      </w:pPr>
      <w:proofErr w:type="spellStart"/>
      <w:r>
        <w:rPr>
          <w:rFonts w:cstheme="minorHAnsi"/>
        </w:rPr>
        <w:t>Morresa</w:t>
      </w:r>
      <w:proofErr w:type="spellEnd"/>
      <w:r>
        <w:rPr>
          <w:rFonts w:cstheme="minorHAnsi"/>
        </w:rPr>
        <w:t xml:space="preserve"> Meyer</w:t>
      </w:r>
    </w:p>
    <w:sectPr w:rsidR="004539AB" w:rsidRPr="00775F84" w:rsidSect="002F26C6">
      <w:footerReference w:type="default" r:id="rId8"/>
      <w:pgSz w:w="12240" w:h="15840"/>
      <w:pgMar w:top="576" w:right="720" w:bottom="576"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BD0" w:rsidRDefault="00747BD0" w:rsidP="008264B1">
      <w:pPr>
        <w:spacing w:after="0" w:line="240" w:lineRule="auto"/>
      </w:pPr>
      <w:r>
        <w:separator/>
      </w:r>
    </w:p>
  </w:endnote>
  <w:endnote w:type="continuationSeparator" w:id="0">
    <w:p w:rsidR="00747BD0" w:rsidRDefault="00747BD0" w:rsidP="00826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01B" w:rsidRDefault="00C3101B" w:rsidP="008264B1">
    <w:pPr>
      <w:pStyle w:val="Footer"/>
      <w:pBdr>
        <w:top w:val="single" w:sz="4" w:space="1" w:color="auto"/>
      </w:pBdr>
    </w:pPr>
    <w:r>
      <w:t xml:space="preserve">Page </w:t>
    </w:r>
    <w:r w:rsidR="00C830B4">
      <w:rPr>
        <w:rStyle w:val="PageNumber"/>
      </w:rPr>
      <w:fldChar w:fldCharType="begin"/>
    </w:r>
    <w:r>
      <w:rPr>
        <w:rStyle w:val="PageNumber"/>
      </w:rPr>
      <w:instrText xml:space="preserve"> PAGE </w:instrText>
    </w:r>
    <w:r w:rsidR="00C830B4">
      <w:rPr>
        <w:rStyle w:val="PageNumber"/>
      </w:rPr>
      <w:fldChar w:fldCharType="separate"/>
    </w:r>
    <w:r w:rsidR="001F268C">
      <w:rPr>
        <w:rStyle w:val="PageNumber"/>
        <w:noProof/>
      </w:rPr>
      <w:t>1</w:t>
    </w:r>
    <w:r w:rsidR="00C830B4">
      <w:rPr>
        <w:rStyle w:val="PageNumber"/>
      </w:rPr>
      <w:fldChar w:fldCharType="end"/>
    </w:r>
    <w:r>
      <w:rPr>
        <w:rStyle w:val="PageNumber"/>
      </w:rPr>
      <w:t xml:space="preserve"> </w:t>
    </w:r>
  </w:p>
  <w:p w:rsidR="00C3101B" w:rsidRDefault="00C310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BD0" w:rsidRDefault="00747BD0" w:rsidP="008264B1">
      <w:pPr>
        <w:spacing w:after="0" w:line="240" w:lineRule="auto"/>
      </w:pPr>
      <w:r>
        <w:separator/>
      </w:r>
    </w:p>
  </w:footnote>
  <w:footnote w:type="continuationSeparator" w:id="0">
    <w:p w:rsidR="00747BD0" w:rsidRDefault="00747BD0" w:rsidP="008264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345D2"/>
    <w:multiLevelType w:val="hybridMultilevel"/>
    <w:tmpl w:val="72E070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5833C2"/>
    <w:multiLevelType w:val="hybridMultilevel"/>
    <w:tmpl w:val="CFF0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E54F80"/>
    <w:multiLevelType w:val="hybridMultilevel"/>
    <w:tmpl w:val="96DE6E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9B4818"/>
    <w:multiLevelType w:val="hybridMultilevel"/>
    <w:tmpl w:val="DEAE715A"/>
    <w:lvl w:ilvl="0" w:tplc="A6803092">
      <w:start w:val="5"/>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4112A2"/>
    <w:multiLevelType w:val="multilevel"/>
    <w:tmpl w:val="0A12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EF1874"/>
    <w:multiLevelType w:val="hybridMultilevel"/>
    <w:tmpl w:val="A6069C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78268B"/>
    <w:multiLevelType w:val="hybridMultilevel"/>
    <w:tmpl w:val="BF968E7A"/>
    <w:lvl w:ilvl="0" w:tplc="A680309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F7C60"/>
    <w:multiLevelType w:val="hybridMultilevel"/>
    <w:tmpl w:val="934C31E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24118B6"/>
    <w:multiLevelType w:val="hybridMultilevel"/>
    <w:tmpl w:val="C9149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E126AA"/>
    <w:multiLevelType w:val="hybridMultilevel"/>
    <w:tmpl w:val="F0187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7"/>
  </w:num>
  <w:num w:numId="6">
    <w:abstractNumId w:val="8"/>
  </w:num>
  <w:num w:numId="7">
    <w:abstractNumId w:val="1"/>
  </w:num>
  <w:num w:numId="8">
    <w:abstractNumId w:val="9"/>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539AB"/>
    <w:rsid w:val="00007339"/>
    <w:rsid w:val="00010F32"/>
    <w:rsid w:val="00016DBE"/>
    <w:rsid w:val="00085979"/>
    <w:rsid w:val="000869D1"/>
    <w:rsid w:val="00090256"/>
    <w:rsid w:val="00092F19"/>
    <w:rsid w:val="000A3B37"/>
    <w:rsid w:val="00132757"/>
    <w:rsid w:val="00163669"/>
    <w:rsid w:val="001665CC"/>
    <w:rsid w:val="001A0CAE"/>
    <w:rsid w:val="001E0E5B"/>
    <w:rsid w:val="001E1783"/>
    <w:rsid w:val="001F268C"/>
    <w:rsid w:val="001F456A"/>
    <w:rsid w:val="002049A2"/>
    <w:rsid w:val="00276227"/>
    <w:rsid w:val="002C3F15"/>
    <w:rsid w:val="002F26C6"/>
    <w:rsid w:val="002F6477"/>
    <w:rsid w:val="003039F0"/>
    <w:rsid w:val="00344A03"/>
    <w:rsid w:val="003544F0"/>
    <w:rsid w:val="00360450"/>
    <w:rsid w:val="00384017"/>
    <w:rsid w:val="003867B8"/>
    <w:rsid w:val="003A2A02"/>
    <w:rsid w:val="003A7BDC"/>
    <w:rsid w:val="003F10B6"/>
    <w:rsid w:val="003F2A01"/>
    <w:rsid w:val="00402713"/>
    <w:rsid w:val="00425D23"/>
    <w:rsid w:val="0044216A"/>
    <w:rsid w:val="004539AB"/>
    <w:rsid w:val="0045773E"/>
    <w:rsid w:val="00483ED1"/>
    <w:rsid w:val="004910D7"/>
    <w:rsid w:val="004B0B85"/>
    <w:rsid w:val="004B66CC"/>
    <w:rsid w:val="00536A6C"/>
    <w:rsid w:val="00537CAA"/>
    <w:rsid w:val="00563BF4"/>
    <w:rsid w:val="005A4A07"/>
    <w:rsid w:val="005B29EA"/>
    <w:rsid w:val="005F24DD"/>
    <w:rsid w:val="006F4677"/>
    <w:rsid w:val="006F6435"/>
    <w:rsid w:val="00711DDB"/>
    <w:rsid w:val="00747BD0"/>
    <w:rsid w:val="00751389"/>
    <w:rsid w:val="00760B9A"/>
    <w:rsid w:val="00775F84"/>
    <w:rsid w:val="007840E9"/>
    <w:rsid w:val="007F73ED"/>
    <w:rsid w:val="0082544A"/>
    <w:rsid w:val="008264B1"/>
    <w:rsid w:val="008537C4"/>
    <w:rsid w:val="0087135D"/>
    <w:rsid w:val="008D60EA"/>
    <w:rsid w:val="00950B88"/>
    <w:rsid w:val="00994F49"/>
    <w:rsid w:val="009B6E7F"/>
    <w:rsid w:val="009D1BD6"/>
    <w:rsid w:val="009F4BD0"/>
    <w:rsid w:val="009F5ECB"/>
    <w:rsid w:val="00A210A0"/>
    <w:rsid w:val="00A25826"/>
    <w:rsid w:val="00A416FB"/>
    <w:rsid w:val="00A52053"/>
    <w:rsid w:val="00A5527F"/>
    <w:rsid w:val="00A706E0"/>
    <w:rsid w:val="00AA0F2F"/>
    <w:rsid w:val="00AC65C9"/>
    <w:rsid w:val="00AE1A52"/>
    <w:rsid w:val="00AF7C84"/>
    <w:rsid w:val="00B07649"/>
    <w:rsid w:val="00B14D26"/>
    <w:rsid w:val="00B81D67"/>
    <w:rsid w:val="00B8485C"/>
    <w:rsid w:val="00BE6956"/>
    <w:rsid w:val="00BF157A"/>
    <w:rsid w:val="00C12DD6"/>
    <w:rsid w:val="00C3101B"/>
    <w:rsid w:val="00C54E4C"/>
    <w:rsid w:val="00C830B4"/>
    <w:rsid w:val="00C85B7B"/>
    <w:rsid w:val="00CC0DD0"/>
    <w:rsid w:val="00CC279A"/>
    <w:rsid w:val="00CE3D75"/>
    <w:rsid w:val="00D20FCA"/>
    <w:rsid w:val="00D2761C"/>
    <w:rsid w:val="00D429A9"/>
    <w:rsid w:val="00D679DE"/>
    <w:rsid w:val="00D92A32"/>
    <w:rsid w:val="00E33AA0"/>
    <w:rsid w:val="00E6529F"/>
    <w:rsid w:val="00EA0D61"/>
    <w:rsid w:val="00EC0007"/>
    <w:rsid w:val="00EF0330"/>
    <w:rsid w:val="00F12026"/>
    <w:rsid w:val="00F20E33"/>
    <w:rsid w:val="00F3732B"/>
    <w:rsid w:val="00F37959"/>
    <w:rsid w:val="00F7589F"/>
    <w:rsid w:val="00FB43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F19"/>
  </w:style>
  <w:style w:type="paragraph" w:styleId="Heading1">
    <w:name w:val="heading 1"/>
    <w:basedOn w:val="Normal"/>
    <w:next w:val="Normal"/>
    <w:link w:val="Heading1Char"/>
    <w:qFormat/>
    <w:rsid w:val="00994F49"/>
    <w:pPr>
      <w:keepNext/>
      <w:widowControl w:val="0"/>
      <w:tabs>
        <w:tab w:val="center" w:pos="4320"/>
        <w:tab w:val="right" w:pos="8640"/>
      </w:tabs>
      <w:autoSpaceDE w:val="0"/>
      <w:autoSpaceDN w:val="0"/>
      <w:adjustRightInd w:val="0"/>
      <w:spacing w:after="0" w:line="240" w:lineRule="auto"/>
      <w:jc w:val="center"/>
      <w:outlineLvl w:val="0"/>
    </w:pPr>
    <w:rPr>
      <w:rFonts w:ascii="Lucida Calligraphy" w:eastAsia="Times New Roman" w:hAnsi="Lucida Calligraphy" w:cs="Times New Roman"/>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F49"/>
    <w:rPr>
      <w:rFonts w:ascii="Lucida Calligraphy" w:eastAsia="Times New Roman" w:hAnsi="Lucida Calligraphy" w:cs="Times New Roman"/>
      <w:sz w:val="28"/>
      <w:szCs w:val="28"/>
      <w:u w:val="single"/>
    </w:rPr>
  </w:style>
  <w:style w:type="paragraph" w:styleId="ListParagraph">
    <w:name w:val="List Paragraph"/>
    <w:basedOn w:val="Normal"/>
    <w:uiPriority w:val="34"/>
    <w:qFormat/>
    <w:rsid w:val="00994F49"/>
    <w:pPr>
      <w:ind w:left="720"/>
      <w:contextualSpacing/>
    </w:pPr>
  </w:style>
  <w:style w:type="paragraph" w:styleId="BodyText">
    <w:name w:val="Body Text"/>
    <w:basedOn w:val="Normal"/>
    <w:link w:val="BodyTextChar"/>
    <w:rsid w:val="00C12DD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C12DD6"/>
    <w:rPr>
      <w:rFonts w:ascii="Arial" w:eastAsia="Times New Roman" w:hAnsi="Arial" w:cs="Arial"/>
      <w:sz w:val="24"/>
      <w:szCs w:val="24"/>
    </w:rPr>
  </w:style>
  <w:style w:type="character" w:styleId="Hyperlink">
    <w:name w:val="Hyperlink"/>
    <w:basedOn w:val="DefaultParagraphFont"/>
    <w:uiPriority w:val="99"/>
    <w:unhideWhenUsed/>
    <w:rsid w:val="00E33AA0"/>
    <w:rPr>
      <w:color w:val="0000FF" w:themeColor="hyperlink"/>
      <w:u w:val="single"/>
    </w:rPr>
  </w:style>
  <w:style w:type="paragraph" w:styleId="BalloonText">
    <w:name w:val="Balloon Text"/>
    <w:basedOn w:val="Normal"/>
    <w:link w:val="BalloonTextChar"/>
    <w:uiPriority w:val="99"/>
    <w:semiHidden/>
    <w:unhideWhenUsed/>
    <w:rsid w:val="00853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7C4"/>
    <w:rPr>
      <w:rFonts w:ascii="Tahoma" w:hAnsi="Tahoma" w:cs="Tahoma"/>
      <w:sz w:val="16"/>
      <w:szCs w:val="16"/>
    </w:rPr>
  </w:style>
  <w:style w:type="paragraph" w:styleId="Header">
    <w:name w:val="header"/>
    <w:basedOn w:val="Normal"/>
    <w:link w:val="HeaderChar"/>
    <w:uiPriority w:val="99"/>
    <w:unhideWhenUsed/>
    <w:rsid w:val="00826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4B1"/>
  </w:style>
  <w:style w:type="paragraph" w:styleId="Footer">
    <w:name w:val="footer"/>
    <w:basedOn w:val="Normal"/>
    <w:link w:val="FooterChar"/>
    <w:unhideWhenUsed/>
    <w:rsid w:val="00826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4B1"/>
  </w:style>
  <w:style w:type="character" w:styleId="PageNumber">
    <w:name w:val="page number"/>
    <w:basedOn w:val="DefaultParagraphFont"/>
    <w:rsid w:val="008264B1"/>
  </w:style>
  <w:style w:type="paragraph" w:customStyle="1" w:styleId="yiv253429797msonormal">
    <w:name w:val="yiv253429797msonormal"/>
    <w:basedOn w:val="Normal"/>
    <w:rsid w:val="00010F3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F19"/>
  </w:style>
  <w:style w:type="paragraph" w:styleId="Heading1">
    <w:name w:val="heading 1"/>
    <w:basedOn w:val="Normal"/>
    <w:next w:val="Normal"/>
    <w:link w:val="Heading1Char"/>
    <w:qFormat/>
    <w:rsid w:val="00994F49"/>
    <w:pPr>
      <w:keepNext/>
      <w:widowControl w:val="0"/>
      <w:tabs>
        <w:tab w:val="center" w:pos="4320"/>
        <w:tab w:val="right" w:pos="8640"/>
      </w:tabs>
      <w:autoSpaceDE w:val="0"/>
      <w:autoSpaceDN w:val="0"/>
      <w:adjustRightInd w:val="0"/>
      <w:spacing w:after="0" w:line="240" w:lineRule="auto"/>
      <w:jc w:val="center"/>
      <w:outlineLvl w:val="0"/>
    </w:pPr>
    <w:rPr>
      <w:rFonts w:ascii="Lucida Calligraphy" w:eastAsia="Times New Roman" w:hAnsi="Lucida Calligraphy" w:cs="Times New Roman"/>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F49"/>
    <w:rPr>
      <w:rFonts w:ascii="Lucida Calligraphy" w:eastAsia="Times New Roman" w:hAnsi="Lucida Calligraphy" w:cs="Times New Roman"/>
      <w:sz w:val="28"/>
      <w:szCs w:val="28"/>
      <w:u w:val="single"/>
    </w:rPr>
  </w:style>
  <w:style w:type="paragraph" w:styleId="ListParagraph">
    <w:name w:val="List Paragraph"/>
    <w:basedOn w:val="Normal"/>
    <w:uiPriority w:val="34"/>
    <w:qFormat/>
    <w:rsid w:val="00994F49"/>
    <w:pPr>
      <w:ind w:left="720"/>
      <w:contextualSpacing/>
    </w:pPr>
  </w:style>
  <w:style w:type="paragraph" w:styleId="BodyText">
    <w:name w:val="Body Text"/>
    <w:basedOn w:val="Normal"/>
    <w:link w:val="BodyTextChar"/>
    <w:rsid w:val="00C12DD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C12DD6"/>
    <w:rPr>
      <w:rFonts w:ascii="Arial" w:eastAsia="Times New Roman" w:hAnsi="Arial" w:cs="Arial"/>
      <w:sz w:val="24"/>
      <w:szCs w:val="24"/>
    </w:rPr>
  </w:style>
  <w:style w:type="character" w:styleId="Hyperlink">
    <w:name w:val="Hyperlink"/>
    <w:basedOn w:val="DefaultParagraphFont"/>
    <w:uiPriority w:val="99"/>
    <w:unhideWhenUsed/>
    <w:rsid w:val="00E33AA0"/>
    <w:rPr>
      <w:color w:val="0000FF" w:themeColor="hyperlink"/>
      <w:u w:val="single"/>
    </w:rPr>
  </w:style>
  <w:style w:type="paragraph" w:styleId="BalloonText">
    <w:name w:val="Balloon Text"/>
    <w:basedOn w:val="Normal"/>
    <w:link w:val="BalloonTextChar"/>
    <w:uiPriority w:val="99"/>
    <w:semiHidden/>
    <w:unhideWhenUsed/>
    <w:rsid w:val="00853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7C4"/>
    <w:rPr>
      <w:rFonts w:ascii="Tahoma" w:hAnsi="Tahoma" w:cs="Tahoma"/>
      <w:sz w:val="16"/>
      <w:szCs w:val="16"/>
    </w:rPr>
  </w:style>
  <w:style w:type="paragraph" w:styleId="Header">
    <w:name w:val="header"/>
    <w:basedOn w:val="Normal"/>
    <w:link w:val="HeaderChar"/>
    <w:uiPriority w:val="99"/>
    <w:unhideWhenUsed/>
    <w:rsid w:val="00826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4B1"/>
  </w:style>
  <w:style w:type="paragraph" w:styleId="Footer">
    <w:name w:val="footer"/>
    <w:basedOn w:val="Normal"/>
    <w:link w:val="FooterChar"/>
    <w:unhideWhenUsed/>
    <w:rsid w:val="00826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4B1"/>
  </w:style>
  <w:style w:type="character" w:styleId="PageNumber">
    <w:name w:val="page number"/>
    <w:basedOn w:val="DefaultParagraphFont"/>
    <w:rsid w:val="008264B1"/>
  </w:style>
  <w:style w:type="paragraph" w:customStyle="1" w:styleId="yiv253429797msonormal">
    <w:name w:val="yiv253429797msonormal"/>
    <w:basedOn w:val="Normal"/>
    <w:rsid w:val="00010F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733117">
      <w:bodyDiv w:val="1"/>
      <w:marLeft w:val="0"/>
      <w:marRight w:val="0"/>
      <w:marTop w:val="0"/>
      <w:marBottom w:val="0"/>
      <w:divBdr>
        <w:top w:val="none" w:sz="0" w:space="0" w:color="auto"/>
        <w:left w:val="none" w:sz="0" w:space="0" w:color="auto"/>
        <w:bottom w:val="none" w:sz="0" w:space="0" w:color="auto"/>
        <w:right w:val="none" w:sz="0" w:space="0" w:color="auto"/>
      </w:divBdr>
    </w:div>
    <w:div w:id="212735498">
      <w:bodyDiv w:val="1"/>
      <w:marLeft w:val="0"/>
      <w:marRight w:val="0"/>
      <w:marTop w:val="0"/>
      <w:marBottom w:val="0"/>
      <w:divBdr>
        <w:top w:val="none" w:sz="0" w:space="0" w:color="auto"/>
        <w:left w:val="none" w:sz="0" w:space="0" w:color="auto"/>
        <w:bottom w:val="none" w:sz="0" w:space="0" w:color="auto"/>
        <w:right w:val="none" w:sz="0" w:space="0" w:color="auto"/>
      </w:divBdr>
    </w:div>
    <w:div w:id="264651754">
      <w:bodyDiv w:val="1"/>
      <w:marLeft w:val="0"/>
      <w:marRight w:val="0"/>
      <w:marTop w:val="0"/>
      <w:marBottom w:val="0"/>
      <w:divBdr>
        <w:top w:val="none" w:sz="0" w:space="0" w:color="auto"/>
        <w:left w:val="none" w:sz="0" w:space="0" w:color="auto"/>
        <w:bottom w:val="none" w:sz="0" w:space="0" w:color="auto"/>
        <w:right w:val="none" w:sz="0" w:space="0" w:color="auto"/>
      </w:divBdr>
      <w:divsChild>
        <w:div w:id="67577132">
          <w:marLeft w:val="0"/>
          <w:marRight w:val="0"/>
          <w:marTop w:val="0"/>
          <w:marBottom w:val="0"/>
          <w:divBdr>
            <w:top w:val="none" w:sz="0" w:space="0" w:color="auto"/>
            <w:left w:val="none" w:sz="0" w:space="0" w:color="auto"/>
            <w:bottom w:val="none" w:sz="0" w:space="0" w:color="auto"/>
            <w:right w:val="none" w:sz="0" w:space="0" w:color="auto"/>
          </w:divBdr>
          <w:divsChild>
            <w:div w:id="720180062">
              <w:marLeft w:val="0"/>
              <w:marRight w:val="0"/>
              <w:marTop w:val="0"/>
              <w:marBottom w:val="0"/>
              <w:divBdr>
                <w:top w:val="none" w:sz="0" w:space="0" w:color="auto"/>
                <w:left w:val="none" w:sz="0" w:space="0" w:color="auto"/>
                <w:bottom w:val="none" w:sz="0" w:space="0" w:color="auto"/>
                <w:right w:val="none" w:sz="0" w:space="0" w:color="auto"/>
              </w:divBdr>
              <w:divsChild>
                <w:div w:id="1982538575">
                  <w:marLeft w:val="0"/>
                  <w:marRight w:val="0"/>
                  <w:marTop w:val="0"/>
                  <w:marBottom w:val="0"/>
                  <w:divBdr>
                    <w:top w:val="none" w:sz="0" w:space="0" w:color="auto"/>
                    <w:left w:val="none" w:sz="0" w:space="0" w:color="auto"/>
                    <w:bottom w:val="none" w:sz="0" w:space="0" w:color="auto"/>
                    <w:right w:val="none" w:sz="0" w:space="0" w:color="auto"/>
                  </w:divBdr>
                  <w:divsChild>
                    <w:div w:id="1483621093">
                      <w:marLeft w:val="0"/>
                      <w:marRight w:val="0"/>
                      <w:marTop w:val="0"/>
                      <w:marBottom w:val="0"/>
                      <w:divBdr>
                        <w:top w:val="none" w:sz="0" w:space="0" w:color="auto"/>
                        <w:left w:val="none" w:sz="0" w:space="0" w:color="auto"/>
                        <w:bottom w:val="none" w:sz="0" w:space="0" w:color="auto"/>
                        <w:right w:val="none" w:sz="0" w:space="0" w:color="auto"/>
                      </w:divBdr>
                      <w:divsChild>
                        <w:div w:id="36324085">
                          <w:marLeft w:val="0"/>
                          <w:marRight w:val="0"/>
                          <w:marTop w:val="0"/>
                          <w:marBottom w:val="0"/>
                          <w:divBdr>
                            <w:top w:val="none" w:sz="0" w:space="0" w:color="auto"/>
                            <w:left w:val="none" w:sz="0" w:space="0" w:color="auto"/>
                            <w:bottom w:val="none" w:sz="0" w:space="0" w:color="auto"/>
                            <w:right w:val="none" w:sz="0" w:space="0" w:color="auto"/>
                          </w:divBdr>
                          <w:divsChild>
                            <w:div w:id="1966228742">
                              <w:marLeft w:val="0"/>
                              <w:marRight w:val="0"/>
                              <w:marTop w:val="0"/>
                              <w:marBottom w:val="0"/>
                              <w:divBdr>
                                <w:top w:val="none" w:sz="0" w:space="0" w:color="auto"/>
                                <w:left w:val="none" w:sz="0" w:space="0" w:color="auto"/>
                                <w:bottom w:val="none" w:sz="0" w:space="0" w:color="auto"/>
                                <w:right w:val="none" w:sz="0" w:space="0" w:color="auto"/>
                              </w:divBdr>
                              <w:divsChild>
                                <w:div w:id="996882055">
                                  <w:marLeft w:val="0"/>
                                  <w:marRight w:val="0"/>
                                  <w:marTop w:val="0"/>
                                  <w:marBottom w:val="0"/>
                                  <w:divBdr>
                                    <w:top w:val="none" w:sz="0" w:space="0" w:color="auto"/>
                                    <w:left w:val="none" w:sz="0" w:space="0" w:color="auto"/>
                                    <w:bottom w:val="none" w:sz="0" w:space="0" w:color="auto"/>
                                    <w:right w:val="none" w:sz="0" w:space="0" w:color="auto"/>
                                  </w:divBdr>
                                  <w:divsChild>
                                    <w:div w:id="1362588231">
                                      <w:marLeft w:val="0"/>
                                      <w:marRight w:val="0"/>
                                      <w:marTop w:val="0"/>
                                      <w:marBottom w:val="0"/>
                                      <w:divBdr>
                                        <w:top w:val="none" w:sz="0" w:space="0" w:color="auto"/>
                                        <w:left w:val="none" w:sz="0" w:space="0" w:color="auto"/>
                                        <w:bottom w:val="none" w:sz="0" w:space="0" w:color="auto"/>
                                        <w:right w:val="none" w:sz="0" w:space="0" w:color="auto"/>
                                      </w:divBdr>
                                      <w:divsChild>
                                        <w:div w:id="1616983026">
                                          <w:marLeft w:val="0"/>
                                          <w:marRight w:val="0"/>
                                          <w:marTop w:val="0"/>
                                          <w:marBottom w:val="0"/>
                                          <w:divBdr>
                                            <w:top w:val="none" w:sz="0" w:space="0" w:color="auto"/>
                                            <w:left w:val="none" w:sz="0" w:space="0" w:color="auto"/>
                                            <w:bottom w:val="none" w:sz="0" w:space="0" w:color="auto"/>
                                            <w:right w:val="none" w:sz="0" w:space="0" w:color="auto"/>
                                          </w:divBdr>
                                          <w:divsChild>
                                            <w:div w:id="15863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3623789">
      <w:bodyDiv w:val="1"/>
      <w:marLeft w:val="0"/>
      <w:marRight w:val="0"/>
      <w:marTop w:val="0"/>
      <w:marBottom w:val="0"/>
      <w:divBdr>
        <w:top w:val="none" w:sz="0" w:space="0" w:color="auto"/>
        <w:left w:val="none" w:sz="0" w:space="0" w:color="auto"/>
        <w:bottom w:val="none" w:sz="0" w:space="0" w:color="auto"/>
        <w:right w:val="none" w:sz="0" w:space="0" w:color="auto"/>
      </w:divBdr>
    </w:div>
    <w:div w:id="890700786">
      <w:bodyDiv w:val="1"/>
      <w:marLeft w:val="0"/>
      <w:marRight w:val="0"/>
      <w:marTop w:val="0"/>
      <w:marBottom w:val="0"/>
      <w:divBdr>
        <w:top w:val="none" w:sz="0" w:space="0" w:color="auto"/>
        <w:left w:val="none" w:sz="0" w:space="0" w:color="auto"/>
        <w:bottom w:val="none" w:sz="0" w:space="0" w:color="auto"/>
        <w:right w:val="none" w:sz="0" w:space="0" w:color="auto"/>
      </w:divBdr>
    </w:div>
    <w:div w:id="1176462755">
      <w:bodyDiv w:val="1"/>
      <w:marLeft w:val="0"/>
      <w:marRight w:val="0"/>
      <w:marTop w:val="0"/>
      <w:marBottom w:val="0"/>
      <w:divBdr>
        <w:top w:val="none" w:sz="0" w:space="0" w:color="auto"/>
        <w:left w:val="none" w:sz="0" w:space="0" w:color="auto"/>
        <w:bottom w:val="none" w:sz="0" w:space="0" w:color="auto"/>
        <w:right w:val="none" w:sz="0" w:space="0" w:color="auto"/>
      </w:divBdr>
    </w:div>
    <w:div w:id="1584605403">
      <w:bodyDiv w:val="1"/>
      <w:marLeft w:val="0"/>
      <w:marRight w:val="0"/>
      <w:marTop w:val="0"/>
      <w:marBottom w:val="0"/>
      <w:divBdr>
        <w:top w:val="none" w:sz="0" w:space="0" w:color="auto"/>
        <w:left w:val="none" w:sz="0" w:space="0" w:color="auto"/>
        <w:bottom w:val="none" w:sz="0" w:space="0" w:color="auto"/>
        <w:right w:val="none" w:sz="0" w:space="0" w:color="auto"/>
      </w:divBdr>
    </w:div>
    <w:div w:id="1621104115">
      <w:bodyDiv w:val="1"/>
      <w:marLeft w:val="0"/>
      <w:marRight w:val="0"/>
      <w:marTop w:val="0"/>
      <w:marBottom w:val="0"/>
      <w:divBdr>
        <w:top w:val="none" w:sz="0" w:space="0" w:color="auto"/>
        <w:left w:val="none" w:sz="0" w:space="0" w:color="auto"/>
        <w:bottom w:val="none" w:sz="0" w:space="0" w:color="auto"/>
        <w:right w:val="none" w:sz="0" w:space="0" w:color="auto"/>
      </w:divBdr>
      <w:divsChild>
        <w:div w:id="713045869">
          <w:marLeft w:val="0"/>
          <w:marRight w:val="0"/>
          <w:marTop w:val="0"/>
          <w:marBottom w:val="0"/>
          <w:divBdr>
            <w:top w:val="none" w:sz="0" w:space="0" w:color="auto"/>
            <w:left w:val="none" w:sz="0" w:space="0" w:color="auto"/>
            <w:bottom w:val="none" w:sz="0" w:space="0" w:color="auto"/>
            <w:right w:val="none" w:sz="0" w:space="0" w:color="auto"/>
          </w:divBdr>
          <w:divsChild>
            <w:div w:id="1996758182">
              <w:marLeft w:val="0"/>
              <w:marRight w:val="0"/>
              <w:marTop w:val="0"/>
              <w:marBottom w:val="0"/>
              <w:divBdr>
                <w:top w:val="none" w:sz="0" w:space="0" w:color="auto"/>
                <w:left w:val="none" w:sz="0" w:space="0" w:color="auto"/>
                <w:bottom w:val="none" w:sz="0" w:space="0" w:color="auto"/>
                <w:right w:val="none" w:sz="0" w:space="0" w:color="auto"/>
              </w:divBdr>
              <w:divsChild>
                <w:div w:id="1582788729">
                  <w:marLeft w:val="0"/>
                  <w:marRight w:val="0"/>
                  <w:marTop w:val="0"/>
                  <w:marBottom w:val="0"/>
                  <w:divBdr>
                    <w:top w:val="none" w:sz="0" w:space="0" w:color="auto"/>
                    <w:left w:val="none" w:sz="0" w:space="0" w:color="auto"/>
                    <w:bottom w:val="none" w:sz="0" w:space="0" w:color="auto"/>
                    <w:right w:val="none" w:sz="0" w:space="0" w:color="auto"/>
                  </w:divBdr>
                  <w:divsChild>
                    <w:div w:id="155388984">
                      <w:marLeft w:val="0"/>
                      <w:marRight w:val="0"/>
                      <w:marTop w:val="0"/>
                      <w:marBottom w:val="0"/>
                      <w:divBdr>
                        <w:top w:val="none" w:sz="0" w:space="0" w:color="auto"/>
                        <w:left w:val="none" w:sz="0" w:space="0" w:color="auto"/>
                        <w:bottom w:val="none" w:sz="0" w:space="0" w:color="auto"/>
                        <w:right w:val="none" w:sz="0" w:space="0" w:color="auto"/>
                      </w:divBdr>
                      <w:divsChild>
                        <w:div w:id="2083409338">
                          <w:marLeft w:val="0"/>
                          <w:marRight w:val="0"/>
                          <w:marTop w:val="0"/>
                          <w:marBottom w:val="0"/>
                          <w:divBdr>
                            <w:top w:val="none" w:sz="0" w:space="0" w:color="auto"/>
                            <w:left w:val="none" w:sz="0" w:space="0" w:color="auto"/>
                            <w:bottom w:val="none" w:sz="0" w:space="0" w:color="auto"/>
                            <w:right w:val="none" w:sz="0" w:space="0" w:color="auto"/>
                          </w:divBdr>
                          <w:divsChild>
                            <w:div w:id="840777732">
                              <w:marLeft w:val="0"/>
                              <w:marRight w:val="0"/>
                              <w:marTop w:val="0"/>
                              <w:marBottom w:val="0"/>
                              <w:divBdr>
                                <w:top w:val="none" w:sz="0" w:space="0" w:color="auto"/>
                                <w:left w:val="none" w:sz="0" w:space="0" w:color="auto"/>
                                <w:bottom w:val="none" w:sz="0" w:space="0" w:color="auto"/>
                                <w:right w:val="none" w:sz="0" w:space="0" w:color="auto"/>
                              </w:divBdr>
                              <w:divsChild>
                                <w:div w:id="533081346">
                                  <w:marLeft w:val="0"/>
                                  <w:marRight w:val="0"/>
                                  <w:marTop w:val="0"/>
                                  <w:marBottom w:val="0"/>
                                  <w:divBdr>
                                    <w:top w:val="none" w:sz="0" w:space="0" w:color="auto"/>
                                    <w:left w:val="none" w:sz="0" w:space="0" w:color="auto"/>
                                    <w:bottom w:val="none" w:sz="0" w:space="0" w:color="auto"/>
                                    <w:right w:val="none" w:sz="0" w:space="0" w:color="auto"/>
                                  </w:divBdr>
                                  <w:divsChild>
                                    <w:div w:id="2035618451">
                                      <w:marLeft w:val="0"/>
                                      <w:marRight w:val="0"/>
                                      <w:marTop w:val="0"/>
                                      <w:marBottom w:val="0"/>
                                      <w:divBdr>
                                        <w:top w:val="none" w:sz="0" w:space="0" w:color="auto"/>
                                        <w:left w:val="none" w:sz="0" w:space="0" w:color="auto"/>
                                        <w:bottom w:val="none" w:sz="0" w:space="0" w:color="auto"/>
                                        <w:right w:val="none" w:sz="0" w:space="0" w:color="auto"/>
                                      </w:divBdr>
                                      <w:divsChild>
                                        <w:div w:id="439373973">
                                          <w:marLeft w:val="0"/>
                                          <w:marRight w:val="0"/>
                                          <w:marTop w:val="0"/>
                                          <w:marBottom w:val="0"/>
                                          <w:divBdr>
                                            <w:top w:val="none" w:sz="0" w:space="0" w:color="auto"/>
                                            <w:left w:val="none" w:sz="0" w:space="0" w:color="auto"/>
                                            <w:bottom w:val="none" w:sz="0" w:space="0" w:color="auto"/>
                                            <w:right w:val="none" w:sz="0" w:space="0" w:color="auto"/>
                                          </w:divBdr>
                                          <w:divsChild>
                                            <w:div w:id="1309480927">
                                              <w:marLeft w:val="0"/>
                                              <w:marRight w:val="0"/>
                                              <w:marTop w:val="0"/>
                                              <w:marBottom w:val="0"/>
                                              <w:divBdr>
                                                <w:top w:val="none" w:sz="0" w:space="0" w:color="auto"/>
                                                <w:left w:val="none" w:sz="0" w:space="0" w:color="auto"/>
                                                <w:bottom w:val="none" w:sz="0" w:space="0" w:color="auto"/>
                                                <w:right w:val="none" w:sz="0" w:space="0" w:color="auto"/>
                                              </w:divBdr>
                                            </w:div>
                                            <w:div w:id="1138377161">
                                              <w:marLeft w:val="0"/>
                                              <w:marRight w:val="0"/>
                                              <w:marTop w:val="0"/>
                                              <w:marBottom w:val="0"/>
                                              <w:divBdr>
                                                <w:top w:val="none" w:sz="0" w:space="0" w:color="auto"/>
                                                <w:left w:val="none" w:sz="0" w:space="0" w:color="auto"/>
                                                <w:bottom w:val="none" w:sz="0" w:space="0" w:color="auto"/>
                                                <w:right w:val="none" w:sz="0" w:space="0" w:color="auto"/>
                                              </w:divBdr>
                                            </w:div>
                                            <w:div w:id="1275333376">
                                              <w:marLeft w:val="0"/>
                                              <w:marRight w:val="0"/>
                                              <w:marTop w:val="0"/>
                                              <w:marBottom w:val="0"/>
                                              <w:divBdr>
                                                <w:top w:val="none" w:sz="0" w:space="0" w:color="auto"/>
                                                <w:left w:val="none" w:sz="0" w:space="0" w:color="auto"/>
                                                <w:bottom w:val="none" w:sz="0" w:space="0" w:color="auto"/>
                                                <w:right w:val="none" w:sz="0" w:space="0" w:color="auto"/>
                                              </w:divBdr>
                                            </w:div>
                                            <w:div w:id="467823037">
                                              <w:marLeft w:val="0"/>
                                              <w:marRight w:val="0"/>
                                              <w:marTop w:val="0"/>
                                              <w:marBottom w:val="0"/>
                                              <w:divBdr>
                                                <w:top w:val="none" w:sz="0" w:space="0" w:color="auto"/>
                                                <w:left w:val="none" w:sz="0" w:space="0" w:color="auto"/>
                                                <w:bottom w:val="none" w:sz="0" w:space="0" w:color="auto"/>
                                                <w:right w:val="none" w:sz="0" w:space="0" w:color="auto"/>
                                              </w:divBdr>
                                            </w:div>
                                            <w:div w:id="223835521">
                                              <w:marLeft w:val="0"/>
                                              <w:marRight w:val="0"/>
                                              <w:marTop w:val="0"/>
                                              <w:marBottom w:val="0"/>
                                              <w:divBdr>
                                                <w:top w:val="none" w:sz="0" w:space="0" w:color="auto"/>
                                                <w:left w:val="none" w:sz="0" w:space="0" w:color="auto"/>
                                                <w:bottom w:val="none" w:sz="0" w:space="0" w:color="auto"/>
                                                <w:right w:val="none" w:sz="0" w:space="0" w:color="auto"/>
                                              </w:divBdr>
                                            </w:div>
                                            <w:div w:id="251088649">
                                              <w:marLeft w:val="0"/>
                                              <w:marRight w:val="0"/>
                                              <w:marTop w:val="0"/>
                                              <w:marBottom w:val="0"/>
                                              <w:divBdr>
                                                <w:top w:val="none" w:sz="0" w:space="0" w:color="auto"/>
                                                <w:left w:val="none" w:sz="0" w:space="0" w:color="auto"/>
                                                <w:bottom w:val="none" w:sz="0" w:space="0" w:color="auto"/>
                                                <w:right w:val="none" w:sz="0" w:space="0" w:color="auto"/>
                                              </w:divBdr>
                                            </w:div>
                                            <w:div w:id="7239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93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89D2B-641D-4034-9253-10D3D1DE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Steinhauer, Sherry (S.M.)</dc:creator>
  <cp:lastModifiedBy>Martin</cp:lastModifiedBy>
  <cp:revision>4</cp:revision>
  <cp:lastPrinted>2013-10-14T16:48:00Z</cp:lastPrinted>
  <dcterms:created xsi:type="dcterms:W3CDTF">2014-11-12T01:11:00Z</dcterms:created>
  <dcterms:modified xsi:type="dcterms:W3CDTF">2014-11-12T16:15:00Z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965519371</vt:i4>
  </property>
  <property fmtid="{D5CDD505-2E9C-101B-9397-08002B2CF9AE}" pid="3" name="_NewReviewCycle">
    <vt:lpwstr/>
  </property>
  <property fmtid="{D5CDD505-2E9C-101B-9397-08002B2CF9AE}" pid="4" name="_EmailSubject">
    <vt:lpwstr>TPC Monthly Meeting - April Report</vt:lpwstr>
  </property>
  <property fmtid="{D5CDD505-2E9C-101B-9397-08002B2CF9AE}" pid="5" name="_AuthorEmail">
    <vt:lpwstr>sponugot@ford.com</vt:lpwstr>
  </property>
  <property fmtid="{D5CDD505-2E9C-101B-9397-08002B2CF9AE}" pid="6" name="_AuthorEmailDisplayName">
    <vt:lpwstr>Ponugoti, Srinivas (S.R.)</vt:lpwstr>
  </property>
  <property fmtid="{D5CDD505-2E9C-101B-9397-08002B2CF9AE}" pid="7" name="_PreviousAdHocReviewCycleID">
    <vt:i4>1454027155</vt:i4>
  </property>
  <property fmtid="{D5CDD505-2E9C-101B-9397-08002B2CF9AE}" pid="8" name="_ReviewingToolsShownOnce">
    <vt:lpwstr/>
  </property>
</Properties>
</file>