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65671D">
        <w:rPr>
          <w:rFonts w:cstheme="minorHAnsi"/>
          <w:color w:val="000000" w:themeColor="text1"/>
        </w:rPr>
        <w:t>February 15</w:t>
      </w:r>
      <w:r w:rsidR="00412F68">
        <w:rPr>
          <w:rFonts w:cstheme="minorHAnsi"/>
          <w:color w:val="000000" w:themeColor="text1"/>
        </w:rPr>
        <w:t>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211BF">
        <w:rPr>
          <w:rFonts w:cstheme="minorHAnsi"/>
          <w:color w:val="000000" w:themeColor="text1"/>
        </w:rPr>
        <w:t>05</w:t>
      </w:r>
      <w:r w:rsidRPr="00F477AD">
        <w:rPr>
          <w:rFonts w:cstheme="minorHAnsi"/>
          <w:color w:val="000000" w:themeColor="text1"/>
        </w:rPr>
        <w:t xml:space="preserve"> AM by </w:t>
      </w:r>
      <w:r w:rsidR="00B81EF3" w:rsidRPr="00B81EF3">
        <w:rPr>
          <w:rFonts w:cstheme="minorHAnsi"/>
          <w:color w:val="000000" w:themeColor="text1"/>
        </w:rPr>
        <w:t>Srinivas Ponugoti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A16E59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CB3286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CB3286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ED7E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7D6AC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A16E59">
        <w:rPr>
          <w:rFonts w:cstheme="minorHAnsi"/>
        </w:rPr>
        <w:t xml:space="preserve">Mike </w:t>
      </w:r>
      <w:proofErr w:type="spellStart"/>
      <w:r w:rsidR="00A16E59">
        <w:rPr>
          <w:rFonts w:cstheme="minorHAnsi"/>
        </w:rPr>
        <w:t>Scheuer</w:t>
      </w:r>
      <w:proofErr w:type="spellEnd"/>
      <w:r w:rsidR="00CB3286">
        <w:rPr>
          <w:rFonts w:cstheme="minorHAnsi"/>
        </w:rPr>
        <w:t>, Tom Xu</w:t>
      </w:r>
    </w:p>
    <w:p w:rsidR="00770A8C" w:rsidRPr="00644724" w:rsidRDefault="00CA17E8" w:rsidP="00644724">
      <w:pPr>
        <w:pStyle w:val="ListParagraph"/>
        <w:numPr>
          <w:ilvl w:val="0"/>
          <w:numId w:val="6"/>
        </w:numPr>
        <w:rPr>
          <w:rFonts w:cstheme="minorHAnsi"/>
        </w:rPr>
      </w:pPr>
      <w:r w:rsidRPr="00644724">
        <w:rPr>
          <w:rFonts w:cstheme="minorHAnsi"/>
          <w:u w:val="single"/>
        </w:rPr>
        <w:t xml:space="preserve">January </w:t>
      </w:r>
      <w:r w:rsidR="001A0CAE" w:rsidRPr="00644724">
        <w:rPr>
          <w:rFonts w:cstheme="minorHAnsi"/>
          <w:u w:val="single"/>
        </w:rPr>
        <w:t>Secretary’s Report</w:t>
      </w:r>
      <w:r w:rsidR="00806CE1" w:rsidRPr="00644724">
        <w:rPr>
          <w:rFonts w:cstheme="minorHAnsi"/>
          <w:u w:val="single"/>
        </w:rPr>
        <w:t xml:space="preserve"> accepted</w:t>
      </w:r>
      <w:r w:rsidR="00BE6BD6" w:rsidRPr="00644724">
        <w:rPr>
          <w:rFonts w:cstheme="minorHAnsi"/>
          <w:u w:val="single"/>
        </w:rPr>
        <w:t>:</w:t>
      </w:r>
      <w:r w:rsidR="00644724" w:rsidRPr="00644724">
        <w:rPr>
          <w:rFonts w:cstheme="minorHAnsi"/>
          <w:u w:val="single"/>
        </w:rPr>
        <w:t xml:space="preserve">  </w:t>
      </w:r>
      <w:r w:rsidR="00F20456" w:rsidRPr="00644724">
        <w:rPr>
          <w:rFonts w:cstheme="minorHAnsi"/>
        </w:rPr>
        <w:t>Carolyn</w:t>
      </w:r>
      <w:r w:rsidR="0098410F" w:rsidRPr="00644724">
        <w:rPr>
          <w:rFonts w:cstheme="minorHAnsi"/>
        </w:rPr>
        <w:t xml:space="preserve"> </w:t>
      </w:r>
      <w:r w:rsidR="006D5AF9" w:rsidRPr="00644724">
        <w:rPr>
          <w:rFonts w:cstheme="minorHAnsi"/>
        </w:rPr>
        <w:t xml:space="preserve">motioned to accept, </w:t>
      </w:r>
      <w:r w:rsidR="00B81EF3" w:rsidRPr="00644724">
        <w:rPr>
          <w:rFonts w:cstheme="minorHAnsi"/>
        </w:rPr>
        <w:t xml:space="preserve">Alan Hull </w:t>
      </w:r>
      <w:r w:rsidR="006D5AF9" w:rsidRPr="00644724">
        <w:rPr>
          <w:rFonts w:cstheme="minorHAnsi"/>
        </w:rPr>
        <w:t>seconded</w:t>
      </w:r>
      <w:r w:rsidR="00FA7D1C" w:rsidRPr="00644724">
        <w:rPr>
          <w:rFonts w:cstheme="minorHAnsi"/>
        </w:rPr>
        <w:t xml:space="preserve">, </w:t>
      </w:r>
      <w:proofErr w:type="gramStart"/>
      <w:r w:rsidR="00FA7D1C" w:rsidRPr="00644724">
        <w:rPr>
          <w:rFonts w:cstheme="minorHAnsi"/>
        </w:rPr>
        <w:t>all</w:t>
      </w:r>
      <w:proofErr w:type="gramEnd"/>
      <w:r w:rsidR="00CC1412" w:rsidRPr="00644724">
        <w:rPr>
          <w:rFonts w:cstheme="minorHAnsi"/>
        </w:rPr>
        <w:t xml:space="preserve"> were in favor.</w:t>
      </w:r>
      <w:r w:rsidR="006D5AF9" w:rsidRPr="00644724">
        <w:rPr>
          <w:rFonts w:cstheme="minorHAnsi"/>
        </w:rPr>
        <w:t xml:space="preserve"> </w:t>
      </w:r>
    </w:p>
    <w:p w:rsidR="00644724" w:rsidRPr="00644724" w:rsidRDefault="00A210A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Treasurers Report</w:t>
      </w:r>
      <w:r w:rsidR="00806CE1" w:rsidRPr="00644724">
        <w:rPr>
          <w:rFonts w:cstheme="minorHAnsi"/>
          <w:u w:val="single"/>
        </w:rPr>
        <w:t xml:space="preserve">/Purchases accepted: </w:t>
      </w:r>
      <w:r w:rsidR="00B81EF3">
        <w:t>Bob Mann</w:t>
      </w:r>
      <w:r w:rsidR="00F20456">
        <w:t xml:space="preserve"> </w:t>
      </w:r>
      <w:r w:rsidR="005C0A26">
        <w:t>motioned</w:t>
      </w:r>
      <w:r w:rsidR="00611B6B">
        <w:t xml:space="preserve"> to</w:t>
      </w:r>
      <w:r w:rsidR="00103049">
        <w:t xml:space="preserve"> </w:t>
      </w:r>
      <w:r w:rsidR="006655E9">
        <w:t>accept,</w:t>
      </w:r>
      <w:r w:rsidR="006D5AF9">
        <w:t xml:space="preserve"> </w:t>
      </w:r>
      <w:r w:rsidR="005C0A26">
        <w:t xml:space="preserve">John </w:t>
      </w:r>
      <w:r w:rsidR="00EE6700">
        <w:t xml:space="preserve">Janci </w:t>
      </w:r>
      <w:r w:rsidR="00103049">
        <w:t>seconded</w:t>
      </w:r>
      <w:r w:rsidR="006D5AF9">
        <w:t xml:space="preserve">, </w:t>
      </w:r>
      <w:proofErr w:type="gramStart"/>
      <w:r w:rsidR="006D5AF9">
        <w:t>a</w:t>
      </w:r>
      <w:r w:rsidR="00956C6C">
        <w:t>ll</w:t>
      </w:r>
      <w:proofErr w:type="gramEnd"/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D20FCA" w:rsidRPr="00644724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Portfolio Actions</w:t>
      </w:r>
    </w:p>
    <w:p w:rsidR="00806CE1" w:rsidRDefault="00E11160" w:rsidP="006D5AF9">
      <w:pPr>
        <w:pStyle w:val="ListParagraph"/>
        <w:numPr>
          <w:ilvl w:val="1"/>
          <w:numId w:val="6"/>
        </w:numPr>
      </w:pPr>
      <w:r>
        <w:t>Proposed buys for the month</w:t>
      </w:r>
      <w:r w:rsidR="00B37FE3">
        <w:t xml:space="preserve"> of </w:t>
      </w:r>
      <w:r w:rsidR="00E5650B">
        <w:t>February</w:t>
      </w:r>
      <w:r w:rsidR="00EA092A">
        <w:t xml:space="preserve"> accepted</w:t>
      </w:r>
      <w:r w:rsidR="00E81F7A">
        <w:t>:</w:t>
      </w:r>
      <w:r w:rsidR="00A7643F">
        <w:t xml:space="preserve"> </w:t>
      </w:r>
      <w:r w:rsidR="00FE3D59">
        <w:t xml:space="preserve"> </w:t>
      </w:r>
      <w:r w:rsidR="00FA7D1C">
        <w:t>1 BTK, 2 VBK, 3 VOE, 4 VBR</w:t>
      </w:r>
      <w:r w:rsidR="00E5650B">
        <w:t xml:space="preserve">; </w:t>
      </w:r>
      <w:r w:rsidR="00A16E59">
        <w:t xml:space="preserve">Alan Hull </w:t>
      </w:r>
      <w:r w:rsidR="006D5AF9" w:rsidRPr="00EA092A">
        <w:rPr>
          <w:rFonts w:cstheme="minorHAnsi"/>
        </w:rPr>
        <w:t xml:space="preserve">motioned to accept, </w:t>
      </w:r>
      <w:r w:rsidR="00A16E59">
        <w:rPr>
          <w:rFonts w:cstheme="minorHAnsi"/>
        </w:rPr>
        <w:t>Catherine Chall</w:t>
      </w:r>
      <w:r w:rsidR="006D5AF9">
        <w:t xml:space="preserve"> seconded, all were in favor. </w:t>
      </w:r>
    </w:p>
    <w:p w:rsidR="000D6944" w:rsidRDefault="00202A5C" w:rsidP="00806CE1">
      <w:pPr>
        <w:pStyle w:val="ListParagraph"/>
        <w:numPr>
          <w:ilvl w:val="1"/>
          <w:numId w:val="6"/>
        </w:numPr>
      </w:pPr>
      <w:r>
        <w:t xml:space="preserve">Actual </w:t>
      </w:r>
      <w:r w:rsidR="000D6944">
        <w:t xml:space="preserve">January purchases: </w:t>
      </w:r>
    </w:p>
    <w:p w:rsidR="006D5AF9" w:rsidRDefault="000D6944" w:rsidP="000D6944">
      <w:r>
        <w:rPr>
          <w:noProof/>
        </w:rPr>
        <w:drawing>
          <wp:inline distT="0" distB="0" distL="0" distR="0" wp14:anchorId="0D4F4ADE" wp14:editId="35F7CDFD">
            <wp:extent cx="3774558" cy="1642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0732" cy="164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15" w:rsidRDefault="00660C15" w:rsidP="000D6944"/>
    <w:p w:rsidR="00660C15" w:rsidRDefault="003D36F5" w:rsidP="000D6944">
      <w:r w:rsidRPr="003D36F5">
        <w:t>There is $9.09</w:t>
      </w:r>
      <w:r>
        <w:t xml:space="preserve"> left in our Vanguard account. On 2/16 Percy </w:t>
      </w:r>
      <w:r w:rsidRPr="003D36F5">
        <w:t>also transferr</w:t>
      </w:r>
      <w:r w:rsidR="00A82834">
        <w:t xml:space="preserve">ed the contributions (total of </w:t>
      </w:r>
      <w:r w:rsidRPr="003D36F5">
        <w:t xml:space="preserve">$350.46) </w:t>
      </w:r>
      <w:r>
        <w:t xml:space="preserve">of John and Morresa from DFCU. Percy </w:t>
      </w:r>
      <w:r w:rsidRPr="003D36F5">
        <w:t>will make another buy with this after the transfer is complete.</w:t>
      </w:r>
      <w:r w:rsidR="00660C15">
        <w:t xml:space="preserve">                         </w:t>
      </w:r>
    </w:p>
    <w:p w:rsidR="00660C15" w:rsidRDefault="00660C15" w:rsidP="000D6944">
      <w:r>
        <w:t>2/22/17 Additional</w:t>
      </w:r>
      <w:r w:rsidRPr="00660C15">
        <w:t xml:space="preserve"> buys from John and </w:t>
      </w:r>
      <w:proofErr w:type="spellStart"/>
      <w:proofErr w:type="gramStart"/>
      <w:r w:rsidRPr="00660C15">
        <w:t>Morressa’s</w:t>
      </w:r>
      <w:proofErr w:type="spellEnd"/>
      <w:r w:rsidRPr="00660C15">
        <w:t xml:space="preserve">  February</w:t>
      </w:r>
      <w:proofErr w:type="gramEnd"/>
      <w:r w:rsidRPr="00660C15">
        <w:t xml:space="preserve"> contributions. </w:t>
      </w:r>
      <w:r>
        <w:t>$13.29 left in Vanguard account:</w:t>
      </w:r>
    </w:p>
    <w:p w:rsidR="00660C15" w:rsidRDefault="00660C15" w:rsidP="000D6944">
      <w:r>
        <w:rPr>
          <w:noProof/>
        </w:rPr>
        <w:lastRenderedPageBreak/>
        <w:drawing>
          <wp:inline distT="0" distB="0" distL="0" distR="0" wp14:anchorId="361A4205" wp14:editId="0CF3DEED">
            <wp:extent cx="3806455" cy="175315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248" cy="175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15" w:rsidRDefault="00660C15" w:rsidP="000D6944">
      <w:r>
        <w:rPr>
          <w:noProof/>
        </w:rPr>
        <w:drawing>
          <wp:inline distT="0" distB="0" distL="0" distR="0" wp14:anchorId="575077AD" wp14:editId="7A4A5BDB">
            <wp:extent cx="5943600" cy="1639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E5650B" w:rsidRPr="00644724" w:rsidRDefault="002D6984" w:rsidP="00A16E59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Tax forms preparation: 1) </w:t>
      </w:r>
      <w:r w:rsidRPr="00644724">
        <w:rPr>
          <w:rFonts w:cstheme="minorHAnsi"/>
        </w:rPr>
        <w:t>Georgeline Mitchell volunteered,</w:t>
      </w:r>
      <w:r w:rsidR="00A16E59" w:rsidRPr="00644724">
        <w:rPr>
          <w:rFonts w:cstheme="minorHAnsi"/>
        </w:rPr>
        <w:t xml:space="preserve"> 2) Phil York assigned.  Tax forms are waiting for audit, audit deadline is March 1</w:t>
      </w:r>
      <w:r w:rsidR="00A16E59" w:rsidRPr="00644724">
        <w:rPr>
          <w:rFonts w:cstheme="minorHAnsi"/>
          <w:vertAlign w:val="superscript"/>
        </w:rPr>
        <w:t>st</w:t>
      </w:r>
      <w:r w:rsidR="00A16E59" w:rsidRPr="00644724">
        <w:rPr>
          <w:rFonts w:cstheme="minorHAnsi"/>
        </w:rPr>
        <w:t xml:space="preserve">.  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  <w:r w:rsidR="00A16E59">
        <w:rPr>
          <w:rFonts w:cstheme="minorHAnsi"/>
          <w:u w:val="single"/>
        </w:rPr>
        <w:t xml:space="preserve"> </w:t>
      </w:r>
    </w:p>
    <w:p w:rsidR="002372EA" w:rsidRPr="002372EA" w:rsidRDefault="004D68BF" w:rsidP="0079180F">
      <w:pPr>
        <w:pStyle w:val="ListParagraph"/>
        <w:numPr>
          <w:ilvl w:val="1"/>
          <w:numId w:val="6"/>
        </w:numPr>
        <w:rPr>
          <w:rFonts w:cstheme="minorHAnsi"/>
          <w:b/>
          <w:color w:val="FF0000"/>
          <w:u w:val="single"/>
        </w:rPr>
      </w:pPr>
      <w:r>
        <w:rPr>
          <w:rFonts w:cstheme="minorHAnsi"/>
        </w:rPr>
        <w:t>Percy and Carolyn are meeting on 2/</w:t>
      </w:r>
      <w:proofErr w:type="gramStart"/>
      <w:r>
        <w:rPr>
          <w:rFonts w:cstheme="minorHAnsi"/>
        </w:rPr>
        <w:t>16  to</w:t>
      </w:r>
      <w:proofErr w:type="gramEnd"/>
      <w:r>
        <w:rPr>
          <w:rFonts w:cstheme="minorHAnsi"/>
        </w:rPr>
        <w:t xml:space="preserve"> </w:t>
      </w:r>
      <w:r w:rsidRPr="002372EA">
        <w:rPr>
          <w:rFonts w:cstheme="minorHAnsi"/>
          <w:b/>
          <w:color w:val="FF0000"/>
          <w:u w:val="single"/>
        </w:rPr>
        <w:t>resolve discrepancies – must be done before</w:t>
      </w:r>
      <w:r w:rsidR="002372EA" w:rsidRPr="002372EA">
        <w:rPr>
          <w:rFonts w:cstheme="minorHAnsi"/>
          <w:b/>
          <w:color w:val="FF0000"/>
          <w:u w:val="single"/>
        </w:rPr>
        <w:t xml:space="preserve"> audit, and audit must be completed before </w:t>
      </w:r>
      <w:r w:rsidRPr="002372EA">
        <w:rPr>
          <w:rFonts w:cstheme="minorHAnsi"/>
          <w:b/>
          <w:color w:val="FF0000"/>
          <w:u w:val="single"/>
        </w:rPr>
        <w:t xml:space="preserve"> tax forms issued.</w:t>
      </w:r>
      <w:r w:rsidR="002372EA" w:rsidRPr="002372EA">
        <w:rPr>
          <w:rFonts w:cstheme="minorHAnsi"/>
          <w:b/>
          <w:color w:val="FF0000"/>
          <w:u w:val="single"/>
        </w:rPr>
        <w:t xml:space="preserve">  </w:t>
      </w:r>
    </w:p>
    <w:p w:rsidR="004D68BF" w:rsidRPr="002372EA" w:rsidRDefault="002372EA" w:rsidP="0079180F">
      <w:pPr>
        <w:pStyle w:val="ListParagraph"/>
        <w:numPr>
          <w:ilvl w:val="1"/>
          <w:numId w:val="6"/>
        </w:numPr>
        <w:rPr>
          <w:rFonts w:cstheme="minorHAnsi"/>
          <w:b/>
          <w:color w:val="FF0000"/>
          <w:u w:val="single"/>
        </w:rPr>
      </w:pPr>
      <w:r w:rsidRPr="002372EA">
        <w:rPr>
          <w:rFonts w:cstheme="minorHAnsi"/>
          <w:b/>
          <w:color w:val="FF0000"/>
          <w:u w:val="single"/>
        </w:rPr>
        <w:t>Tax forms must be mailed by March 15</w:t>
      </w:r>
      <w:r w:rsidRPr="002372EA">
        <w:rPr>
          <w:rFonts w:cstheme="minorHAnsi"/>
          <w:b/>
          <w:color w:val="FF0000"/>
          <w:u w:val="single"/>
          <w:vertAlign w:val="superscript"/>
        </w:rPr>
        <w:t>th</w:t>
      </w:r>
      <w:r w:rsidRPr="002372EA">
        <w:rPr>
          <w:rFonts w:cstheme="minorHAnsi"/>
          <w:b/>
          <w:color w:val="FF0000"/>
          <w:u w:val="single"/>
        </w:rPr>
        <w:t xml:space="preserve">. </w:t>
      </w:r>
    </w:p>
    <w:p w:rsidR="00260F0C" w:rsidRPr="004B3DED" w:rsidRDefault="004D68BF" w:rsidP="007918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J</w:t>
      </w:r>
      <w:r w:rsidR="00A16E59">
        <w:rPr>
          <w:rFonts w:cstheme="minorHAnsi"/>
        </w:rPr>
        <w:t xml:space="preserve">ohn Janci will update </w:t>
      </w:r>
      <w:proofErr w:type="spellStart"/>
      <w:r w:rsidR="00A16E59">
        <w:rPr>
          <w:rFonts w:cstheme="minorHAnsi"/>
        </w:rPr>
        <w:t>webside</w:t>
      </w:r>
      <w:proofErr w:type="spellEnd"/>
      <w:r w:rsidR="00A16E59">
        <w:rPr>
          <w:rFonts w:cstheme="minorHAnsi"/>
        </w:rPr>
        <w:t xml:space="preserve"> bivio.com/</w:t>
      </w:r>
      <w:proofErr w:type="spellStart"/>
      <w:r w:rsidR="00A16E59">
        <w:rPr>
          <w:rFonts w:cstheme="minorHAnsi"/>
        </w:rPr>
        <w:t>tpc</w:t>
      </w:r>
      <w:proofErr w:type="spellEnd"/>
      <w:r w:rsidR="00A16E59">
        <w:rPr>
          <w:rFonts w:cstheme="minorHAnsi"/>
        </w:rPr>
        <w:t xml:space="preserve">  to make sure roles/names are accurate </w:t>
      </w:r>
    </w:p>
    <w:p w:rsidR="00FA7D1C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065521">
        <w:rPr>
          <w:rFonts w:cstheme="minorHAnsi"/>
        </w:rPr>
        <w:t xml:space="preserve"> </w:t>
      </w:r>
      <w:r w:rsidR="00A16E59">
        <w:rPr>
          <w:rFonts w:cstheme="minorHAnsi"/>
        </w:rPr>
        <w:t>28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</w:p>
    <w:p w:rsidR="00905A0F" w:rsidRPr="00286A3F" w:rsidRDefault="000C30D1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>
        <w:rPr>
          <w:rFonts w:cstheme="minorHAnsi"/>
        </w:rPr>
        <w:t>Marina Gaikazian</w:t>
      </w:r>
    </w:p>
    <w:sectPr w:rsidR="00905A0F" w:rsidRPr="00286A3F" w:rsidSect="002F26C6">
      <w:footerReference w:type="default" r:id="rId12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04" w:rsidRDefault="00B21304" w:rsidP="008264B1">
      <w:pPr>
        <w:spacing w:after="0" w:line="240" w:lineRule="auto"/>
      </w:pPr>
      <w:r>
        <w:separator/>
      </w:r>
    </w:p>
  </w:endnote>
  <w:endnote w:type="continuationSeparator" w:id="0">
    <w:p w:rsidR="00B21304" w:rsidRDefault="00B21304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660C15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04" w:rsidRDefault="00B21304" w:rsidP="008264B1">
      <w:pPr>
        <w:spacing w:after="0" w:line="240" w:lineRule="auto"/>
      </w:pPr>
      <w:r>
        <w:separator/>
      </w:r>
    </w:p>
  </w:footnote>
  <w:footnote w:type="continuationSeparator" w:id="0">
    <w:p w:rsidR="00B21304" w:rsidRDefault="00B21304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71B1B"/>
    <w:rsid w:val="00082375"/>
    <w:rsid w:val="000830A0"/>
    <w:rsid w:val="00085979"/>
    <w:rsid w:val="000869D1"/>
    <w:rsid w:val="00087035"/>
    <w:rsid w:val="00090256"/>
    <w:rsid w:val="00092F19"/>
    <w:rsid w:val="000A3B37"/>
    <w:rsid w:val="000C1FF2"/>
    <w:rsid w:val="000C30D1"/>
    <w:rsid w:val="000C7559"/>
    <w:rsid w:val="000D6944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2A5C"/>
    <w:rsid w:val="002049A2"/>
    <w:rsid w:val="002066FB"/>
    <w:rsid w:val="00216959"/>
    <w:rsid w:val="0023560A"/>
    <w:rsid w:val="002372EA"/>
    <w:rsid w:val="00257144"/>
    <w:rsid w:val="00260F0C"/>
    <w:rsid w:val="00272FCA"/>
    <w:rsid w:val="00276227"/>
    <w:rsid w:val="00286A3F"/>
    <w:rsid w:val="002878B5"/>
    <w:rsid w:val="00293608"/>
    <w:rsid w:val="002B3710"/>
    <w:rsid w:val="002C3F15"/>
    <w:rsid w:val="002D6984"/>
    <w:rsid w:val="002D7811"/>
    <w:rsid w:val="002E2762"/>
    <w:rsid w:val="002E66C2"/>
    <w:rsid w:val="002F26C6"/>
    <w:rsid w:val="002F335C"/>
    <w:rsid w:val="002F6477"/>
    <w:rsid w:val="003039F0"/>
    <w:rsid w:val="0031188A"/>
    <w:rsid w:val="00322B0B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677"/>
    <w:rsid w:val="006F6435"/>
    <w:rsid w:val="00704D95"/>
    <w:rsid w:val="00711DDB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70A8C"/>
    <w:rsid w:val="0077483A"/>
    <w:rsid w:val="00775F84"/>
    <w:rsid w:val="007779FE"/>
    <w:rsid w:val="00781CB4"/>
    <w:rsid w:val="007840E9"/>
    <w:rsid w:val="00786B92"/>
    <w:rsid w:val="0079180F"/>
    <w:rsid w:val="007A0A40"/>
    <w:rsid w:val="007A1199"/>
    <w:rsid w:val="007A1B48"/>
    <w:rsid w:val="007B23A6"/>
    <w:rsid w:val="007C08BD"/>
    <w:rsid w:val="007D029B"/>
    <w:rsid w:val="007D6AC2"/>
    <w:rsid w:val="007F313D"/>
    <w:rsid w:val="007F3EC4"/>
    <w:rsid w:val="007F73ED"/>
    <w:rsid w:val="00806CE1"/>
    <w:rsid w:val="0081389B"/>
    <w:rsid w:val="00814D5E"/>
    <w:rsid w:val="00820F31"/>
    <w:rsid w:val="0082544A"/>
    <w:rsid w:val="008264B1"/>
    <w:rsid w:val="00830DAE"/>
    <w:rsid w:val="00831A45"/>
    <w:rsid w:val="00841055"/>
    <w:rsid w:val="008537C4"/>
    <w:rsid w:val="0087135D"/>
    <w:rsid w:val="00873448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6BE3"/>
    <w:rsid w:val="00B37FE3"/>
    <w:rsid w:val="00B470C0"/>
    <w:rsid w:val="00B51C71"/>
    <w:rsid w:val="00B56BDF"/>
    <w:rsid w:val="00B603E5"/>
    <w:rsid w:val="00B63C3C"/>
    <w:rsid w:val="00B803C6"/>
    <w:rsid w:val="00B81D67"/>
    <w:rsid w:val="00B81EF3"/>
    <w:rsid w:val="00B8485C"/>
    <w:rsid w:val="00B96B87"/>
    <w:rsid w:val="00BD5008"/>
    <w:rsid w:val="00BE3CC6"/>
    <w:rsid w:val="00BE6956"/>
    <w:rsid w:val="00BE6BD6"/>
    <w:rsid w:val="00BF157A"/>
    <w:rsid w:val="00C05DD6"/>
    <w:rsid w:val="00C07B57"/>
    <w:rsid w:val="00C111C6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A17E8"/>
    <w:rsid w:val="00CB189E"/>
    <w:rsid w:val="00CB3286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40757"/>
    <w:rsid w:val="00F477AD"/>
    <w:rsid w:val="00F515AB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3538-B691-4F8D-B08E-D5614236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36</cp:revision>
  <cp:lastPrinted>2016-10-13T19:10:00Z</cp:lastPrinted>
  <dcterms:created xsi:type="dcterms:W3CDTF">2017-01-17T19:41:00Z</dcterms:created>
  <dcterms:modified xsi:type="dcterms:W3CDTF">2017-02-22T15:05:00Z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1055271245</vt:i4>
  </property>
  <property fmtid="{D5CDD505-2E9C-101B-9397-08002B2CF9AE}" pid="3" name="_NewReviewCycle">
    <vt:lpwstr/>
  </property>
  <property fmtid="{D5CDD505-2E9C-101B-9397-08002B2CF9AE}" pid="4" name="_EmailSubject">
    <vt:lpwstr>TPC: October 2016 Actual buys</vt:lpwstr>
  </property>
  <property fmtid="{D5CDD505-2E9C-101B-9397-08002B2CF9AE}" pid="5" name="_AuthorEmail">
    <vt:lpwstr>ccolli12@ford.com</vt:lpwstr>
  </property>
  <property fmtid="{D5CDD505-2E9C-101B-9397-08002B2CF9AE}" pid="6" name="_AuthorEmailDisplayName">
    <vt:lpwstr>Collins, Carolyn (C.)</vt:lpwstr>
  </property>
  <property fmtid="{D5CDD505-2E9C-101B-9397-08002B2CF9AE}" pid="7" name="_ReviewingToolsShownOnce">
    <vt:lpwstr/>
  </property>
</Properties>
</file>