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40254A">
        <w:rPr>
          <w:rFonts w:cstheme="minorHAnsi"/>
          <w:color w:val="000000" w:themeColor="text1"/>
        </w:rPr>
        <w:t>April 17,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0254A" w:rsidP="002D50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11:04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A8252C">
              <w:rPr>
                <w:rFonts w:cstheme="minorHAnsi"/>
              </w:rPr>
              <w:t>35</w:t>
            </w:r>
            <w:bookmarkStart w:id="0" w:name="_GoBack"/>
            <w:bookmarkEnd w:id="0"/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(bkp)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0254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A8252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FA5D7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0254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F743B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101C8B">
        <w:rPr>
          <w:rFonts w:cstheme="minorHAnsi"/>
          <w:u w:val="single"/>
        </w:rPr>
        <w:t>Phil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40254A" w:rsidP="004C79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John</w:t>
      </w:r>
      <w:r w:rsidR="00411508">
        <w:rPr>
          <w:rFonts w:cstheme="minorHAnsi"/>
        </w:rPr>
        <w:t xml:space="preserve"> </w:t>
      </w:r>
      <w:r w:rsidR="00101C8B">
        <w:rPr>
          <w:rFonts w:cstheme="minorHAnsi"/>
        </w:rPr>
        <w:t>motioned to accept the meeting minutes</w:t>
      </w:r>
      <w:r w:rsidR="00FD2B25">
        <w:rPr>
          <w:rFonts w:cstheme="minorHAnsi"/>
        </w:rPr>
        <w:t xml:space="preserve">, </w:t>
      </w:r>
      <w:r>
        <w:rPr>
          <w:rFonts w:cstheme="minorHAnsi"/>
        </w:rPr>
        <w:t>Al</w:t>
      </w:r>
      <w:r w:rsidR="00FD2B25">
        <w:rPr>
          <w:rFonts w:cstheme="minorHAnsi"/>
        </w:rPr>
        <w:t xml:space="preserve"> seconded, motion passed</w:t>
      </w:r>
      <w:r w:rsidR="004C7945">
        <w:rPr>
          <w:rFonts w:cstheme="minorHAnsi"/>
        </w:rPr>
        <w:t>.</w:t>
      </w:r>
    </w:p>
    <w:p w:rsidR="0008354F" w:rsidRPr="004C7945" w:rsidRDefault="0008354F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FD2B25">
        <w:rPr>
          <w:rFonts w:cstheme="minorHAnsi"/>
          <w:u w:val="single"/>
        </w:rPr>
        <w:t>Gerry</w:t>
      </w:r>
      <w:r w:rsidR="00806CE1" w:rsidRPr="00517816">
        <w:rPr>
          <w:rFonts w:cstheme="minorHAnsi"/>
        </w:rPr>
        <w:t>:</w:t>
      </w:r>
    </w:p>
    <w:p w:rsidR="004B3274" w:rsidRDefault="004C7945" w:rsidP="0040254A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40254A">
        <w:rPr>
          <w:rFonts w:cstheme="minorHAnsi"/>
        </w:rPr>
        <w:t>Sells Executed - $9084.  Transferred to DFCU.</w:t>
      </w:r>
    </w:p>
    <w:p w:rsidR="0040254A" w:rsidRPr="00101C8B" w:rsidRDefault="0040254A" w:rsidP="0040254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Deposits confirmed minus Moresa’s, which is not available yet. Scot’s deposit is &gt; $10 now.</w:t>
      </w:r>
    </w:p>
    <w:p w:rsidR="00101C8B" w:rsidRDefault="00101C8B" w:rsidP="0035718E">
      <w:pPr>
        <w:spacing w:after="0" w:line="240" w:lineRule="auto"/>
        <w:rPr>
          <w:rFonts w:cstheme="minorHAnsi"/>
          <w:u w:val="single"/>
        </w:rPr>
      </w:pPr>
    </w:p>
    <w:p w:rsidR="004B3274" w:rsidRDefault="009C117D" w:rsidP="0035718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Portfolio Action - </w:t>
      </w:r>
      <w:r w:rsidR="004B3274">
        <w:rPr>
          <w:rFonts w:cstheme="minorHAnsi"/>
          <w:u w:val="single"/>
        </w:rPr>
        <w:t>BUYS:</w:t>
      </w:r>
    </w:p>
    <w:p w:rsidR="004B3274" w:rsidRDefault="004B3274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40254A">
        <w:rPr>
          <w:rFonts w:cstheme="minorHAnsi"/>
        </w:rPr>
        <w:t>Vanguard cash = $3287.30</w:t>
      </w:r>
    </w:p>
    <w:p w:rsidR="0040254A" w:rsidRDefault="0040254A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Al planning to drop $5000</w:t>
      </w:r>
      <w:r w:rsidR="00C92CBB">
        <w:rPr>
          <w:rFonts w:cstheme="minorHAnsi"/>
        </w:rPr>
        <w:t>.</w:t>
      </w:r>
    </w:p>
    <w:p w:rsidR="00F30A3F" w:rsidRDefault="00F30A3F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C92CBB">
        <w:rPr>
          <w:noProof/>
        </w:rPr>
        <w:drawing>
          <wp:inline distT="0" distB="0" distL="0" distR="0" wp14:anchorId="32AA45D2" wp14:editId="06FE4EE5">
            <wp:extent cx="42100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BB" w:rsidRDefault="00C92CBB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VTI – 3</w:t>
      </w:r>
    </w:p>
    <w:p w:rsidR="00C92CBB" w:rsidRDefault="00C92CBB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VEU 10</w:t>
      </w:r>
    </w:p>
    <w:p w:rsidR="00C92CBB" w:rsidRDefault="00C92CBB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motion to accept, Bob seconded.  Motion passed.</w:t>
      </w:r>
    </w:p>
    <w:p w:rsidR="00C92CBB" w:rsidRDefault="00C92CBB" w:rsidP="00F008AF">
      <w:pPr>
        <w:pStyle w:val="ListParagraph"/>
        <w:ind w:left="0"/>
        <w:rPr>
          <w:rFonts w:cstheme="minorHAnsi"/>
          <w:u w:val="single"/>
        </w:rPr>
      </w:pPr>
    </w:p>
    <w:p w:rsidR="00C92CBB" w:rsidRDefault="00C92CBB" w:rsidP="00F008AF">
      <w:pPr>
        <w:pStyle w:val="ListParagraph"/>
        <w:ind w:left="0"/>
        <w:rPr>
          <w:rFonts w:cstheme="minorHAnsi"/>
          <w:u w:val="single"/>
        </w:rPr>
      </w:pPr>
    </w:p>
    <w:p w:rsidR="00F008AF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lastRenderedPageBreak/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9C117D" w:rsidRDefault="00411508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 w:rsidR="00F008AF" w:rsidRPr="00F008AF">
        <w:rPr>
          <w:rFonts w:cstheme="minorHAnsi"/>
        </w:rPr>
        <w:tab/>
      </w:r>
      <w:r w:rsidR="00C92CBB">
        <w:rPr>
          <w:rFonts w:cstheme="minorHAnsi"/>
        </w:rPr>
        <w:t>John motioned to pay-off Charles and Sterling with a valuation of 4.16.2019 certified check, and send them email to confirm their home address. Damian seconded.  Motion passed.  (John will send the email)</w:t>
      </w:r>
    </w:p>
    <w:p w:rsidR="00C92CBB" w:rsidRDefault="00C92CBB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>Charles - $1,274.69</w:t>
      </w:r>
    </w:p>
    <w:p w:rsidR="00C92CBB" w:rsidRDefault="00C92CBB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>Sterling - $521.30</w:t>
      </w:r>
    </w:p>
    <w:p w:rsidR="00A8252C" w:rsidRDefault="00A8252C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</w:p>
    <w:p w:rsidR="00A8252C" w:rsidRDefault="00A8252C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Consolidation of operation</w:t>
      </w:r>
      <w:r>
        <w:rPr>
          <w:rFonts w:cstheme="minorHAnsi"/>
        </w:rPr>
        <w:t>s – review Bob’s email/changes.  John motions to table the review to May’s meeting with emergencies only, Al seconded.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FA5D75" w:rsidRDefault="009C117D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8252C">
        <w:rPr>
          <w:rFonts w:cstheme="minorHAnsi"/>
        </w:rPr>
        <w:t>John motions to use Al’s deposit ($5K) with Gerry’s discretion, to invest the difference of Charles and Sterling’s withdrawal. Percy seconded.</w:t>
      </w:r>
    </w:p>
    <w:p w:rsidR="009C117D" w:rsidRDefault="009C117D" w:rsidP="002F26C6">
      <w:pPr>
        <w:spacing w:after="0" w:line="240" w:lineRule="auto"/>
        <w:rPr>
          <w:rFonts w:cstheme="minorHAnsi"/>
        </w:rPr>
      </w:pP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5F" w:rsidRDefault="00097C5F" w:rsidP="008264B1">
      <w:pPr>
        <w:spacing w:after="0" w:line="240" w:lineRule="auto"/>
      </w:pPr>
      <w:r>
        <w:separator/>
      </w:r>
    </w:p>
  </w:endnote>
  <w:endnote w:type="continuationSeparator" w:id="0">
    <w:p w:rsidR="00097C5F" w:rsidRDefault="00097C5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A8252C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5F" w:rsidRDefault="00097C5F" w:rsidP="008264B1">
      <w:pPr>
        <w:spacing w:after="0" w:line="240" w:lineRule="auto"/>
      </w:pPr>
      <w:r>
        <w:separator/>
      </w:r>
    </w:p>
  </w:footnote>
  <w:footnote w:type="continuationSeparator" w:id="0">
    <w:p w:rsidR="00097C5F" w:rsidRDefault="00097C5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7C5F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54A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166C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785F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52C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4198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2CB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1C9A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C7353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5D75"/>
    <w:rsid w:val="00FA77A9"/>
    <w:rsid w:val="00FA7D1C"/>
    <w:rsid w:val="00FA7E76"/>
    <w:rsid w:val="00FB4344"/>
    <w:rsid w:val="00FB4836"/>
    <w:rsid w:val="00FB5710"/>
    <w:rsid w:val="00FC4BC9"/>
    <w:rsid w:val="00FD2B25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DF4C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3E5E-253F-4753-8E2C-B8AB3845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3</cp:revision>
  <cp:lastPrinted>2016-10-13T19:10:00Z</cp:lastPrinted>
  <dcterms:created xsi:type="dcterms:W3CDTF">2019-04-17T15:02:00Z</dcterms:created>
  <dcterms:modified xsi:type="dcterms:W3CDTF">2019-04-17T15:35:00Z</dcterms:modified>
</cp:coreProperties>
</file>